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AF85" w14:textId="77777777" w:rsidR="000302BA" w:rsidRPr="003C5A9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7CE273A7" w14:textId="77777777"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167BD4EB" w14:textId="77777777"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27A3E99B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5645958E" w14:textId="77777777"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68755E8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0F77FA5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180F2473" w14:textId="14510681" w:rsidR="00046D0E" w:rsidRPr="00091121" w:rsidRDefault="00046D0E" w:rsidP="0009112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7F620A1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584E7397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54B53D0C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47F3E35B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DE75CD5" w14:textId="1E8CA2DF" w:rsidR="009D2BED" w:rsidRPr="00091121" w:rsidRDefault="009D2BED" w:rsidP="00091121">
      <w:pPr>
        <w:jc w:val="both"/>
        <w:rPr>
          <w:rFonts w:ascii="Tahoma" w:eastAsia="Calibri" w:hAnsi="Tahoma" w:cs="Tahoma"/>
          <w:b/>
        </w:rPr>
      </w:pPr>
      <w:r w:rsidRPr="00C378E5">
        <w:rPr>
          <w:rFonts w:ascii="Tahoma" w:hAnsi="Tahoma" w:cs="Tahoma"/>
          <w:b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091121" w:rsidRPr="00091121">
        <w:rPr>
          <w:rFonts w:ascii="Tahoma" w:hAnsi="Tahoma" w:cs="Tahoma"/>
          <w:b/>
          <w:sz w:val="20"/>
          <w:szCs w:val="20"/>
        </w:rPr>
        <w:t>Rozbudowa i przebudowa remizy OSP wraz ze zmianą sposobu użytkowania na świetlicę wiejską w Wąwelnie, gmina Sośno</w:t>
      </w:r>
      <w:r w:rsidRPr="009D2BED">
        <w:rPr>
          <w:rFonts w:ascii="Tahoma" w:eastAsia="Calibri" w:hAnsi="Tahoma" w:cs="Tahoma"/>
          <w:b/>
        </w:rPr>
        <w:t>”</w:t>
      </w:r>
    </w:p>
    <w:p w14:paraId="2F1B4CA5" w14:textId="03732CE7" w:rsidR="00B465FA" w:rsidRPr="00091121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45581901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5FC404A4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DF2FA24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768D08CD" w14:textId="748E4992" w:rsidR="00820587" w:rsidRPr="00820587" w:rsidRDefault="00412736" w:rsidP="00091121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979DAE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9B68C2" w14:textId="11A953F6" w:rsidR="00046D0E" w:rsidRPr="00091121" w:rsidRDefault="00412736" w:rsidP="00091121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470EC074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FA0426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356498" w14:textId="2806C9D4" w:rsidR="00412736" w:rsidRPr="00091121" w:rsidRDefault="00046D0E" w:rsidP="0009112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AD2477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4E4B" w14:textId="77777777" w:rsidR="006B6046" w:rsidRDefault="006B6046" w:rsidP="0038231F">
      <w:pPr>
        <w:spacing w:after="0" w:line="240" w:lineRule="auto"/>
      </w:pPr>
      <w:r>
        <w:separator/>
      </w:r>
    </w:p>
  </w:endnote>
  <w:endnote w:type="continuationSeparator" w:id="0">
    <w:p w14:paraId="688DA0D2" w14:textId="77777777" w:rsidR="006B6046" w:rsidRDefault="006B60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052D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9A3D" w14:textId="77777777" w:rsidR="006B6046" w:rsidRDefault="006B6046" w:rsidP="0038231F">
      <w:pPr>
        <w:spacing w:after="0" w:line="240" w:lineRule="auto"/>
      </w:pPr>
      <w:r>
        <w:separator/>
      </w:r>
    </w:p>
  </w:footnote>
  <w:footnote w:type="continuationSeparator" w:id="0">
    <w:p w14:paraId="27349199" w14:textId="77777777" w:rsidR="006B6046" w:rsidRDefault="006B6046" w:rsidP="0038231F">
      <w:pPr>
        <w:spacing w:after="0" w:line="240" w:lineRule="auto"/>
      </w:pPr>
      <w:r>
        <w:continuationSeparator/>
      </w:r>
    </w:p>
  </w:footnote>
  <w:footnote w:id="1">
    <w:p w14:paraId="299D4DA3" w14:textId="77777777"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12B841A1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6C81" w14:textId="77777777" w:rsidR="00EE2AE2" w:rsidRDefault="00EE2AE2" w:rsidP="00EE2AE2">
    <w:pPr>
      <w:pStyle w:val="Nagwek"/>
      <w:jc w:val="center"/>
    </w:pPr>
  </w:p>
  <w:p w14:paraId="6BE1E456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91121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530F2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E9E0021"/>
  <w15:docId w15:val="{BA09EB3E-4DDF-4D3E-AF8F-A9DACAF9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2AD9-D3AD-47F1-8ACC-179B8BF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48</cp:revision>
  <cp:lastPrinted>2021-05-06T08:30:00Z</cp:lastPrinted>
  <dcterms:created xsi:type="dcterms:W3CDTF">2019-03-20T12:33:00Z</dcterms:created>
  <dcterms:modified xsi:type="dcterms:W3CDTF">2022-02-03T09:40:00Z</dcterms:modified>
</cp:coreProperties>
</file>