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F6DD" w14:textId="134F82C9"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31691CFB" w14:textId="688050AF" w:rsidR="00194428" w:rsidRDefault="00194428" w:rsidP="00194428">
      <w:pPr>
        <w:rPr>
          <w:rFonts w:ascii="Cambria" w:hAnsi="Cambria" w:cs="CalibriBold"/>
          <w:b/>
          <w:bCs/>
          <w:sz w:val="24"/>
          <w:szCs w:val="24"/>
        </w:rPr>
      </w:pPr>
      <w:r>
        <w:rPr>
          <w:rFonts w:ascii="Cambria" w:hAnsi="Cambria" w:cs="CalibriBold"/>
          <w:b/>
          <w:bCs/>
          <w:sz w:val="24"/>
          <w:szCs w:val="24"/>
        </w:rPr>
        <w:t>Nr sprawy: RI.271.</w:t>
      </w:r>
      <w:r w:rsidR="0016689D">
        <w:rPr>
          <w:rFonts w:ascii="Cambria" w:hAnsi="Cambria" w:cs="CalibriBold"/>
          <w:b/>
          <w:bCs/>
          <w:sz w:val="24"/>
          <w:szCs w:val="24"/>
        </w:rPr>
        <w:t>4</w:t>
      </w:r>
      <w:r>
        <w:rPr>
          <w:rFonts w:ascii="Cambria" w:hAnsi="Cambria" w:cs="CalibriBold"/>
          <w:b/>
          <w:bCs/>
          <w:sz w:val="24"/>
          <w:szCs w:val="24"/>
        </w:rPr>
        <w:t>.2022</w:t>
      </w:r>
    </w:p>
    <w:bookmarkEnd w:id="0"/>
    <w:p w14:paraId="0F024BEE" w14:textId="744E9BE5"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1D8585AE" w14:textId="77777777" w:rsidR="0016689D" w:rsidRDefault="0016689D" w:rsidP="003D12A7">
      <w:pPr>
        <w:jc w:val="center"/>
        <w:rPr>
          <w:rFonts w:ascii="Cambria" w:hAnsi="Cambria" w:cs="CalibriBold"/>
          <w:b/>
          <w:bCs/>
          <w:sz w:val="24"/>
          <w:szCs w:val="24"/>
        </w:rPr>
      </w:pPr>
      <w:r w:rsidRPr="0016689D">
        <w:rPr>
          <w:rFonts w:ascii="Cambria" w:hAnsi="Cambria" w:cs="CalibriBold"/>
          <w:b/>
          <w:bCs/>
          <w:sz w:val="24"/>
          <w:szCs w:val="24"/>
        </w:rPr>
        <w:t>Zakup autobusu szkolnego 20 osobowego</w:t>
      </w:r>
    </w:p>
    <w:p w14:paraId="02834580" w14:textId="222FC42C" w:rsidR="003D12A7" w:rsidRDefault="008F3A3F" w:rsidP="003D12A7">
      <w:pPr>
        <w:jc w:val="center"/>
        <w:rPr>
          <w:rFonts w:ascii="Cambria" w:hAnsi="Cambria"/>
          <w:sz w:val="24"/>
          <w:szCs w:val="24"/>
        </w:rPr>
      </w:pPr>
      <w:r>
        <w:rPr>
          <w:rFonts w:ascii="Cambria" w:hAnsi="Cambria"/>
          <w:sz w:val="24"/>
          <w:szCs w:val="24"/>
        </w:rPr>
        <w:t>Marka, typ, model: .............................................................................................................................</w:t>
      </w:r>
    </w:p>
    <w:p w14:paraId="5CEB1029" w14:textId="1C823EE3"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639574BB" w14:textId="77777777" w:rsidTr="000A43B5">
        <w:trPr>
          <w:gridAfter w:val="2"/>
          <w:wAfter w:w="4526" w:type="dxa"/>
        </w:trPr>
        <w:tc>
          <w:tcPr>
            <w:tcW w:w="562" w:type="dxa"/>
          </w:tcPr>
          <w:p w14:paraId="010DEB1D"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0E016014" w14:textId="13AE3081"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65CF8DA3" w14:textId="1C877100" w:rsidR="003D12A7" w:rsidRDefault="003D12A7" w:rsidP="00A43095">
            <w:pPr>
              <w:jc w:val="center"/>
              <w:rPr>
                <w:rFonts w:ascii="Cambria" w:hAnsi="Cambria"/>
                <w:sz w:val="24"/>
                <w:szCs w:val="24"/>
              </w:rPr>
            </w:pPr>
          </w:p>
        </w:tc>
        <w:tc>
          <w:tcPr>
            <w:tcW w:w="2263" w:type="dxa"/>
          </w:tcPr>
          <w:p w14:paraId="6679A400" w14:textId="582C23B0"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1FF693A0" w14:textId="77777777" w:rsidTr="000A43B5">
        <w:trPr>
          <w:gridAfter w:val="2"/>
          <w:wAfter w:w="4526" w:type="dxa"/>
        </w:trPr>
        <w:tc>
          <w:tcPr>
            <w:tcW w:w="9062" w:type="dxa"/>
            <w:gridSpan w:val="3"/>
            <w:shd w:val="clear" w:color="auto" w:fill="BFBFBF" w:themeFill="background1" w:themeFillShade="BF"/>
          </w:tcPr>
          <w:p w14:paraId="77AC16E0" w14:textId="47A5CA4C"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721DD0A7" w14:textId="77777777" w:rsidTr="000A43B5">
        <w:trPr>
          <w:gridAfter w:val="2"/>
          <w:wAfter w:w="4526" w:type="dxa"/>
        </w:trPr>
        <w:tc>
          <w:tcPr>
            <w:tcW w:w="562" w:type="dxa"/>
          </w:tcPr>
          <w:p w14:paraId="518A2B87"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3CB4C20B" w14:textId="7609460E"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7D84FE54" w14:textId="57F09132"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7033AB99" w14:textId="77777777" w:rsidTr="000A43B5">
        <w:trPr>
          <w:gridAfter w:val="2"/>
          <w:wAfter w:w="4526" w:type="dxa"/>
        </w:trPr>
        <w:tc>
          <w:tcPr>
            <w:tcW w:w="562" w:type="dxa"/>
          </w:tcPr>
          <w:p w14:paraId="24ACC03F" w14:textId="726F3BE9" w:rsidR="003D12A7" w:rsidRPr="006D6C94" w:rsidRDefault="00021594" w:rsidP="00A43095">
            <w:pPr>
              <w:jc w:val="center"/>
              <w:rPr>
                <w:rFonts w:ascii="Cambria" w:hAnsi="Cambria"/>
                <w:sz w:val="20"/>
                <w:szCs w:val="20"/>
              </w:rPr>
            </w:pPr>
            <w:r>
              <w:rPr>
                <w:rFonts w:ascii="Cambria" w:hAnsi="Cambria"/>
                <w:sz w:val="20"/>
                <w:szCs w:val="20"/>
              </w:rPr>
              <w:t>2</w:t>
            </w:r>
          </w:p>
        </w:tc>
        <w:tc>
          <w:tcPr>
            <w:tcW w:w="6237" w:type="dxa"/>
          </w:tcPr>
          <w:p w14:paraId="1257EABC" w14:textId="54E315D1"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51D4EA77" w14:textId="615407E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6F1C58" w14:textId="77777777" w:rsidTr="000A43B5">
        <w:trPr>
          <w:gridAfter w:val="2"/>
          <w:wAfter w:w="4526" w:type="dxa"/>
        </w:trPr>
        <w:tc>
          <w:tcPr>
            <w:tcW w:w="562" w:type="dxa"/>
          </w:tcPr>
          <w:p w14:paraId="094AFAA8" w14:textId="14FF0DF7" w:rsidR="003D12A7" w:rsidRPr="006D6C94" w:rsidRDefault="00021594" w:rsidP="00A43095">
            <w:pPr>
              <w:jc w:val="center"/>
              <w:rPr>
                <w:rFonts w:ascii="Cambria" w:hAnsi="Cambria"/>
                <w:sz w:val="20"/>
                <w:szCs w:val="20"/>
              </w:rPr>
            </w:pPr>
            <w:r>
              <w:rPr>
                <w:rFonts w:ascii="Cambria" w:hAnsi="Cambria"/>
                <w:sz w:val="20"/>
                <w:szCs w:val="20"/>
              </w:rPr>
              <w:t>3</w:t>
            </w:r>
          </w:p>
        </w:tc>
        <w:tc>
          <w:tcPr>
            <w:tcW w:w="6237" w:type="dxa"/>
          </w:tcPr>
          <w:p w14:paraId="1C7EAC11" w14:textId="570B5EE3"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429BC205" w14:textId="6AAF2B44"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3E5D3D4F" w14:textId="77777777" w:rsidTr="000A43B5">
        <w:trPr>
          <w:gridAfter w:val="2"/>
          <w:wAfter w:w="4526" w:type="dxa"/>
        </w:trPr>
        <w:tc>
          <w:tcPr>
            <w:tcW w:w="562" w:type="dxa"/>
          </w:tcPr>
          <w:p w14:paraId="7D9F56B3" w14:textId="595390FC" w:rsidR="003D12A7" w:rsidRPr="007F5BDA" w:rsidRDefault="00021594" w:rsidP="00A43095">
            <w:pPr>
              <w:jc w:val="center"/>
              <w:rPr>
                <w:rFonts w:ascii="Cambria" w:hAnsi="Cambria"/>
                <w:sz w:val="20"/>
                <w:szCs w:val="20"/>
              </w:rPr>
            </w:pPr>
            <w:r>
              <w:rPr>
                <w:rFonts w:ascii="Cambria" w:hAnsi="Cambria"/>
                <w:sz w:val="20"/>
                <w:szCs w:val="20"/>
              </w:rPr>
              <w:t>4</w:t>
            </w:r>
          </w:p>
        </w:tc>
        <w:tc>
          <w:tcPr>
            <w:tcW w:w="6237" w:type="dxa"/>
          </w:tcPr>
          <w:p w14:paraId="64CDFF3F" w14:textId="6C35D29C"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oraz odpowiada warunkom technicznym określonym w Rozporządzeniu Ministra Infrastruktury z dnia 31 grudnia 2002r. w sprawie warunków technicznych pojazdów oraz zakresu ich niezbędnego wyposażenia </w:t>
            </w:r>
            <w:r w:rsidR="00021594">
              <w:rPr>
                <w:rFonts w:ascii="Cambria" w:hAnsi="Cambria" w:cs="ArialMT"/>
                <w:sz w:val="20"/>
                <w:szCs w:val="20"/>
              </w:rPr>
              <w:t xml:space="preserve">(w szczególności zapisy § 22 i § 23) </w:t>
            </w:r>
            <w:r w:rsidRPr="007F5BDA">
              <w:rPr>
                <w:rFonts w:ascii="Cambria" w:hAnsi="Cambria" w:cs="ArialMT"/>
                <w:sz w:val="20"/>
                <w:szCs w:val="20"/>
              </w:rPr>
              <w:t>(Dz. U. z 2016 r. poz. 2022 z późn. zmianami).</w:t>
            </w:r>
          </w:p>
        </w:tc>
        <w:tc>
          <w:tcPr>
            <w:tcW w:w="2263" w:type="dxa"/>
          </w:tcPr>
          <w:p w14:paraId="4DC5F538" w14:textId="29B94AE5"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4E8BC4EB" w14:textId="77777777" w:rsidTr="000A43B5">
        <w:trPr>
          <w:gridAfter w:val="2"/>
          <w:wAfter w:w="4526" w:type="dxa"/>
        </w:trPr>
        <w:tc>
          <w:tcPr>
            <w:tcW w:w="562" w:type="dxa"/>
          </w:tcPr>
          <w:p w14:paraId="1A05E2FB" w14:textId="45E387AD" w:rsidR="008860B1" w:rsidRPr="007F5BDA" w:rsidRDefault="00021594" w:rsidP="008860B1">
            <w:pPr>
              <w:jc w:val="center"/>
              <w:rPr>
                <w:rFonts w:ascii="Cambria" w:hAnsi="Cambria"/>
                <w:sz w:val="20"/>
                <w:szCs w:val="20"/>
              </w:rPr>
            </w:pPr>
            <w:r>
              <w:rPr>
                <w:rFonts w:ascii="Cambria" w:hAnsi="Cambria"/>
                <w:sz w:val="20"/>
                <w:szCs w:val="20"/>
              </w:rPr>
              <w:t>5</w:t>
            </w:r>
          </w:p>
        </w:tc>
        <w:tc>
          <w:tcPr>
            <w:tcW w:w="6237" w:type="dxa"/>
          </w:tcPr>
          <w:p w14:paraId="6EE18482" w14:textId="2B30CFFD"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CA55A73" w14:textId="7F4D4B91"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21E48F69" w14:textId="77777777" w:rsidTr="000A43B5">
        <w:trPr>
          <w:gridAfter w:val="2"/>
          <w:wAfter w:w="4526" w:type="dxa"/>
        </w:trPr>
        <w:tc>
          <w:tcPr>
            <w:tcW w:w="562" w:type="dxa"/>
          </w:tcPr>
          <w:p w14:paraId="630E4EB9" w14:textId="4E6C8D8A" w:rsidR="008860B1" w:rsidRPr="007F5BDA" w:rsidRDefault="00021594" w:rsidP="008860B1">
            <w:pPr>
              <w:jc w:val="center"/>
              <w:rPr>
                <w:rFonts w:ascii="Cambria" w:hAnsi="Cambria"/>
                <w:sz w:val="20"/>
                <w:szCs w:val="20"/>
              </w:rPr>
            </w:pPr>
            <w:r>
              <w:rPr>
                <w:rFonts w:ascii="Cambria" w:hAnsi="Cambria"/>
                <w:sz w:val="20"/>
                <w:szCs w:val="20"/>
              </w:rPr>
              <w:t>6</w:t>
            </w:r>
          </w:p>
        </w:tc>
        <w:tc>
          <w:tcPr>
            <w:tcW w:w="6237" w:type="dxa"/>
          </w:tcPr>
          <w:p w14:paraId="36EF09DE" w14:textId="64A09219"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0B5A4A64" w14:textId="5358F44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E4E11" w14:textId="77777777" w:rsidTr="000A43B5">
        <w:trPr>
          <w:gridAfter w:val="2"/>
          <w:wAfter w:w="4526" w:type="dxa"/>
        </w:trPr>
        <w:tc>
          <w:tcPr>
            <w:tcW w:w="562" w:type="dxa"/>
          </w:tcPr>
          <w:p w14:paraId="585E61A5" w14:textId="59A42ECD" w:rsidR="008860B1" w:rsidRPr="007F5BDA" w:rsidRDefault="00021594" w:rsidP="008860B1">
            <w:pPr>
              <w:jc w:val="center"/>
              <w:rPr>
                <w:rFonts w:ascii="Cambria" w:hAnsi="Cambria"/>
                <w:sz w:val="20"/>
                <w:szCs w:val="20"/>
              </w:rPr>
            </w:pPr>
            <w:r>
              <w:rPr>
                <w:rFonts w:ascii="Cambria" w:hAnsi="Cambria"/>
                <w:sz w:val="20"/>
                <w:szCs w:val="20"/>
              </w:rPr>
              <w:t>7</w:t>
            </w:r>
          </w:p>
        </w:tc>
        <w:tc>
          <w:tcPr>
            <w:tcW w:w="6237" w:type="dxa"/>
          </w:tcPr>
          <w:p w14:paraId="37D4E11E" w14:textId="3CA9774F"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7CCCFE22" w14:textId="169F681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4239D65" w14:textId="77777777" w:rsidTr="000A43B5">
        <w:trPr>
          <w:gridAfter w:val="2"/>
          <w:wAfter w:w="4526" w:type="dxa"/>
        </w:trPr>
        <w:tc>
          <w:tcPr>
            <w:tcW w:w="562" w:type="dxa"/>
          </w:tcPr>
          <w:p w14:paraId="7445DBC8" w14:textId="5E6DD497" w:rsidR="008860B1" w:rsidRPr="007F5BDA" w:rsidRDefault="00021594" w:rsidP="008860B1">
            <w:pPr>
              <w:jc w:val="center"/>
              <w:rPr>
                <w:rFonts w:ascii="Cambria" w:hAnsi="Cambria"/>
                <w:sz w:val="20"/>
                <w:szCs w:val="20"/>
              </w:rPr>
            </w:pPr>
            <w:r>
              <w:rPr>
                <w:rFonts w:ascii="Cambria" w:hAnsi="Cambria"/>
                <w:sz w:val="20"/>
                <w:szCs w:val="20"/>
              </w:rPr>
              <w:t>8</w:t>
            </w:r>
          </w:p>
        </w:tc>
        <w:tc>
          <w:tcPr>
            <w:tcW w:w="6237" w:type="dxa"/>
          </w:tcPr>
          <w:p w14:paraId="370D804B" w14:textId="7B6DC443"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(t.j. Dz.U. z 2017r. poz. 128) oraz Rozporządzeniem Ministra Transportu, Budownictwa i Gospodarki Morskiej z dnia 25 marca 2013 r. w sprawie homologacji typu pojazdów </w:t>
            </w:r>
            <w:r w:rsidRPr="007F5BDA">
              <w:rPr>
                <w:rFonts w:ascii="Cambria" w:hAnsi="Cambria" w:cs="ArialMT"/>
                <w:sz w:val="20"/>
                <w:szCs w:val="20"/>
              </w:rPr>
              <w:lastRenderedPageBreak/>
              <w:t xml:space="preserve">samochodowych i przyczep oraz ich przedmiotów wyposażenia lub części ( Dz. U. z 2015 r. poz. 1475); </w:t>
            </w:r>
          </w:p>
        </w:tc>
        <w:tc>
          <w:tcPr>
            <w:tcW w:w="2263" w:type="dxa"/>
          </w:tcPr>
          <w:p w14:paraId="1BFF81CF" w14:textId="7C69D5BB"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7170C304" w14:textId="77777777" w:rsidTr="000A43B5">
        <w:trPr>
          <w:gridAfter w:val="2"/>
          <w:wAfter w:w="4526" w:type="dxa"/>
        </w:trPr>
        <w:tc>
          <w:tcPr>
            <w:tcW w:w="562" w:type="dxa"/>
          </w:tcPr>
          <w:p w14:paraId="5559F233" w14:textId="2483DAB2" w:rsidR="008860B1" w:rsidRPr="007F5BDA" w:rsidRDefault="00021594" w:rsidP="008860B1">
            <w:pPr>
              <w:jc w:val="center"/>
              <w:rPr>
                <w:rFonts w:ascii="Cambria" w:hAnsi="Cambria"/>
                <w:sz w:val="20"/>
                <w:szCs w:val="20"/>
              </w:rPr>
            </w:pPr>
            <w:r>
              <w:rPr>
                <w:rFonts w:ascii="Cambria" w:hAnsi="Cambria"/>
                <w:sz w:val="20"/>
                <w:szCs w:val="20"/>
              </w:rPr>
              <w:t>9</w:t>
            </w:r>
          </w:p>
        </w:tc>
        <w:tc>
          <w:tcPr>
            <w:tcW w:w="6237" w:type="dxa"/>
          </w:tcPr>
          <w:p w14:paraId="76AD657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Dostarczony autobus w dniu podpisania protokołu zdawczo - odbiorczego musi odpowiadać aktualnym przepisom rejestracji pojazdów, wystarczającym dla dopełnienia przez Zamawiającego formalności rejestracyjnych.</w:t>
            </w:r>
          </w:p>
        </w:tc>
        <w:tc>
          <w:tcPr>
            <w:tcW w:w="2263" w:type="dxa"/>
          </w:tcPr>
          <w:p w14:paraId="751994DC" w14:textId="2EF065A6"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006EE4DE" w14:textId="77777777" w:rsidTr="000A43B5">
        <w:trPr>
          <w:gridAfter w:val="2"/>
          <w:wAfter w:w="4526" w:type="dxa"/>
        </w:trPr>
        <w:tc>
          <w:tcPr>
            <w:tcW w:w="562" w:type="dxa"/>
          </w:tcPr>
          <w:p w14:paraId="0DF65D7A" w14:textId="7C62A65D"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0</w:t>
            </w:r>
          </w:p>
        </w:tc>
        <w:tc>
          <w:tcPr>
            <w:tcW w:w="6237" w:type="dxa"/>
          </w:tcPr>
          <w:p w14:paraId="3F6CCFE3" w14:textId="20611A8B" w:rsidR="008860B1" w:rsidRPr="007F5BDA" w:rsidRDefault="00021594" w:rsidP="008860B1">
            <w:pPr>
              <w:jc w:val="both"/>
              <w:rPr>
                <w:rFonts w:ascii="Cambria" w:hAnsi="Cambria" w:cs="ArialMT"/>
                <w:sz w:val="20"/>
                <w:szCs w:val="20"/>
              </w:rPr>
            </w:pPr>
            <w:r>
              <w:rPr>
                <w:rFonts w:ascii="Cambria" w:hAnsi="Cambria" w:cs="ArialMT"/>
                <w:sz w:val="20"/>
                <w:szCs w:val="20"/>
              </w:rPr>
              <w:t>Autobus</w:t>
            </w:r>
            <w:r w:rsidR="008860B1" w:rsidRPr="007F5BDA">
              <w:rPr>
                <w:rFonts w:ascii="Cambria" w:hAnsi="Cambria" w:cs="ArialMT"/>
                <w:sz w:val="20"/>
                <w:szCs w:val="20"/>
              </w:rPr>
              <w:t xml:space="preserve">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4C7004A4" w14:textId="577851D2"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0AE33E" w14:textId="77777777" w:rsidTr="000A43B5">
        <w:trPr>
          <w:gridAfter w:val="2"/>
          <w:wAfter w:w="4526" w:type="dxa"/>
        </w:trPr>
        <w:tc>
          <w:tcPr>
            <w:tcW w:w="562" w:type="dxa"/>
          </w:tcPr>
          <w:p w14:paraId="394ED198" w14:textId="4BEADF7C"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1</w:t>
            </w:r>
          </w:p>
        </w:tc>
        <w:tc>
          <w:tcPr>
            <w:tcW w:w="6237" w:type="dxa"/>
          </w:tcPr>
          <w:p w14:paraId="1FCB8FDC"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5F5AAF7B" w14:textId="3DE7BED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AFB181A" w14:textId="77777777" w:rsidTr="000A43B5">
        <w:trPr>
          <w:gridAfter w:val="2"/>
          <w:wAfter w:w="4526" w:type="dxa"/>
        </w:trPr>
        <w:tc>
          <w:tcPr>
            <w:tcW w:w="562" w:type="dxa"/>
          </w:tcPr>
          <w:p w14:paraId="7DBC8807" w14:textId="0241EB6B"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2</w:t>
            </w:r>
          </w:p>
        </w:tc>
        <w:tc>
          <w:tcPr>
            <w:tcW w:w="6237" w:type="dxa"/>
          </w:tcPr>
          <w:p w14:paraId="44BB71D3"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660A7A1A" w14:textId="7E90A72D"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C0E58E0" w14:textId="77777777" w:rsidTr="000A43B5">
        <w:trPr>
          <w:gridAfter w:val="2"/>
          <w:wAfter w:w="4526" w:type="dxa"/>
        </w:trPr>
        <w:tc>
          <w:tcPr>
            <w:tcW w:w="562" w:type="dxa"/>
          </w:tcPr>
          <w:p w14:paraId="4DD8836C" w14:textId="7CE9C00E"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3</w:t>
            </w:r>
          </w:p>
        </w:tc>
        <w:tc>
          <w:tcPr>
            <w:tcW w:w="6237" w:type="dxa"/>
          </w:tcPr>
          <w:p w14:paraId="0636A83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79E11C79" w14:textId="31DDD20E"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65858B57" w14:textId="77777777" w:rsidTr="000A43B5">
        <w:trPr>
          <w:gridAfter w:val="2"/>
          <w:wAfter w:w="4526" w:type="dxa"/>
        </w:trPr>
        <w:tc>
          <w:tcPr>
            <w:tcW w:w="562" w:type="dxa"/>
          </w:tcPr>
          <w:p w14:paraId="5D745A39" w14:textId="142FD698"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4</w:t>
            </w:r>
          </w:p>
        </w:tc>
        <w:tc>
          <w:tcPr>
            <w:tcW w:w="6237" w:type="dxa"/>
          </w:tcPr>
          <w:p w14:paraId="53B6162C" w14:textId="0AB13DD0"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Liczba miejsc</w:t>
            </w:r>
            <w:r>
              <w:rPr>
                <w:rFonts w:ascii="Cambria" w:hAnsi="Cambria"/>
                <w:bCs/>
                <w:color w:val="000000" w:themeColor="text1"/>
                <w:sz w:val="20"/>
                <w:szCs w:val="20"/>
              </w:rPr>
              <w:t xml:space="preserve"> </w:t>
            </w:r>
            <w:r w:rsidRPr="007F5BDA">
              <w:rPr>
                <w:rFonts w:ascii="Cambria" w:hAnsi="Cambria"/>
                <w:bCs/>
                <w:color w:val="000000" w:themeColor="text1"/>
                <w:sz w:val="20"/>
                <w:szCs w:val="20"/>
              </w:rPr>
              <w:t>siedzących</w:t>
            </w:r>
            <w:r>
              <w:rPr>
                <w:rFonts w:ascii="Cambria" w:hAnsi="Cambria"/>
                <w:bCs/>
                <w:color w:val="000000" w:themeColor="text1"/>
                <w:sz w:val="20"/>
                <w:szCs w:val="20"/>
              </w:rPr>
              <w:t xml:space="preserve">: </w:t>
            </w:r>
            <w:r w:rsidR="006D4FFC">
              <w:rPr>
                <w:rFonts w:ascii="Cambria" w:hAnsi="Cambria"/>
                <w:bCs/>
                <w:color w:val="000000" w:themeColor="text1"/>
                <w:sz w:val="20"/>
                <w:szCs w:val="20"/>
              </w:rPr>
              <w:t>20 + 1 (kierowca)</w:t>
            </w:r>
          </w:p>
        </w:tc>
        <w:tc>
          <w:tcPr>
            <w:tcW w:w="2263" w:type="dxa"/>
          </w:tcPr>
          <w:p w14:paraId="0B7D6B2E" w14:textId="25D02DF1"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4CE458F" w14:textId="77777777" w:rsidTr="000A43B5">
        <w:trPr>
          <w:gridAfter w:val="2"/>
          <w:wAfter w:w="4526" w:type="dxa"/>
        </w:trPr>
        <w:tc>
          <w:tcPr>
            <w:tcW w:w="562" w:type="dxa"/>
          </w:tcPr>
          <w:p w14:paraId="262736E5" w14:textId="124058FB"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5</w:t>
            </w:r>
          </w:p>
        </w:tc>
        <w:tc>
          <w:tcPr>
            <w:tcW w:w="6237" w:type="dxa"/>
          </w:tcPr>
          <w:p w14:paraId="4971AD28"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290CB9B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683C6CD4"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7127DD5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2162B0F7"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1C2AC815" w14:textId="77777777" w:rsidR="008860B1"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e) 2 sztuki klinów pod koła</w:t>
            </w:r>
            <w:r>
              <w:rPr>
                <w:rFonts w:ascii="Cambria" w:hAnsi="Cambria"/>
                <w:bCs/>
                <w:color w:val="000000" w:themeColor="text1"/>
                <w:sz w:val="20"/>
                <w:szCs w:val="20"/>
              </w:rPr>
              <w:t>,</w:t>
            </w:r>
          </w:p>
          <w:p w14:paraId="7A5127CD" w14:textId="77777777" w:rsidR="008860B1"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f) stojak,</w:t>
            </w:r>
          </w:p>
          <w:p w14:paraId="622BB84A" w14:textId="367B8B42" w:rsidR="008860B1" w:rsidRPr="007F5BDA"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g) przewód do pompowania kół</w:t>
            </w:r>
          </w:p>
        </w:tc>
        <w:tc>
          <w:tcPr>
            <w:tcW w:w="2263" w:type="dxa"/>
          </w:tcPr>
          <w:p w14:paraId="4249D071" w14:textId="3E7F3BA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2F58FA3" w14:textId="77777777" w:rsidTr="000A43B5">
        <w:trPr>
          <w:gridAfter w:val="2"/>
          <w:wAfter w:w="4526" w:type="dxa"/>
        </w:trPr>
        <w:tc>
          <w:tcPr>
            <w:tcW w:w="562" w:type="dxa"/>
          </w:tcPr>
          <w:p w14:paraId="184F55DE" w14:textId="7542851A"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6</w:t>
            </w:r>
          </w:p>
        </w:tc>
        <w:tc>
          <w:tcPr>
            <w:tcW w:w="6237" w:type="dxa"/>
          </w:tcPr>
          <w:p w14:paraId="369DF419" w14:textId="6B39BA4C"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64AA43BD" w14:textId="321FA1D3"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1A70D54" w14:textId="77777777" w:rsidTr="000A43B5">
        <w:trPr>
          <w:gridAfter w:val="2"/>
          <w:wAfter w:w="4526" w:type="dxa"/>
        </w:trPr>
        <w:tc>
          <w:tcPr>
            <w:tcW w:w="9062" w:type="dxa"/>
            <w:gridSpan w:val="3"/>
            <w:shd w:val="clear" w:color="auto" w:fill="BFBFBF" w:themeFill="background1" w:themeFillShade="BF"/>
          </w:tcPr>
          <w:p w14:paraId="0DAAEF32" w14:textId="3E4E958F"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407B7F2D" w14:textId="77777777" w:rsidTr="000A43B5">
        <w:trPr>
          <w:gridAfter w:val="2"/>
          <w:wAfter w:w="4526" w:type="dxa"/>
        </w:trPr>
        <w:tc>
          <w:tcPr>
            <w:tcW w:w="562" w:type="dxa"/>
          </w:tcPr>
          <w:p w14:paraId="30B74A40" w14:textId="59847DB4"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7</w:t>
            </w:r>
          </w:p>
        </w:tc>
        <w:tc>
          <w:tcPr>
            <w:tcW w:w="6237" w:type="dxa"/>
          </w:tcPr>
          <w:p w14:paraId="02A8411C"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0BD68A12" w14:textId="03EDF67A"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04ECF0" w14:textId="77777777" w:rsidTr="000A43B5">
        <w:trPr>
          <w:gridAfter w:val="2"/>
          <w:wAfter w:w="4526" w:type="dxa"/>
        </w:trPr>
        <w:tc>
          <w:tcPr>
            <w:tcW w:w="562" w:type="dxa"/>
          </w:tcPr>
          <w:p w14:paraId="5CCAB961" w14:textId="0559B240" w:rsidR="008860B1" w:rsidRPr="007F5BDA" w:rsidRDefault="00021594" w:rsidP="008860B1">
            <w:pPr>
              <w:jc w:val="center"/>
              <w:rPr>
                <w:rFonts w:ascii="Cambria" w:hAnsi="Cambria"/>
                <w:sz w:val="20"/>
                <w:szCs w:val="20"/>
              </w:rPr>
            </w:pPr>
            <w:r>
              <w:rPr>
                <w:rFonts w:ascii="Cambria" w:hAnsi="Cambria"/>
                <w:sz w:val="20"/>
                <w:szCs w:val="20"/>
              </w:rPr>
              <w:t>18</w:t>
            </w:r>
          </w:p>
        </w:tc>
        <w:tc>
          <w:tcPr>
            <w:tcW w:w="6237" w:type="dxa"/>
          </w:tcPr>
          <w:p w14:paraId="68369933" w14:textId="0CAEEABF" w:rsidR="008860B1" w:rsidRPr="007F5BDA" w:rsidRDefault="009B3D2C" w:rsidP="008B47AA">
            <w:pPr>
              <w:jc w:val="both"/>
              <w:rPr>
                <w:rFonts w:ascii="Cambria" w:hAnsi="Cambria" w:cs="ArialMT"/>
                <w:sz w:val="20"/>
                <w:szCs w:val="20"/>
              </w:rPr>
            </w:pPr>
            <w:r>
              <w:rPr>
                <w:rFonts w:ascii="Cambria" w:hAnsi="Cambria" w:cs="ArialMT"/>
                <w:sz w:val="20"/>
                <w:szCs w:val="20"/>
              </w:rPr>
              <w:t xml:space="preserve">Silnik - </w:t>
            </w:r>
            <w:r w:rsidR="008860B1" w:rsidRPr="007F5BDA">
              <w:rPr>
                <w:rFonts w:ascii="Cambria" w:hAnsi="Cambria" w:cs="ArialMT"/>
                <w:sz w:val="20"/>
                <w:szCs w:val="20"/>
              </w:rPr>
              <w:t xml:space="preserve">Moc minimum </w:t>
            </w:r>
            <w:r w:rsidR="008860B1">
              <w:rPr>
                <w:rFonts w:ascii="Cambria" w:hAnsi="Cambria" w:cs="ArialMT"/>
                <w:sz w:val="20"/>
                <w:szCs w:val="20"/>
              </w:rPr>
              <w:t>2</w:t>
            </w:r>
            <w:r w:rsidR="006D4FFC">
              <w:rPr>
                <w:rFonts w:ascii="Cambria" w:hAnsi="Cambria" w:cs="ArialMT"/>
                <w:sz w:val="20"/>
                <w:szCs w:val="20"/>
              </w:rPr>
              <w:t>0</w:t>
            </w:r>
            <w:r w:rsidR="008860B1">
              <w:rPr>
                <w:rFonts w:ascii="Cambria" w:hAnsi="Cambria" w:cs="ArialMT"/>
                <w:sz w:val="20"/>
                <w:szCs w:val="20"/>
              </w:rPr>
              <w:t>0</w:t>
            </w:r>
            <w:r w:rsidR="008860B1" w:rsidRPr="007F5BDA">
              <w:rPr>
                <w:rFonts w:ascii="Cambria" w:hAnsi="Cambria" w:cs="ArialMT"/>
                <w:sz w:val="20"/>
                <w:szCs w:val="20"/>
              </w:rPr>
              <w:t xml:space="preserve"> KM</w:t>
            </w:r>
            <w:r w:rsidR="006D4FFC">
              <w:rPr>
                <w:rFonts w:ascii="Cambria" w:hAnsi="Cambria" w:cs="ArialMT"/>
                <w:sz w:val="20"/>
                <w:szCs w:val="20"/>
              </w:rPr>
              <w:t>.</w:t>
            </w:r>
          </w:p>
        </w:tc>
        <w:tc>
          <w:tcPr>
            <w:tcW w:w="2263" w:type="dxa"/>
          </w:tcPr>
          <w:p w14:paraId="3FF8EE3C"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11A02700" w14:textId="15072BB3" w:rsidR="008860B1" w:rsidRPr="007F5BDA" w:rsidRDefault="008860B1" w:rsidP="006D4FFC">
            <w:pPr>
              <w:jc w:val="center"/>
              <w:rPr>
                <w:rFonts w:ascii="Cambria" w:hAnsi="Cambria"/>
                <w:sz w:val="20"/>
                <w:szCs w:val="20"/>
              </w:rPr>
            </w:pPr>
            <w:r>
              <w:rPr>
                <w:rFonts w:ascii="Cambria" w:hAnsi="Cambria"/>
                <w:sz w:val="20"/>
                <w:szCs w:val="20"/>
              </w:rPr>
              <w:t>............... KM**</w:t>
            </w:r>
          </w:p>
        </w:tc>
      </w:tr>
      <w:tr w:rsidR="008860B1" w14:paraId="1B80818C" w14:textId="77777777" w:rsidTr="000A43B5">
        <w:trPr>
          <w:gridAfter w:val="2"/>
          <w:wAfter w:w="4526" w:type="dxa"/>
        </w:trPr>
        <w:tc>
          <w:tcPr>
            <w:tcW w:w="562" w:type="dxa"/>
          </w:tcPr>
          <w:p w14:paraId="6557BCF7" w14:textId="2E758169" w:rsidR="008860B1" w:rsidRPr="007F5BDA" w:rsidRDefault="00021594" w:rsidP="008860B1">
            <w:pPr>
              <w:jc w:val="center"/>
              <w:rPr>
                <w:rFonts w:ascii="Cambria" w:hAnsi="Cambria"/>
                <w:sz w:val="20"/>
                <w:szCs w:val="20"/>
              </w:rPr>
            </w:pPr>
            <w:r>
              <w:rPr>
                <w:rFonts w:ascii="Cambria" w:hAnsi="Cambria"/>
                <w:sz w:val="20"/>
                <w:szCs w:val="20"/>
              </w:rPr>
              <w:t>19</w:t>
            </w:r>
          </w:p>
        </w:tc>
        <w:tc>
          <w:tcPr>
            <w:tcW w:w="6237" w:type="dxa"/>
          </w:tcPr>
          <w:p w14:paraId="71F945BD" w14:textId="199ABDDC"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 xml:space="preserve">Skrzynia biegów: </w:t>
            </w:r>
            <w:r>
              <w:rPr>
                <w:rFonts w:ascii="Cambria" w:hAnsi="Cambria"/>
                <w:color w:val="000000" w:themeColor="text1"/>
                <w:sz w:val="20"/>
                <w:szCs w:val="20"/>
              </w:rPr>
              <w:t>6 biegowa</w:t>
            </w:r>
            <w:r w:rsidR="006D4FFC">
              <w:rPr>
                <w:rFonts w:ascii="Cambria" w:hAnsi="Cambria"/>
                <w:color w:val="000000" w:themeColor="text1"/>
                <w:sz w:val="20"/>
                <w:szCs w:val="20"/>
              </w:rPr>
              <w:t>.</w:t>
            </w:r>
          </w:p>
        </w:tc>
        <w:tc>
          <w:tcPr>
            <w:tcW w:w="2263" w:type="dxa"/>
          </w:tcPr>
          <w:p w14:paraId="02F56717" w14:textId="7E80F734"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1F59CC0" w14:textId="77777777" w:rsidTr="000A43B5">
        <w:trPr>
          <w:gridAfter w:val="2"/>
          <w:wAfter w:w="4526" w:type="dxa"/>
        </w:trPr>
        <w:tc>
          <w:tcPr>
            <w:tcW w:w="562" w:type="dxa"/>
          </w:tcPr>
          <w:p w14:paraId="2BF6A770" w14:textId="2918A2EA" w:rsidR="008860B1" w:rsidRPr="007F5BDA" w:rsidRDefault="008860B1" w:rsidP="008860B1">
            <w:pPr>
              <w:jc w:val="center"/>
              <w:rPr>
                <w:rFonts w:ascii="Cambria" w:hAnsi="Cambria"/>
                <w:sz w:val="20"/>
                <w:szCs w:val="20"/>
              </w:rPr>
            </w:pPr>
            <w:r w:rsidRPr="007F5BDA">
              <w:rPr>
                <w:rFonts w:ascii="Cambria" w:hAnsi="Cambria"/>
                <w:sz w:val="20"/>
                <w:szCs w:val="20"/>
              </w:rPr>
              <w:t>2</w:t>
            </w:r>
            <w:r w:rsidR="00021594">
              <w:rPr>
                <w:rFonts w:ascii="Cambria" w:hAnsi="Cambria"/>
                <w:sz w:val="20"/>
                <w:szCs w:val="20"/>
              </w:rPr>
              <w:t>0</w:t>
            </w:r>
          </w:p>
        </w:tc>
        <w:tc>
          <w:tcPr>
            <w:tcW w:w="6237" w:type="dxa"/>
          </w:tcPr>
          <w:p w14:paraId="30823A6C" w14:textId="2D705670" w:rsidR="008860B1" w:rsidRPr="007F5BDA" w:rsidRDefault="008860B1" w:rsidP="008B47AA">
            <w:pPr>
              <w:jc w:val="both"/>
              <w:rPr>
                <w:rFonts w:ascii="Cambria" w:hAnsi="Cambria"/>
                <w:color w:val="000000" w:themeColor="text1"/>
                <w:sz w:val="20"/>
                <w:szCs w:val="20"/>
              </w:rPr>
            </w:pPr>
            <w:r w:rsidRPr="007F5BDA">
              <w:rPr>
                <w:rFonts w:ascii="Cambria" w:hAnsi="Cambria"/>
                <w:color w:val="000000" w:themeColor="text1"/>
                <w:sz w:val="20"/>
                <w:szCs w:val="20"/>
              </w:rPr>
              <w:t>Zezwolenie na włączenie biegu tylko przy wciśniętym pedale hamulca</w:t>
            </w:r>
            <w:r w:rsidR="009B3D2C">
              <w:rPr>
                <w:rFonts w:ascii="Cambria" w:hAnsi="Cambria"/>
                <w:color w:val="000000" w:themeColor="text1"/>
                <w:sz w:val="20"/>
                <w:szCs w:val="20"/>
              </w:rPr>
              <w:t>.</w:t>
            </w:r>
            <w:r w:rsidRPr="007F5BDA">
              <w:rPr>
                <w:rFonts w:ascii="Cambria" w:hAnsi="Cambria"/>
                <w:color w:val="000000" w:themeColor="text1"/>
                <w:sz w:val="20"/>
                <w:szCs w:val="20"/>
              </w:rPr>
              <w:t xml:space="preserve"> </w:t>
            </w:r>
          </w:p>
        </w:tc>
        <w:tc>
          <w:tcPr>
            <w:tcW w:w="2263" w:type="dxa"/>
          </w:tcPr>
          <w:p w14:paraId="0F0806B2" w14:textId="349893A8"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901E30C" w14:textId="77777777" w:rsidTr="000A43B5">
        <w:trPr>
          <w:gridAfter w:val="2"/>
          <w:wAfter w:w="4526" w:type="dxa"/>
        </w:trPr>
        <w:tc>
          <w:tcPr>
            <w:tcW w:w="562" w:type="dxa"/>
          </w:tcPr>
          <w:p w14:paraId="068B5389" w14:textId="6831A24C" w:rsidR="008860B1" w:rsidRPr="007F5BDA" w:rsidRDefault="008860B1" w:rsidP="008860B1">
            <w:pPr>
              <w:jc w:val="center"/>
              <w:rPr>
                <w:rFonts w:ascii="Cambria" w:hAnsi="Cambria"/>
                <w:sz w:val="20"/>
                <w:szCs w:val="20"/>
              </w:rPr>
            </w:pPr>
            <w:r w:rsidRPr="007F5BDA">
              <w:rPr>
                <w:rFonts w:ascii="Cambria" w:hAnsi="Cambria"/>
                <w:sz w:val="20"/>
                <w:szCs w:val="20"/>
              </w:rPr>
              <w:t>2</w:t>
            </w:r>
            <w:r w:rsidR="00021594">
              <w:rPr>
                <w:rFonts w:ascii="Cambria" w:hAnsi="Cambria"/>
                <w:sz w:val="20"/>
                <w:szCs w:val="20"/>
              </w:rPr>
              <w:t>1</w:t>
            </w:r>
          </w:p>
        </w:tc>
        <w:tc>
          <w:tcPr>
            <w:tcW w:w="6237" w:type="dxa"/>
          </w:tcPr>
          <w:p w14:paraId="2A1063D2"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Zawieszenie przedniej osi niezależne.</w:t>
            </w:r>
          </w:p>
        </w:tc>
        <w:tc>
          <w:tcPr>
            <w:tcW w:w="2263" w:type="dxa"/>
          </w:tcPr>
          <w:p w14:paraId="51D239D8" w14:textId="5C6560FB"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EAE93A4" w14:textId="77777777" w:rsidTr="000A43B5">
        <w:trPr>
          <w:gridAfter w:val="2"/>
          <w:wAfter w:w="4526" w:type="dxa"/>
        </w:trPr>
        <w:tc>
          <w:tcPr>
            <w:tcW w:w="562" w:type="dxa"/>
          </w:tcPr>
          <w:p w14:paraId="286FF317" w14:textId="61E1F687" w:rsidR="008860B1" w:rsidRPr="007F5BDA" w:rsidRDefault="006D6C94" w:rsidP="008860B1">
            <w:pPr>
              <w:jc w:val="center"/>
              <w:rPr>
                <w:rFonts w:ascii="Cambria" w:hAnsi="Cambria"/>
                <w:sz w:val="20"/>
                <w:szCs w:val="20"/>
              </w:rPr>
            </w:pPr>
            <w:r>
              <w:rPr>
                <w:rFonts w:ascii="Cambria" w:hAnsi="Cambria"/>
                <w:sz w:val="20"/>
                <w:szCs w:val="20"/>
              </w:rPr>
              <w:t>2</w:t>
            </w:r>
            <w:r w:rsidR="00021594">
              <w:rPr>
                <w:rFonts w:ascii="Cambria" w:hAnsi="Cambria"/>
                <w:sz w:val="20"/>
                <w:szCs w:val="20"/>
              </w:rPr>
              <w:t>2</w:t>
            </w:r>
          </w:p>
        </w:tc>
        <w:tc>
          <w:tcPr>
            <w:tcW w:w="6237" w:type="dxa"/>
          </w:tcPr>
          <w:p w14:paraId="3E6AB5E8" w14:textId="77777777" w:rsidR="008860B1" w:rsidRPr="005E2F1E" w:rsidRDefault="008860B1" w:rsidP="008B47AA">
            <w:pPr>
              <w:jc w:val="both"/>
              <w:rPr>
                <w:rFonts w:ascii="Cambria" w:hAnsi="Cambria"/>
                <w:color w:val="000000" w:themeColor="text1"/>
                <w:sz w:val="20"/>
                <w:szCs w:val="20"/>
              </w:rPr>
            </w:pPr>
            <w:r w:rsidRPr="005E2F1E">
              <w:rPr>
                <w:rFonts w:ascii="Cambria" w:hAnsi="Cambria"/>
                <w:color w:val="000000" w:themeColor="text1"/>
                <w:sz w:val="20"/>
                <w:szCs w:val="20"/>
              </w:rPr>
              <w:t>System hamulcowy:</w:t>
            </w:r>
          </w:p>
          <w:p w14:paraId="29C2CCEF"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hamulce tarczowe z przodu i z tyłu,</w:t>
            </w:r>
          </w:p>
          <w:p w14:paraId="313CB2BC"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ABS na 4 koła,</w:t>
            </w:r>
          </w:p>
          <w:p w14:paraId="00A19BD6"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lastRenderedPageBreak/>
              <w:t>- układ stabilizacji toru jazdy ESC,</w:t>
            </w:r>
          </w:p>
          <w:p w14:paraId="52E4036F"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ułatwiający ruszanie z miejsca na wzniesieniach HSA,</w:t>
            </w:r>
          </w:p>
          <w:p w14:paraId="106496FD"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układ bezpieczeństwa LAC, EBA, EBW, RSC,</w:t>
            </w:r>
          </w:p>
          <w:p w14:paraId="7E0128CB"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kontroli jazdy na zakrętach,</w:t>
            </w:r>
          </w:p>
          <w:p w14:paraId="0D86FF7E" w14:textId="77777777" w:rsidR="006D4FFC" w:rsidRPr="006D4FFC"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kontroli pasa ruchu,</w:t>
            </w:r>
          </w:p>
          <w:p w14:paraId="69CD87E1" w14:textId="0F042F1C" w:rsidR="008860B1" w:rsidRPr="007F5BDA" w:rsidRDefault="006D4FFC" w:rsidP="006D4FFC">
            <w:pPr>
              <w:jc w:val="both"/>
              <w:rPr>
                <w:rFonts w:ascii="Cambria" w:hAnsi="Cambria"/>
                <w:color w:val="000000" w:themeColor="text1"/>
                <w:sz w:val="20"/>
                <w:szCs w:val="20"/>
              </w:rPr>
            </w:pPr>
            <w:r w:rsidRPr="006D4FFC">
              <w:rPr>
                <w:rFonts w:ascii="Cambria" w:hAnsi="Cambria"/>
                <w:color w:val="000000" w:themeColor="text1"/>
                <w:sz w:val="20"/>
                <w:szCs w:val="20"/>
              </w:rPr>
              <w:t>- system start-stop.</w:t>
            </w:r>
          </w:p>
        </w:tc>
        <w:tc>
          <w:tcPr>
            <w:tcW w:w="2263" w:type="dxa"/>
          </w:tcPr>
          <w:p w14:paraId="0CE2AA5E" w14:textId="0BCF880D"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44D62CD3" w14:textId="77777777" w:rsidTr="000A43B5">
        <w:trPr>
          <w:gridAfter w:val="2"/>
          <w:wAfter w:w="4526" w:type="dxa"/>
        </w:trPr>
        <w:tc>
          <w:tcPr>
            <w:tcW w:w="562" w:type="dxa"/>
          </w:tcPr>
          <w:p w14:paraId="70518E95" w14:textId="1935771E" w:rsidR="008860B1" w:rsidRPr="007F5BDA" w:rsidRDefault="006D6C94" w:rsidP="008860B1">
            <w:pPr>
              <w:jc w:val="center"/>
              <w:rPr>
                <w:rFonts w:ascii="Cambria" w:hAnsi="Cambria"/>
                <w:sz w:val="20"/>
                <w:szCs w:val="20"/>
              </w:rPr>
            </w:pPr>
            <w:r>
              <w:rPr>
                <w:rFonts w:ascii="Cambria" w:hAnsi="Cambria"/>
                <w:sz w:val="20"/>
                <w:szCs w:val="20"/>
              </w:rPr>
              <w:t>2</w:t>
            </w:r>
            <w:r w:rsidR="00021594">
              <w:rPr>
                <w:rFonts w:ascii="Cambria" w:hAnsi="Cambria"/>
                <w:sz w:val="20"/>
                <w:szCs w:val="20"/>
              </w:rPr>
              <w:t>3</w:t>
            </w:r>
          </w:p>
        </w:tc>
        <w:tc>
          <w:tcPr>
            <w:tcW w:w="6237" w:type="dxa"/>
          </w:tcPr>
          <w:p w14:paraId="03D7E5FD" w14:textId="7E1C72E7" w:rsidR="008860B1" w:rsidRPr="007F5BDA" w:rsidRDefault="008860B1" w:rsidP="008B47AA">
            <w:pPr>
              <w:jc w:val="both"/>
              <w:rPr>
                <w:rFonts w:ascii="Cambria" w:hAnsi="Cambria" w:cs="ArialMT"/>
                <w:sz w:val="20"/>
                <w:szCs w:val="20"/>
              </w:rPr>
            </w:pPr>
            <w:r w:rsidRPr="00E07959">
              <w:rPr>
                <w:rFonts w:ascii="Cambria" w:hAnsi="Cambria" w:cs="ArialMT"/>
                <w:sz w:val="20"/>
                <w:szCs w:val="20"/>
              </w:rPr>
              <w:t>Ilość i układ cylindrów – 6 cylindrowy.</w:t>
            </w:r>
          </w:p>
        </w:tc>
        <w:tc>
          <w:tcPr>
            <w:tcW w:w="2263" w:type="dxa"/>
          </w:tcPr>
          <w:p w14:paraId="0C9ED821" w14:textId="51BC95DE"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B9A05AC" w14:textId="77777777" w:rsidTr="000A43B5">
        <w:trPr>
          <w:gridAfter w:val="2"/>
          <w:wAfter w:w="4526" w:type="dxa"/>
        </w:trPr>
        <w:tc>
          <w:tcPr>
            <w:tcW w:w="9062" w:type="dxa"/>
            <w:gridSpan w:val="3"/>
            <w:shd w:val="clear" w:color="auto" w:fill="BFBFBF" w:themeFill="background1" w:themeFillShade="BF"/>
          </w:tcPr>
          <w:p w14:paraId="4C0DE1BE" w14:textId="19910F3E" w:rsidR="008860B1" w:rsidRPr="00E07959" w:rsidRDefault="008860B1" w:rsidP="008860B1">
            <w:pPr>
              <w:jc w:val="center"/>
              <w:rPr>
                <w:rFonts w:ascii="Cambria" w:hAnsi="Cambria"/>
                <w:b/>
                <w:bCs/>
                <w:sz w:val="24"/>
                <w:szCs w:val="24"/>
              </w:rPr>
            </w:pPr>
            <w:r w:rsidRPr="00E07959">
              <w:rPr>
                <w:rFonts w:ascii="Cambria" w:hAnsi="Cambria"/>
                <w:b/>
                <w:bCs/>
                <w:sz w:val="20"/>
                <w:szCs w:val="20"/>
              </w:rPr>
              <w:t>3</w:t>
            </w:r>
            <w:r>
              <w:rPr>
                <w:rFonts w:ascii="Cambria" w:hAnsi="Cambria"/>
                <w:b/>
                <w:bCs/>
                <w:sz w:val="20"/>
                <w:szCs w:val="20"/>
              </w:rPr>
              <w:t>.</w:t>
            </w:r>
            <w:r w:rsidRPr="00E07959">
              <w:rPr>
                <w:rFonts w:ascii="Cambria" w:hAnsi="Cambria"/>
                <w:b/>
                <w:bCs/>
                <w:sz w:val="20"/>
                <w:szCs w:val="20"/>
              </w:rPr>
              <w:t xml:space="preserve"> Systemy wspomagania kierowcy</w:t>
            </w:r>
            <w:r w:rsidR="006D6C94">
              <w:rPr>
                <w:rFonts w:ascii="Cambria" w:hAnsi="Cambria"/>
                <w:b/>
                <w:bCs/>
                <w:sz w:val="20"/>
                <w:szCs w:val="20"/>
              </w:rPr>
              <w:t>:</w:t>
            </w:r>
          </w:p>
        </w:tc>
      </w:tr>
      <w:tr w:rsidR="008860B1" w14:paraId="722DA2CF" w14:textId="77777777" w:rsidTr="000A43B5">
        <w:trPr>
          <w:gridAfter w:val="2"/>
          <w:wAfter w:w="4526" w:type="dxa"/>
        </w:trPr>
        <w:tc>
          <w:tcPr>
            <w:tcW w:w="562" w:type="dxa"/>
          </w:tcPr>
          <w:p w14:paraId="6ED8748B" w14:textId="38802CE0" w:rsidR="008860B1" w:rsidRPr="007F5BDA" w:rsidRDefault="009B3D2C" w:rsidP="008860B1">
            <w:pPr>
              <w:jc w:val="center"/>
              <w:rPr>
                <w:rFonts w:ascii="Cambria" w:hAnsi="Cambria"/>
                <w:sz w:val="20"/>
                <w:szCs w:val="20"/>
              </w:rPr>
            </w:pPr>
            <w:r>
              <w:rPr>
                <w:rFonts w:ascii="Cambria" w:hAnsi="Cambria"/>
                <w:sz w:val="20"/>
                <w:szCs w:val="20"/>
              </w:rPr>
              <w:t>24</w:t>
            </w:r>
          </w:p>
        </w:tc>
        <w:tc>
          <w:tcPr>
            <w:tcW w:w="6237" w:type="dxa"/>
          </w:tcPr>
          <w:p w14:paraId="00FBE944" w14:textId="77777777" w:rsidR="008860B1" w:rsidRPr="007F5BDA" w:rsidRDefault="008860B1" w:rsidP="008860B1">
            <w:pPr>
              <w:jc w:val="both"/>
              <w:rPr>
                <w:rFonts w:ascii="Cambria" w:hAnsi="Cambria" w:cs="ArialMT"/>
                <w:sz w:val="20"/>
                <w:szCs w:val="20"/>
              </w:rPr>
            </w:pPr>
            <w:r w:rsidRPr="007F5BDA">
              <w:rPr>
                <w:rFonts w:ascii="Cambria" w:hAnsi="Cambria"/>
                <w:sz w:val="20"/>
                <w:szCs w:val="20"/>
              </w:rPr>
              <w:t>Elektroniczny program stabilizacji jazdy (ESP).</w:t>
            </w:r>
          </w:p>
        </w:tc>
        <w:tc>
          <w:tcPr>
            <w:tcW w:w="2263" w:type="dxa"/>
          </w:tcPr>
          <w:p w14:paraId="5B30976A" w14:textId="45E4617F"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3ACD3E" w14:textId="77777777" w:rsidTr="000A43B5">
        <w:trPr>
          <w:gridAfter w:val="2"/>
          <w:wAfter w:w="4526" w:type="dxa"/>
        </w:trPr>
        <w:tc>
          <w:tcPr>
            <w:tcW w:w="9062" w:type="dxa"/>
            <w:gridSpan w:val="3"/>
            <w:shd w:val="clear" w:color="auto" w:fill="BFBFBF" w:themeFill="background1" w:themeFillShade="BF"/>
          </w:tcPr>
          <w:p w14:paraId="4B8C44DE" w14:textId="7FA7F8AC" w:rsidR="008860B1" w:rsidRPr="007F5BDA" w:rsidRDefault="008860B1" w:rsidP="008860B1">
            <w:pPr>
              <w:jc w:val="center"/>
              <w:rPr>
                <w:rFonts w:ascii="Cambria" w:hAnsi="Cambria"/>
                <w:b/>
                <w:color w:val="000000" w:themeColor="text1"/>
                <w:sz w:val="24"/>
                <w:szCs w:val="24"/>
              </w:rPr>
            </w:pPr>
            <w:r w:rsidRPr="00E07959">
              <w:rPr>
                <w:rFonts w:ascii="Cambria" w:hAnsi="Cambria"/>
                <w:b/>
                <w:sz w:val="20"/>
                <w:szCs w:val="20"/>
              </w:rPr>
              <w:t>4. Koła</w:t>
            </w:r>
            <w:r w:rsidR="006D6C94">
              <w:rPr>
                <w:rFonts w:ascii="Cambria" w:hAnsi="Cambria"/>
                <w:b/>
                <w:sz w:val="20"/>
                <w:szCs w:val="20"/>
              </w:rPr>
              <w:t>:</w:t>
            </w:r>
          </w:p>
        </w:tc>
      </w:tr>
      <w:tr w:rsidR="000A43B5" w14:paraId="5807A40B" w14:textId="77777777" w:rsidTr="000A43B5">
        <w:trPr>
          <w:gridAfter w:val="2"/>
          <w:wAfter w:w="4526" w:type="dxa"/>
        </w:trPr>
        <w:tc>
          <w:tcPr>
            <w:tcW w:w="562" w:type="dxa"/>
          </w:tcPr>
          <w:p w14:paraId="3ABA9598" w14:textId="01A1C293" w:rsidR="000A43B5" w:rsidRPr="007F5BDA" w:rsidRDefault="009B3D2C" w:rsidP="000A43B5">
            <w:pPr>
              <w:jc w:val="center"/>
              <w:rPr>
                <w:rFonts w:ascii="Cambria" w:hAnsi="Cambria"/>
                <w:sz w:val="20"/>
                <w:szCs w:val="20"/>
              </w:rPr>
            </w:pPr>
            <w:r>
              <w:rPr>
                <w:rFonts w:ascii="Cambria" w:hAnsi="Cambria"/>
                <w:sz w:val="20"/>
                <w:szCs w:val="20"/>
              </w:rPr>
              <w:t>25</w:t>
            </w:r>
          </w:p>
        </w:tc>
        <w:tc>
          <w:tcPr>
            <w:tcW w:w="6237" w:type="dxa"/>
          </w:tcPr>
          <w:p w14:paraId="2309C488" w14:textId="28464EA4"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r w:rsidR="006D4FFC">
              <w:rPr>
                <w:rFonts w:ascii="Cambria" w:hAnsi="Cambria"/>
                <w:sz w:val="20"/>
                <w:szCs w:val="20"/>
              </w:rPr>
              <w:t>(Zamawiający dopuszcza tylne koła bliźniacze)</w:t>
            </w:r>
            <w:r w:rsidR="009B3D2C">
              <w:rPr>
                <w:rFonts w:ascii="Cambria" w:hAnsi="Cambria"/>
                <w:sz w:val="20"/>
                <w:szCs w:val="20"/>
              </w:rPr>
              <w:t>.</w:t>
            </w:r>
          </w:p>
        </w:tc>
        <w:tc>
          <w:tcPr>
            <w:tcW w:w="2263" w:type="dxa"/>
          </w:tcPr>
          <w:p w14:paraId="48C566DA" w14:textId="35F7A09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CCF95A0" w14:textId="77777777" w:rsidTr="000A43B5">
        <w:trPr>
          <w:gridAfter w:val="2"/>
          <w:wAfter w:w="4526" w:type="dxa"/>
        </w:trPr>
        <w:tc>
          <w:tcPr>
            <w:tcW w:w="562" w:type="dxa"/>
          </w:tcPr>
          <w:p w14:paraId="5825041A" w14:textId="7F387489" w:rsidR="000A43B5" w:rsidRPr="007F5BDA" w:rsidRDefault="009B3D2C" w:rsidP="000A43B5">
            <w:pPr>
              <w:jc w:val="center"/>
              <w:rPr>
                <w:rFonts w:ascii="Cambria" w:hAnsi="Cambria"/>
                <w:sz w:val="20"/>
                <w:szCs w:val="20"/>
              </w:rPr>
            </w:pPr>
            <w:r>
              <w:rPr>
                <w:rFonts w:ascii="Cambria" w:hAnsi="Cambria"/>
                <w:sz w:val="20"/>
                <w:szCs w:val="20"/>
              </w:rPr>
              <w:t>26</w:t>
            </w:r>
          </w:p>
        </w:tc>
        <w:tc>
          <w:tcPr>
            <w:tcW w:w="6237" w:type="dxa"/>
          </w:tcPr>
          <w:p w14:paraId="1F1B2E31"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70C7D1FC" w14:textId="6A245EA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AF6D26C" w14:textId="77777777" w:rsidTr="000A43B5">
        <w:trPr>
          <w:gridAfter w:val="2"/>
          <w:wAfter w:w="4526" w:type="dxa"/>
        </w:trPr>
        <w:tc>
          <w:tcPr>
            <w:tcW w:w="9062" w:type="dxa"/>
            <w:gridSpan w:val="3"/>
            <w:shd w:val="clear" w:color="auto" w:fill="BFBFBF" w:themeFill="background1" w:themeFillShade="BF"/>
          </w:tcPr>
          <w:p w14:paraId="3B684A4A" w14:textId="69FBD731" w:rsidR="000A43B5" w:rsidRDefault="000A43B5" w:rsidP="000A43B5">
            <w:pPr>
              <w:jc w:val="center"/>
              <w:rPr>
                <w:rFonts w:ascii="Cambria" w:hAnsi="Cambria"/>
                <w:sz w:val="24"/>
                <w:szCs w:val="24"/>
              </w:rPr>
            </w:pPr>
            <w:r w:rsidRPr="00E07959">
              <w:rPr>
                <w:rFonts w:ascii="Cambria" w:hAnsi="Cambria"/>
                <w:b/>
                <w:sz w:val="20"/>
                <w:szCs w:val="20"/>
              </w:rPr>
              <w:t>5. Układ kierowniczy</w:t>
            </w:r>
            <w:r w:rsidR="006D6C94">
              <w:rPr>
                <w:rFonts w:ascii="Cambria" w:hAnsi="Cambria"/>
                <w:b/>
                <w:sz w:val="20"/>
                <w:szCs w:val="20"/>
              </w:rPr>
              <w:t>:</w:t>
            </w:r>
          </w:p>
        </w:tc>
      </w:tr>
      <w:tr w:rsidR="000A43B5" w14:paraId="73BB6941" w14:textId="77777777" w:rsidTr="000A43B5">
        <w:trPr>
          <w:gridAfter w:val="2"/>
          <w:wAfter w:w="4526" w:type="dxa"/>
        </w:trPr>
        <w:tc>
          <w:tcPr>
            <w:tcW w:w="562" w:type="dxa"/>
          </w:tcPr>
          <w:p w14:paraId="59F35565" w14:textId="4D5CCA90" w:rsidR="000A43B5" w:rsidRPr="00AF202B" w:rsidRDefault="009B3D2C" w:rsidP="000A43B5">
            <w:pPr>
              <w:jc w:val="center"/>
              <w:rPr>
                <w:rFonts w:ascii="Cambria" w:hAnsi="Cambria"/>
                <w:sz w:val="20"/>
                <w:szCs w:val="20"/>
              </w:rPr>
            </w:pPr>
            <w:r>
              <w:rPr>
                <w:rFonts w:ascii="Cambria" w:hAnsi="Cambria"/>
                <w:sz w:val="20"/>
                <w:szCs w:val="20"/>
              </w:rPr>
              <w:t>27</w:t>
            </w:r>
          </w:p>
        </w:tc>
        <w:tc>
          <w:tcPr>
            <w:tcW w:w="6237" w:type="dxa"/>
          </w:tcPr>
          <w:p w14:paraId="671FED90"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r>
              <w:rPr>
                <w:rFonts w:ascii="Cambria" w:hAnsi="Cambria"/>
                <w:color w:val="000000" w:themeColor="text1"/>
                <w:sz w:val="20"/>
                <w:szCs w:val="20"/>
              </w:rPr>
              <w:t>multi</w:t>
            </w:r>
            <w:r w:rsidRPr="00AF202B">
              <w:rPr>
                <w:rFonts w:ascii="Cambria" w:hAnsi="Cambria"/>
                <w:color w:val="000000" w:themeColor="text1"/>
                <w:sz w:val="20"/>
                <w:szCs w:val="20"/>
              </w:rPr>
              <w:t>funkcyjna.</w:t>
            </w:r>
          </w:p>
        </w:tc>
        <w:tc>
          <w:tcPr>
            <w:tcW w:w="2263" w:type="dxa"/>
          </w:tcPr>
          <w:p w14:paraId="4EE9A067" w14:textId="5061133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7E7F3B" w14:textId="77777777" w:rsidTr="000A43B5">
        <w:trPr>
          <w:gridAfter w:val="2"/>
          <w:wAfter w:w="4526" w:type="dxa"/>
        </w:trPr>
        <w:tc>
          <w:tcPr>
            <w:tcW w:w="562" w:type="dxa"/>
          </w:tcPr>
          <w:p w14:paraId="77C1DAA5" w14:textId="44FB6E80" w:rsidR="000A43B5" w:rsidRPr="00AF202B" w:rsidRDefault="009B3D2C" w:rsidP="000A43B5">
            <w:pPr>
              <w:jc w:val="center"/>
              <w:rPr>
                <w:rFonts w:ascii="Cambria" w:hAnsi="Cambria"/>
                <w:sz w:val="20"/>
                <w:szCs w:val="20"/>
              </w:rPr>
            </w:pPr>
            <w:r>
              <w:rPr>
                <w:rFonts w:ascii="Cambria" w:hAnsi="Cambria"/>
                <w:sz w:val="20"/>
                <w:szCs w:val="20"/>
              </w:rPr>
              <w:t>28</w:t>
            </w:r>
          </w:p>
        </w:tc>
        <w:tc>
          <w:tcPr>
            <w:tcW w:w="6237" w:type="dxa"/>
          </w:tcPr>
          <w:p w14:paraId="62EDEBD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5C7D99B4" w14:textId="372A41C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96A26" w14:textId="77777777" w:rsidTr="000A43B5">
        <w:trPr>
          <w:gridAfter w:val="2"/>
          <w:wAfter w:w="4526" w:type="dxa"/>
        </w:trPr>
        <w:tc>
          <w:tcPr>
            <w:tcW w:w="562" w:type="dxa"/>
          </w:tcPr>
          <w:p w14:paraId="64E3E967" w14:textId="5B1C0FC2" w:rsidR="000A43B5" w:rsidRPr="00AF202B" w:rsidRDefault="009B3D2C" w:rsidP="000A43B5">
            <w:pPr>
              <w:jc w:val="center"/>
              <w:rPr>
                <w:rFonts w:ascii="Cambria" w:hAnsi="Cambria"/>
                <w:sz w:val="20"/>
                <w:szCs w:val="20"/>
              </w:rPr>
            </w:pPr>
            <w:r>
              <w:rPr>
                <w:rFonts w:ascii="Cambria" w:hAnsi="Cambria"/>
                <w:sz w:val="20"/>
                <w:szCs w:val="20"/>
              </w:rPr>
              <w:t>29</w:t>
            </w:r>
          </w:p>
        </w:tc>
        <w:tc>
          <w:tcPr>
            <w:tcW w:w="6237" w:type="dxa"/>
          </w:tcPr>
          <w:p w14:paraId="167DEEA2" w14:textId="1577E4EB"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w:t>
            </w:r>
            <w:r w:rsidR="006D4FFC">
              <w:rPr>
                <w:rFonts w:ascii="Cambria" w:hAnsi="Cambria"/>
                <w:color w:val="000000" w:themeColor="text1"/>
                <w:sz w:val="20"/>
                <w:szCs w:val="20"/>
              </w:rPr>
              <w:t>.</w:t>
            </w:r>
            <w:r>
              <w:rPr>
                <w:rFonts w:ascii="Cambria" w:hAnsi="Cambria"/>
                <w:color w:val="000000" w:themeColor="text1"/>
                <w:sz w:val="20"/>
                <w:szCs w:val="20"/>
              </w:rPr>
              <w:t xml:space="preserve"> dwóch płaszczyznach</w:t>
            </w:r>
            <w:r w:rsidR="006D4FFC">
              <w:rPr>
                <w:rFonts w:ascii="Cambria" w:hAnsi="Cambria"/>
                <w:color w:val="000000" w:themeColor="text1"/>
                <w:sz w:val="20"/>
                <w:szCs w:val="20"/>
              </w:rPr>
              <w:t>.</w:t>
            </w:r>
          </w:p>
        </w:tc>
        <w:tc>
          <w:tcPr>
            <w:tcW w:w="2263" w:type="dxa"/>
          </w:tcPr>
          <w:p w14:paraId="78388B00" w14:textId="6B2A363F"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DFF4DDE" w14:textId="77777777" w:rsidTr="000A43B5">
        <w:trPr>
          <w:gridAfter w:val="2"/>
          <w:wAfter w:w="4526" w:type="dxa"/>
        </w:trPr>
        <w:tc>
          <w:tcPr>
            <w:tcW w:w="562" w:type="dxa"/>
          </w:tcPr>
          <w:p w14:paraId="31AA040E" w14:textId="26FD0F7E" w:rsidR="000A43B5" w:rsidRPr="00AF202B" w:rsidRDefault="006D6C94" w:rsidP="000A43B5">
            <w:pPr>
              <w:jc w:val="center"/>
              <w:rPr>
                <w:rFonts w:ascii="Cambria" w:hAnsi="Cambria"/>
                <w:sz w:val="20"/>
                <w:szCs w:val="20"/>
              </w:rPr>
            </w:pPr>
            <w:r>
              <w:rPr>
                <w:rFonts w:ascii="Cambria" w:hAnsi="Cambria"/>
                <w:sz w:val="20"/>
                <w:szCs w:val="20"/>
              </w:rPr>
              <w:t>3</w:t>
            </w:r>
            <w:r w:rsidR="009B3D2C">
              <w:rPr>
                <w:rFonts w:ascii="Cambria" w:hAnsi="Cambria"/>
                <w:sz w:val="20"/>
                <w:szCs w:val="20"/>
              </w:rPr>
              <w:t>0</w:t>
            </w:r>
          </w:p>
        </w:tc>
        <w:tc>
          <w:tcPr>
            <w:tcW w:w="6237" w:type="dxa"/>
          </w:tcPr>
          <w:p w14:paraId="626A552A" w14:textId="3395C392"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S</w:t>
            </w:r>
            <w:r w:rsidRPr="00AF202B">
              <w:rPr>
                <w:rFonts w:ascii="Cambria" w:hAnsi="Cambria"/>
                <w:color w:val="000000" w:themeColor="text1"/>
                <w:sz w:val="20"/>
                <w:szCs w:val="20"/>
              </w:rPr>
              <w:t>tacyjk</w:t>
            </w:r>
            <w:r>
              <w:rPr>
                <w:rFonts w:ascii="Cambria" w:hAnsi="Cambria"/>
                <w:color w:val="000000" w:themeColor="text1"/>
                <w:sz w:val="20"/>
                <w:szCs w:val="20"/>
              </w:rPr>
              <w:t>a</w:t>
            </w:r>
            <w:r w:rsidRPr="00AF202B">
              <w:rPr>
                <w:rFonts w:ascii="Cambria" w:hAnsi="Cambria"/>
                <w:color w:val="000000" w:themeColor="text1"/>
                <w:sz w:val="20"/>
                <w:szCs w:val="20"/>
              </w:rPr>
              <w:t xml:space="preserve"> zapłonu z blokadą kierownicy</w:t>
            </w:r>
            <w:r w:rsidR="006D4FFC">
              <w:rPr>
                <w:rFonts w:ascii="Cambria" w:hAnsi="Cambria"/>
                <w:color w:val="000000" w:themeColor="text1"/>
                <w:sz w:val="20"/>
                <w:szCs w:val="20"/>
              </w:rPr>
              <w:t>.</w:t>
            </w:r>
          </w:p>
        </w:tc>
        <w:tc>
          <w:tcPr>
            <w:tcW w:w="2263" w:type="dxa"/>
          </w:tcPr>
          <w:p w14:paraId="2452226C" w14:textId="4D700F9D"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D092AAE" w14:textId="77777777" w:rsidTr="000A43B5">
        <w:trPr>
          <w:gridAfter w:val="2"/>
          <w:wAfter w:w="4526" w:type="dxa"/>
        </w:trPr>
        <w:tc>
          <w:tcPr>
            <w:tcW w:w="562" w:type="dxa"/>
          </w:tcPr>
          <w:p w14:paraId="465B262C" w14:textId="4720BF9D" w:rsidR="000A43B5" w:rsidRPr="00AF202B" w:rsidRDefault="009B3D2C" w:rsidP="000A43B5">
            <w:pPr>
              <w:jc w:val="center"/>
              <w:rPr>
                <w:rFonts w:ascii="Cambria" w:hAnsi="Cambria"/>
                <w:sz w:val="20"/>
                <w:szCs w:val="20"/>
              </w:rPr>
            </w:pPr>
            <w:r>
              <w:rPr>
                <w:rFonts w:ascii="Cambria" w:hAnsi="Cambria"/>
                <w:sz w:val="20"/>
                <w:szCs w:val="20"/>
              </w:rPr>
              <w:t>31</w:t>
            </w:r>
          </w:p>
        </w:tc>
        <w:tc>
          <w:tcPr>
            <w:tcW w:w="6237" w:type="dxa"/>
          </w:tcPr>
          <w:p w14:paraId="31D44ECF" w14:textId="137C745C"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r w:rsidR="006D4FFC">
              <w:rPr>
                <w:rFonts w:ascii="Cambria" w:hAnsi="Cambria"/>
                <w:color w:val="000000" w:themeColor="text1"/>
                <w:sz w:val="20"/>
                <w:szCs w:val="20"/>
              </w:rPr>
              <w:t>.</w:t>
            </w:r>
          </w:p>
        </w:tc>
        <w:tc>
          <w:tcPr>
            <w:tcW w:w="2263" w:type="dxa"/>
          </w:tcPr>
          <w:p w14:paraId="38E03976" w14:textId="5F13D64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C05CA0" w14:textId="77777777" w:rsidTr="000A43B5">
        <w:trPr>
          <w:gridAfter w:val="2"/>
          <w:wAfter w:w="4526" w:type="dxa"/>
        </w:trPr>
        <w:tc>
          <w:tcPr>
            <w:tcW w:w="562" w:type="dxa"/>
          </w:tcPr>
          <w:p w14:paraId="2BB64763" w14:textId="2779C482" w:rsidR="000A43B5" w:rsidRPr="00AF202B" w:rsidRDefault="009B3D2C" w:rsidP="000A43B5">
            <w:pPr>
              <w:jc w:val="center"/>
              <w:rPr>
                <w:rFonts w:ascii="Cambria" w:hAnsi="Cambria"/>
                <w:sz w:val="20"/>
                <w:szCs w:val="20"/>
              </w:rPr>
            </w:pPr>
            <w:r>
              <w:rPr>
                <w:rFonts w:ascii="Cambria" w:hAnsi="Cambria"/>
                <w:sz w:val="20"/>
                <w:szCs w:val="20"/>
              </w:rPr>
              <w:t>32</w:t>
            </w:r>
          </w:p>
        </w:tc>
        <w:tc>
          <w:tcPr>
            <w:tcW w:w="6237" w:type="dxa"/>
          </w:tcPr>
          <w:p w14:paraId="0ADD6D18" w14:textId="2888A95E"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r w:rsidR="006D4FFC">
              <w:rPr>
                <w:rFonts w:ascii="Cambria" w:hAnsi="Cambria"/>
                <w:color w:val="000000" w:themeColor="text1"/>
                <w:sz w:val="20"/>
                <w:szCs w:val="20"/>
              </w:rPr>
              <w:t>.</w:t>
            </w:r>
          </w:p>
        </w:tc>
        <w:tc>
          <w:tcPr>
            <w:tcW w:w="2263" w:type="dxa"/>
          </w:tcPr>
          <w:p w14:paraId="6BAEFA2C" w14:textId="454BF8BF"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DD290C3" w14:textId="77777777" w:rsidTr="000A43B5">
        <w:trPr>
          <w:gridAfter w:val="2"/>
          <w:wAfter w:w="4526" w:type="dxa"/>
        </w:trPr>
        <w:tc>
          <w:tcPr>
            <w:tcW w:w="9062" w:type="dxa"/>
            <w:gridSpan w:val="3"/>
            <w:shd w:val="clear" w:color="auto" w:fill="BFBFBF" w:themeFill="background1" w:themeFillShade="BF"/>
          </w:tcPr>
          <w:p w14:paraId="33B6FB47" w14:textId="28C4F104" w:rsidR="000A43B5" w:rsidRPr="007F5BDA" w:rsidRDefault="000A43B5" w:rsidP="000A43B5">
            <w:pPr>
              <w:jc w:val="center"/>
              <w:rPr>
                <w:rFonts w:ascii="Cambria" w:hAnsi="Cambria"/>
                <w:b/>
                <w:color w:val="000000" w:themeColor="text1"/>
                <w:sz w:val="24"/>
                <w:szCs w:val="24"/>
              </w:rPr>
            </w:pPr>
            <w:r w:rsidRPr="00E07959">
              <w:rPr>
                <w:rFonts w:ascii="Cambria" w:hAnsi="Cambria"/>
                <w:b/>
                <w:sz w:val="20"/>
                <w:szCs w:val="20"/>
              </w:rPr>
              <w:t>6. Nadwozie</w:t>
            </w:r>
            <w:r w:rsidR="006D6C94">
              <w:rPr>
                <w:rFonts w:ascii="Cambria" w:hAnsi="Cambria"/>
                <w:b/>
                <w:sz w:val="20"/>
                <w:szCs w:val="20"/>
              </w:rPr>
              <w:t>:</w:t>
            </w:r>
          </w:p>
        </w:tc>
      </w:tr>
      <w:tr w:rsidR="000A43B5" w14:paraId="23AF85CA" w14:textId="77777777" w:rsidTr="000A43B5">
        <w:trPr>
          <w:gridAfter w:val="2"/>
          <w:wAfter w:w="4526" w:type="dxa"/>
        </w:trPr>
        <w:tc>
          <w:tcPr>
            <w:tcW w:w="562" w:type="dxa"/>
          </w:tcPr>
          <w:p w14:paraId="620844A2" w14:textId="49BBB27B" w:rsidR="000A43B5" w:rsidRPr="00AF202B" w:rsidRDefault="009B3D2C" w:rsidP="000A43B5">
            <w:pPr>
              <w:jc w:val="center"/>
              <w:rPr>
                <w:rFonts w:ascii="Cambria" w:hAnsi="Cambria"/>
                <w:sz w:val="20"/>
                <w:szCs w:val="20"/>
              </w:rPr>
            </w:pPr>
            <w:r>
              <w:rPr>
                <w:rFonts w:ascii="Cambria" w:hAnsi="Cambria"/>
                <w:sz w:val="20"/>
                <w:szCs w:val="20"/>
              </w:rPr>
              <w:t>33</w:t>
            </w:r>
          </w:p>
        </w:tc>
        <w:tc>
          <w:tcPr>
            <w:tcW w:w="6237" w:type="dxa"/>
          </w:tcPr>
          <w:p w14:paraId="48CA9F56" w14:textId="1DD63A9D"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Okno kierowcy przesuwne, elektrycznie podgrzewane</w:t>
            </w:r>
            <w:r w:rsidR="006D4FFC">
              <w:rPr>
                <w:rFonts w:ascii="Cambria" w:hAnsi="Cambria"/>
                <w:color w:val="000000" w:themeColor="text1"/>
                <w:sz w:val="20"/>
                <w:szCs w:val="20"/>
              </w:rPr>
              <w:t>.</w:t>
            </w:r>
            <w:r>
              <w:rPr>
                <w:rFonts w:ascii="Cambria" w:hAnsi="Cambria"/>
                <w:color w:val="000000" w:themeColor="text1"/>
                <w:sz w:val="20"/>
                <w:szCs w:val="20"/>
              </w:rPr>
              <w:t xml:space="preserve"> </w:t>
            </w:r>
            <w:bookmarkEnd w:id="2"/>
          </w:p>
        </w:tc>
        <w:tc>
          <w:tcPr>
            <w:tcW w:w="2263" w:type="dxa"/>
          </w:tcPr>
          <w:p w14:paraId="204F77B1" w14:textId="48939A6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8DAEEC" w14:textId="77777777" w:rsidTr="000A43B5">
        <w:trPr>
          <w:gridAfter w:val="2"/>
          <w:wAfter w:w="4526" w:type="dxa"/>
        </w:trPr>
        <w:tc>
          <w:tcPr>
            <w:tcW w:w="562" w:type="dxa"/>
          </w:tcPr>
          <w:p w14:paraId="1FAC4A9C" w14:textId="356F9E7C" w:rsidR="000A43B5" w:rsidRPr="00AF202B" w:rsidRDefault="009B3D2C" w:rsidP="000A43B5">
            <w:pPr>
              <w:jc w:val="center"/>
              <w:rPr>
                <w:rFonts w:ascii="Cambria" w:hAnsi="Cambria"/>
                <w:sz w:val="20"/>
                <w:szCs w:val="20"/>
              </w:rPr>
            </w:pPr>
            <w:r>
              <w:rPr>
                <w:rFonts w:ascii="Cambria" w:hAnsi="Cambria"/>
                <w:sz w:val="20"/>
                <w:szCs w:val="20"/>
              </w:rPr>
              <w:t>34</w:t>
            </w:r>
          </w:p>
        </w:tc>
        <w:tc>
          <w:tcPr>
            <w:tcW w:w="6237" w:type="dxa"/>
          </w:tcPr>
          <w:p w14:paraId="2FB70D4D" w14:textId="60D97E1D"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panoramiczna, ogrzewana</w:t>
            </w:r>
            <w:r w:rsidR="006D4FFC">
              <w:rPr>
                <w:rFonts w:ascii="Cambria" w:hAnsi="Cambria"/>
                <w:color w:val="000000" w:themeColor="text1"/>
                <w:sz w:val="20"/>
                <w:szCs w:val="20"/>
              </w:rPr>
              <w:t xml:space="preserve"> systemem wbudowanym w szybę.</w:t>
            </w:r>
          </w:p>
        </w:tc>
        <w:tc>
          <w:tcPr>
            <w:tcW w:w="2263" w:type="dxa"/>
          </w:tcPr>
          <w:p w14:paraId="1C861984" w14:textId="6197D6BB"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BDEC152" w14:textId="77777777" w:rsidTr="000A43B5">
        <w:trPr>
          <w:gridAfter w:val="2"/>
          <w:wAfter w:w="4526" w:type="dxa"/>
        </w:trPr>
        <w:tc>
          <w:tcPr>
            <w:tcW w:w="562" w:type="dxa"/>
          </w:tcPr>
          <w:p w14:paraId="7CD3D1C2" w14:textId="002D0018" w:rsidR="000A43B5" w:rsidRPr="00AF202B" w:rsidRDefault="009B3D2C" w:rsidP="000A43B5">
            <w:pPr>
              <w:jc w:val="center"/>
              <w:rPr>
                <w:rFonts w:ascii="Cambria" w:hAnsi="Cambria"/>
                <w:sz w:val="20"/>
                <w:szCs w:val="20"/>
              </w:rPr>
            </w:pPr>
            <w:r>
              <w:rPr>
                <w:rFonts w:ascii="Cambria" w:hAnsi="Cambria"/>
                <w:sz w:val="20"/>
                <w:szCs w:val="20"/>
              </w:rPr>
              <w:t>35</w:t>
            </w:r>
          </w:p>
        </w:tc>
        <w:tc>
          <w:tcPr>
            <w:tcW w:w="6237" w:type="dxa"/>
          </w:tcPr>
          <w:p w14:paraId="652301DA" w14:textId="2546A548"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barwa pomarańczowa (do uzgodnienia z Zamawiającym).</w:t>
            </w:r>
          </w:p>
        </w:tc>
        <w:tc>
          <w:tcPr>
            <w:tcW w:w="2263" w:type="dxa"/>
          </w:tcPr>
          <w:p w14:paraId="0B0AE423" w14:textId="714C18D1"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ABB24B7" w14:textId="77777777" w:rsidTr="000A43B5">
        <w:trPr>
          <w:gridAfter w:val="2"/>
          <w:wAfter w:w="4526" w:type="dxa"/>
        </w:trPr>
        <w:tc>
          <w:tcPr>
            <w:tcW w:w="562" w:type="dxa"/>
          </w:tcPr>
          <w:p w14:paraId="6BAB3FE0" w14:textId="29201AA9" w:rsidR="000A43B5" w:rsidRPr="00AF202B" w:rsidRDefault="009B3D2C" w:rsidP="000A43B5">
            <w:pPr>
              <w:jc w:val="center"/>
              <w:rPr>
                <w:rFonts w:ascii="Cambria" w:hAnsi="Cambria"/>
                <w:sz w:val="20"/>
                <w:szCs w:val="20"/>
              </w:rPr>
            </w:pPr>
            <w:r>
              <w:rPr>
                <w:rFonts w:ascii="Cambria" w:hAnsi="Cambria"/>
                <w:sz w:val="20"/>
                <w:szCs w:val="20"/>
              </w:rPr>
              <w:t>36</w:t>
            </w:r>
          </w:p>
        </w:tc>
        <w:tc>
          <w:tcPr>
            <w:tcW w:w="6237" w:type="dxa"/>
          </w:tcPr>
          <w:p w14:paraId="23BE7375" w14:textId="12C810F4"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 z funkcją wentylacji (obsługa elektryczna)</w:t>
            </w:r>
            <w:r w:rsidR="006D4FFC">
              <w:rPr>
                <w:rFonts w:ascii="Cambria" w:hAnsi="Cambria"/>
                <w:color w:val="000000" w:themeColor="text1"/>
                <w:sz w:val="20"/>
                <w:szCs w:val="20"/>
              </w:rPr>
              <w:t>.</w:t>
            </w:r>
          </w:p>
        </w:tc>
        <w:tc>
          <w:tcPr>
            <w:tcW w:w="2263" w:type="dxa"/>
          </w:tcPr>
          <w:p w14:paraId="5C600560" w14:textId="0F6108A2"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2D16862" w14:textId="77777777" w:rsidTr="000A43B5">
        <w:trPr>
          <w:gridAfter w:val="2"/>
          <w:wAfter w:w="4526" w:type="dxa"/>
        </w:trPr>
        <w:tc>
          <w:tcPr>
            <w:tcW w:w="562" w:type="dxa"/>
          </w:tcPr>
          <w:p w14:paraId="287C6F73" w14:textId="03792FF6"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7</w:t>
            </w:r>
          </w:p>
        </w:tc>
        <w:tc>
          <w:tcPr>
            <w:tcW w:w="6237" w:type="dxa"/>
          </w:tcPr>
          <w:p w14:paraId="48CC68FE" w14:textId="203F2221"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006D4FFC">
              <w:rPr>
                <w:rFonts w:ascii="Cambria" w:hAnsi="Cambria"/>
                <w:color w:val="000000" w:themeColor="text1"/>
                <w:sz w:val="20"/>
                <w:szCs w:val="20"/>
              </w:rPr>
              <w:t>.</w:t>
            </w:r>
            <w:r w:rsidRPr="00AF202B">
              <w:rPr>
                <w:rFonts w:ascii="Cambria" w:hAnsi="Cambria" w:cs="ArialMT"/>
                <w:sz w:val="20"/>
                <w:szCs w:val="20"/>
              </w:rPr>
              <w:t xml:space="preserve"> </w:t>
            </w:r>
          </w:p>
        </w:tc>
        <w:tc>
          <w:tcPr>
            <w:tcW w:w="2263" w:type="dxa"/>
          </w:tcPr>
          <w:p w14:paraId="64E4A66C" w14:textId="1894E853"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6476074" w14:textId="77777777" w:rsidTr="000A43B5">
        <w:trPr>
          <w:gridAfter w:val="2"/>
          <w:wAfter w:w="4526" w:type="dxa"/>
        </w:trPr>
        <w:tc>
          <w:tcPr>
            <w:tcW w:w="562" w:type="dxa"/>
          </w:tcPr>
          <w:p w14:paraId="269E47B4" w14:textId="176AC98B"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8</w:t>
            </w:r>
          </w:p>
        </w:tc>
        <w:tc>
          <w:tcPr>
            <w:tcW w:w="6237" w:type="dxa"/>
          </w:tcPr>
          <w:p w14:paraId="21317E8A" w14:textId="310D1C63"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r w:rsidR="006D4FFC">
              <w:rPr>
                <w:rFonts w:ascii="Cambria" w:hAnsi="Cambria"/>
                <w:color w:val="000000" w:themeColor="text1"/>
                <w:sz w:val="20"/>
                <w:szCs w:val="20"/>
              </w:rPr>
              <w:t>.</w:t>
            </w:r>
          </w:p>
        </w:tc>
        <w:tc>
          <w:tcPr>
            <w:tcW w:w="2263" w:type="dxa"/>
          </w:tcPr>
          <w:p w14:paraId="02D025D0" w14:textId="367C852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442E5CA" w14:textId="77777777" w:rsidTr="000A43B5">
        <w:trPr>
          <w:gridAfter w:val="2"/>
          <w:wAfter w:w="4526" w:type="dxa"/>
        </w:trPr>
        <w:tc>
          <w:tcPr>
            <w:tcW w:w="562" w:type="dxa"/>
          </w:tcPr>
          <w:p w14:paraId="7B4BE4FB" w14:textId="23E2D8E3"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9</w:t>
            </w:r>
          </w:p>
        </w:tc>
        <w:tc>
          <w:tcPr>
            <w:tcW w:w="6237" w:type="dxa"/>
          </w:tcPr>
          <w:p w14:paraId="299C73C7" w14:textId="5F06D7FB"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Lusterko lub lusterka wewnętrzne umożliwiające obserwację drzwi autobusu (wysiadających i wsiadających pasażerów) oraz wnętrze autobusu, obserwacja drzwi drugich za pomocą kamery</w:t>
            </w:r>
            <w:r w:rsidR="006D4FFC">
              <w:rPr>
                <w:rFonts w:ascii="Cambria" w:hAnsi="Cambria"/>
                <w:color w:val="000000" w:themeColor="text1"/>
                <w:sz w:val="20"/>
                <w:szCs w:val="20"/>
              </w:rPr>
              <w:t>.</w:t>
            </w:r>
          </w:p>
        </w:tc>
        <w:tc>
          <w:tcPr>
            <w:tcW w:w="2263" w:type="dxa"/>
          </w:tcPr>
          <w:p w14:paraId="7212548F" w14:textId="620C79A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BB78210" w14:textId="77777777" w:rsidTr="000A43B5">
        <w:trPr>
          <w:gridAfter w:val="2"/>
          <w:wAfter w:w="4526" w:type="dxa"/>
        </w:trPr>
        <w:tc>
          <w:tcPr>
            <w:tcW w:w="562" w:type="dxa"/>
          </w:tcPr>
          <w:p w14:paraId="55764954" w14:textId="39377E9A" w:rsidR="000A43B5" w:rsidRPr="00AF202B" w:rsidRDefault="009B3D2C" w:rsidP="000A43B5">
            <w:pPr>
              <w:jc w:val="center"/>
              <w:rPr>
                <w:rFonts w:ascii="Cambria" w:hAnsi="Cambria"/>
                <w:sz w:val="20"/>
                <w:szCs w:val="20"/>
              </w:rPr>
            </w:pPr>
            <w:r>
              <w:rPr>
                <w:rFonts w:ascii="Cambria" w:hAnsi="Cambria"/>
                <w:sz w:val="20"/>
                <w:szCs w:val="20"/>
              </w:rPr>
              <w:t>4</w:t>
            </w:r>
            <w:r w:rsidR="006D6C94">
              <w:rPr>
                <w:rFonts w:ascii="Cambria" w:hAnsi="Cambria"/>
                <w:sz w:val="20"/>
                <w:szCs w:val="20"/>
              </w:rPr>
              <w:t>0</w:t>
            </w:r>
          </w:p>
        </w:tc>
        <w:tc>
          <w:tcPr>
            <w:tcW w:w="6237" w:type="dxa"/>
          </w:tcPr>
          <w:p w14:paraId="35E7F847" w14:textId="2498A61B" w:rsidR="000A43B5" w:rsidRPr="00AF202B" w:rsidRDefault="000A43B5" w:rsidP="008B47AA">
            <w:pPr>
              <w:jc w:val="both"/>
              <w:rPr>
                <w:rFonts w:ascii="Cambria" w:hAnsi="Cambria"/>
                <w:sz w:val="20"/>
                <w:szCs w:val="20"/>
              </w:rPr>
            </w:pPr>
            <w:r w:rsidRPr="00E33594">
              <w:rPr>
                <w:rFonts w:ascii="Cambria" w:hAnsi="Cambria"/>
                <w:sz w:val="20"/>
                <w:szCs w:val="20"/>
              </w:rPr>
              <w:t>Dwoje drzwi otwieranych elektropneumatycznie, na zewnątrz, sterowane przez kierowcę  (drzwi zamontowane po prawej stronie autobusu) – drzwi przednie umiejscowione naprzeciwko kierowcy, przeszklenie drzwi: szkło bezpieczne, z szybą podwójną</w:t>
            </w:r>
            <w:r w:rsidR="006D4FFC">
              <w:rPr>
                <w:rFonts w:ascii="Cambria" w:hAnsi="Cambria"/>
                <w:sz w:val="20"/>
                <w:szCs w:val="20"/>
              </w:rPr>
              <w:t>.</w:t>
            </w:r>
          </w:p>
        </w:tc>
        <w:tc>
          <w:tcPr>
            <w:tcW w:w="2263" w:type="dxa"/>
          </w:tcPr>
          <w:p w14:paraId="1F2C90B0" w14:textId="13A44275"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86DD66" w14:textId="77777777" w:rsidTr="000A43B5">
        <w:trPr>
          <w:gridAfter w:val="2"/>
          <w:wAfter w:w="4526" w:type="dxa"/>
        </w:trPr>
        <w:tc>
          <w:tcPr>
            <w:tcW w:w="562" w:type="dxa"/>
          </w:tcPr>
          <w:p w14:paraId="0A91BAE0" w14:textId="56A96506" w:rsidR="000A43B5" w:rsidRPr="00AF202B" w:rsidRDefault="009B3D2C" w:rsidP="000A43B5">
            <w:pPr>
              <w:jc w:val="center"/>
              <w:rPr>
                <w:rFonts w:ascii="Cambria" w:hAnsi="Cambria"/>
                <w:sz w:val="20"/>
                <w:szCs w:val="20"/>
              </w:rPr>
            </w:pPr>
            <w:r>
              <w:rPr>
                <w:rFonts w:ascii="Cambria" w:hAnsi="Cambria"/>
                <w:sz w:val="20"/>
                <w:szCs w:val="20"/>
              </w:rPr>
              <w:t>41</w:t>
            </w:r>
          </w:p>
        </w:tc>
        <w:tc>
          <w:tcPr>
            <w:tcW w:w="6237" w:type="dxa"/>
          </w:tcPr>
          <w:p w14:paraId="5194A825" w14:textId="35CA0E7F"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4F03712D"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w formie prostokątnych tablic barwy białej przód i tył z napisem barwy czarnej „autobus szkolny”,</w:t>
            </w:r>
          </w:p>
          <w:p w14:paraId="5219AE1A"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w formie tablic ze znakiem "STOP", przód i tył po lewej stronie pojazdu na wysokości od 60 cm do 180 cm od powierzchni jezdni, określonej w przepisach w sprawie rejestracji i oznaczania pojazdów, wyposażone w urządzenie uwidaczniające tę tablicę sterowane z miejsca kierowcy; działanie urządzenia powinno być automatyczne po otwarciu drzwi autobusu i sygnalizowane kierowcy lampką kontrolną koloru czerwonego; powinna istnieć możliwość wyłączenia tej funkcji,</w:t>
            </w:r>
          </w:p>
          <w:p w14:paraId="5AF9977C" w14:textId="77777777" w:rsidR="000A43B5" w:rsidRDefault="000A43B5" w:rsidP="008B47AA">
            <w:pPr>
              <w:pStyle w:val="Teksttreci20"/>
              <w:shd w:val="clear" w:color="auto" w:fill="auto"/>
              <w:tabs>
                <w:tab w:val="left" w:pos="605"/>
              </w:tabs>
              <w:spacing w:before="0" w:line="240" w:lineRule="auto"/>
              <w:jc w:val="both"/>
              <w:rPr>
                <w:rFonts w:ascii="Cambria" w:hAnsi="Cambria"/>
                <w:color w:val="000000" w:themeColor="text1"/>
                <w:sz w:val="20"/>
                <w:szCs w:val="20"/>
              </w:rPr>
            </w:pPr>
            <w:r w:rsidRPr="00E33594">
              <w:rPr>
                <w:rFonts w:ascii="Cambria" w:hAnsi="Cambria"/>
                <w:color w:val="000000" w:themeColor="text1"/>
                <w:sz w:val="20"/>
                <w:szCs w:val="20"/>
              </w:rPr>
              <w:t>- w formie kwadratowych tablic tablicy barwy żółtej z symbolem dzieci barwy czarnej określonej w przepisach w sprawie rejestracji i oznaczania pojazdów; miejsce z tyłu pojazdu powinno być oświetlone, z możliwością wyłączenia oświetlenia z miejsca kierowcy, miejsce umieszczenia - z przodu i z tyłu po lewej stronie pojazdu</w:t>
            </w:r>
            <w:r w:rsidR="006D4FFC">
              <w:rPr>
                <w:rFonts w:ascii="Cambria" w:hAnsi="Cambria"/>
                <w:color w:val="000000" w:themeColor="text1"/>
                <w:sz w:val="20"/>
                <w:szCs w:val="20"/>
              </w:rPr>
              <w:t>,</w:t>
            </w:r>
          </w:p>
          <w:p w14:paraId="7DA4EC0D" w14:textId="77777777" w:rsidR="006D4FFC" w:rsidRDefault="006D4FFC" w:rsidP="006D4FFC">
            <w:pPr>
              <w:pStyle w:val="Bezodstpw"/>
              <w:jc w:val="both"/>
              <w:rPr>
                <w:rFonts w:ascii="Cambria" w:eastAsia="Palatino Linotype" w:hAnsi="Cambria" w:cs="Palatino Linotype"/>
                <w:color w:val="000000" w:themeColor="text1"/>
                <w:sz w:val="20"/>
                <w:szCs w:val="20"/>
              </w:rPr>
            </w:pPr>
            <w:r w:rsidRPr="006D4FFC">
              <w:rPr>
                <w:rFonts w:ascii="Cambria" w:eastAsia="Palatino Linotype" w:hAnsi="Cambria" w:cs="Palatino Linotype"/>
                <w:color w:val="000000" w:themeColor="text1"/>
                <w:sz w:val="20"/>
                <w:szCs w:val="20"/>
              </w:rPr>
              <w:t xml:space="preserve">- komplet naklejek magnetycznych na przód i tył pojazdu informujących o przewozie osób niepełnosprawnych na wózkach inwalidzkich. </w:t>
            </w:r>
          </w:p>
          <w:p w14:paraId="7D14B678" w14:textId="77777777" w:rsidR="006D4FFC" w:rsidRDefault="006D4FFC" w:rsidP="006D4FFC">
            <w:pPr>
              <w:pStyle w:val="Bezodstpw"/>
              <w:jc w:val="both"/>
              <w:rPr>
                <w:rFonts w:ascii="Cambria" w:eastAsia="Palatino Linotype" w:hAnsi="Cambria" w:cs="Palatino Linotype"/>
                <w:color w:val="000000" w:themeColor="text1"/>
                <w:sz w:val="20"/>
                <w:szCs w:val="20"/>
              </w:rPr>
            </w:pPr>
          </w:p>
          <w:p w14:paraId="5A26E3A5" w14:textId="77777777" w:rsidR="006710CD" w:rsidRDefault="006710CD" w:rsidP="006D4FFC">
            <w:pPr>
              <w:pStyle w:val="Bezodstpw"/>
              <w:jc w:val="both"/>
              <w:rPr>
                <w:rFonts w:ascii="Cambria" w:eastAsia="Palatino Linotype" w:hAnsi="Cambria" w:cs="Palatino Linotype"/>
                <w:color w:val="000000" w:themeColor="text1"/>
                <w:sz w:val="20"/>
                <w:szCs w:val="20"/>
              </w:rPr>
            </w:pPr>
          </w:p>
          <w:p w14:paraId="13BADCC6" w14:textId="1EA92616" w:rsidR="006710CD" w:rsidRPr="006D4FFC" w:rsidRDefault="006710CD" w:rsidP="006D4FFC">
            <w:pPr>
              <w:pStyle w:val="Bezodstpw"/>
              <w:jc w:val="both"/>
              <w:rPr>
                <w:rFonts w:ascii="Cambria" w:eastAsia="Palatino Linotype" w:hAnsi="Cambria" w:cs="Palatino Linotype"/>
                <w:color w:val="000000" w:themeColor="text1"/>
                <w:sz w:val="20"/>
                <w:szCs w:val="20"/>
              </w:rPr>
            </w:pPr>
          </w:p>
        </w:tc>
        <w:tc>
          <w:tcPr>
            <w:tcW w:w="2263" w:type="dxa"/>
          </w:tcPr>
          <w:p w14:paraId="02B450A8" w14:textId="600396F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2C31F9D4" w14:textId="04C37DF7" w:rsidTr="000A43B5">
        <w:tc>
          <w:tcPr>
            <w:tcW w:w="9062" w:type="dxa"/>
            <w:gridSpan w:val="3"/>
            <w:shd w:val="clear" w:color="auto" w:fill="BFBFBF" w:themeFill="background1" w:themeFillShade="BF"/>
          </w:tcPr>
          <w:p w14:paraId="02E87DE2" w14:textId="44CA304C" w:rsidR="000A43B5" w:rsidRDefault="000A43B5" w:rsidP="000A43B5">
            <w:pPr>
              <w:jc w:val="center"/>
              <w:rPr>
                <w:rFonts w:ascii="Cambria" w:hAnsi="Cambria"/>
                <w:sz w:val="24"/>
                <w:szCs w:val="24"/>
              </w:rPr>
            </w:pPr>
            <w:r w:rsidRPr="00E07959">
              <w:rPr>
                <w:rFonts w:ascii="Cambria" w:hAnsi="Cambria"/>
                <w:b/>
                <w:sz w:val="20"/>
                <w:szCs w:val="20"/>
              </w:rPr>
              <w:lastRenderedPageBreak/>
              <w:t>7. Wnętrze pojazdu</w:t>
            </w:r>
            <w:r w:rsidR="008B47AA">
              <w:rPr>
                <w:rFonts w:ascii="Cambria" w:hAnsi="Cambria"/>
                <w:b/>
                <w:sz w:val="20"/>
                <w:szCs w:val="20"/>
              </w:rPr>
              <w:t>:</w:t>
            </w:r>
          </w:p>
        </w:tc>
        <w:tc>
          <w:tcPr>
            <w:tcW w:w="2263" w:type="dxa"/>
          </w:tcPr>
          <w:p w14:paraId="5AC42659" w14:textId="77777777" w:rsidR="000A43B5" w:rsidRDefault="000A43B5" w:rsidP="000A43B5"/>
        </w:tc>
        <w:tc>
          <w:tcPr>
            <w:tcW w:w="2263" w:type="dxa"/>
          </w:tcPr>
          <w:p w14:paraId="32001852" w14:textId="48B1E285" w:rsidR="000A43B5" w:rsidRDefault="000A43B5" w:rsidP="000A43B5">
            <w:r w:rsidRPr="000A43B5">
              <w:rPr>
                <w:rFonts w:ascii="Cambria" w:hAnsi="Cambria"/>
                <w:sz w:val="20"/>
                <w:szCs w:val="20"/>
              </w:rPr>
              <w:t>TAK/NIE*</w:t>
            </w:r>
          </w:p>
        </w:tc>
      </w:tr>
      <w:tr w:rsidR="000A43B5" w14:paraId="499C0058" w14:textId="77777777" w:rsidTr="000A43B5">
        <w:trPr>
          <w:gridAfter w:val="2"/>
          <w:wAfter w:w="4526" w:type="dxa"/>
        </w:trPr>
        <w:tc>
          <w:tcPr>
            <w:tcW w:w="562" w:type="dxa"/>
          </w:tcPr>
          <w:p w14:paraId="144A12BC" w14:textId="65FD77EE" w:rsidR="000A43B5" w:rsidRPr="00AF202B" w:rsidRDefault="006710CD" w:rsidP="000A43B5">
            <w:pPr>
              <w:jc w:val="center"/>
              <w:rPr>
                <w:rFonts w:ascii="Cambria" w:hAnsi="Cambria"/>
                <w:sz w:val="20"/>
                <w:szCs w:val="20"/>
              </w:rPr>
            </w:pPr>
            <w:r>
              <w:rPr>
                <w:rFonts w:ascii="Cambria" w:hAnsi="Cambria"/>
                <w:sz w:val="20"/>
                <w:szCs w:val="20"/>
              </w:rPr>
              <w:t>42</w:t>
            </w:r>
          </w:p>
        </w:tc>
        <w:tc>
          <w:tcPr>
            <w:tcW w:w="6237" w:type="dxa"/>
          </w:tcPr>
          <w:p w14:paraId="78BD832C" w14:textId="1CA39C42"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195E16C3" w14:textId="200B99E8"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B3C93C7" w14:textId="77777777" w:rsidTr="000A43B5">
        <w:trPr>
          <w:gridAfter w:val="2"/>
          <w:wAfter w:w="4526" w:type="dxa"/>
        </w:trPr>
        <w:tc>
          <w:tcPr>
            <w:tcW w:w="562" w:type="dxa"/>
          </w:tcPr>
          <w:p w14:paraId="00C61114" w14:textId="05CD0583" w:rsidR="000A43B5" w:rsidRPr="00AF202B" w:rsidRDefault="006710CD" w:rsidP="000A43B5">
            <w:pPr>
              <w:jc w:val="center"/>
              <w:rPr>
                <w:rFonts w:ascii="Cambria" w:hAnsi="Cambria"/>
                <w:sz w:val="20"/>
                <w:szCs w:val="20"/>
              </w:rPr>
            </w:pPr>
            <w:r>
              <w:rPr>
                <w:rFonts w:ascii="Cambria" w:hAnsi="Cambria"/>
                <w:sz w:val="20"/>
                <w:szCs w:val="20"/>
              </w:rPr>
              <w:t>43</w:t>
            </w:r>
          </w:p>
        </w:tc>
        <w:tc>
          <w:tcPr>
            <w:tcW w:w="6237" w:type="dxa"/>
          </w:tcPr>
          <w:p w14:paraId="4989EF54" w14:textId="3399BAF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Oświetlenie LED stanowiska kierowcy,</w:t>
            </w:r>
            <w:r w:rsidRPr="00AF202B">
              <w:rPr>
                <w:sz w:val="20"/>
                <w:szCs w:val="20"/>
              </w:rPr>
              <w:t xml:space="preserve"> </w:t>
            </w:r>
            <w:r w:rsidRPr="00AF202B">
              <w:rPr>
                <w:rFonts w:ascii="Cambria" w:hAnsi="Cambria"/>
                <w:color w:val="000000" w:themeColor="text1"/>
                <w:sz w:val="20"/>
                <w:szCs w:val="20"/>
              </w:rPr>
              <w:t xml:space="preserve">oświetlenie strefy drzwi pierwszych i drzwi drugich włączane </w:t>
            </w:r>
            <w:r>
              <w:rPr>
                <w:rFonts w:ascii="Cambria" w:hAnsi="Cambria"/>
                <w:color w:val="000000" w:themeColor="text1"/>
                <w:sz w:val="20"/>
                <w:szCs w:val="20"/>
              </w:rPr>
              <w:t>automatycznie</w:t>
            </w:r>
            <w:r w:rsidR="006710CD">
              <w:rPr>
                <w:rFonts w:ascii="Cambria" w:hAnsi="Cambria"/>
                <w:color w:val="000000" w:themeColor="text1"/>
                <w:sz w:val="20"/>
                <w:szCs w:val="20"/>
              </w:rPr>
              <w:t>.</w:t>
            </w:r>
          </w:p>
        </w:tc>
        <w:tc>
          <w:tcPr>
            <w:tcW w:w="2263" w:type="dxa"/>
          </w:tcPr>
          <w:p w14:paraId="4BAF32CC" w14:textId="4214F2BA"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CC71961" w14:textId="77777777" w:rsidTr="000A43B5">
        <w:trPr>
          <w:gridAfter w:val="2"/>
          <w:wAfter w:w="4526" w:type="dxa"/>
        </w:trPr>
        <w:tc>
          <w:tcPr>
            <w:tcW w:w="562" w:type="dxa"/>
          </w:tcPr>
          <w:p w14:paraId="7DFE00B2" w14:textId="76523509" w:rsidR="000A43B5" w:rsidRPr="00AF202B" w:rsidRDefault="006710CD" w:rsidP="000A43B5">
            <w:pPr>
              <w:jc w:val="center"/>
              <w:rPr>
                <w:rFonts w:ascii="Cambria" w:hAnsi="Cambria"/>
                <w:sz w:val="20"/>
                <w:szCs w:val="20"/>
              </w:rPr>
            </w:pPr>
            <w:r>
              <w:rPr>
                <w:rFonts w:ascii="Cambria" w:hAnsi="Cambria"/>
                <w:sz w:val="20"/>
                <w:szCs w:val="20"/>
              </w:rPr>
              <w:t>44</w:t>
            </w:r>
          </w:p>
        </w:tc>
        <w:tc>
          <w:tcPr>
            <w:tcW w:w="6237" w:type="dxa"/>
          </w:tcPr>
          <w:p w14:paraId="146DB0D7" w14:textId="69EFE7BA"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r w:rsidR="006710CD">
              <w:rPr>
                <w:rFonts w:ascii="Cambria" w:hAnsi="Cambria"/>
                <w:color w:val="000000" w:themeColor="text1"/>
                <w:sz w:val="20"/>
                <w:szCs w:val="20"/>
              </w:rPr>
              <w:t>.</w:t>
            </w:r>
          </w:p>
        </w:tc>
        <w:tc>
          <w:tcPr>
            <w:tcW w:w="2263" w:type="dxa"/>
          </w:tcPr>
          <w:p w14:paraId="4F25EB77" w14:textId="6C4B9B60"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7E85BDF" w14:textId="77777777" w:rsidTr="000A43B5">
        <w:trPr>
          <w:gridAfter w:val="2"/>
          <w:wAfter w:w="4526" w:type="dxa"/>
        </w:trPr>
        <w:tc>
          <w:tcPr>
            <w:tcW w:w="562" w:type="dxa"/>
          </w:tcPr>
          <w:p w14:paraId="7D25A6AE" w14:textId="74855CE5" w:rsidR="000A43B5" w:rsidRPr="00AF202B" w:rsidRDefault="006710CD" w:rsidP="000A43B5">
            <w:pPr>
              <w:jc w:val="center"/>
              <w:rPr>
                <w:rFonts w:ascii="Cambria" w:hAnsi="Cambria"/>
                <w:sz w:val="20"/>
                <w:szCs w:val="20"/>
              </w:rPr>
            </w:pPr>
            <w:r>
              <w:rPr>
                <w:rFonts w:ascii="Cambria" w:hAnsi="Cambria"/>
                <w:sz w:val="20"/>
                <w:szCs w:val="20"/>
              </w:rPr>
              <w:t>45</w:t>
            </w:r>
          </w:p>
        </w:tc>
        <w:tc>
          <w:tcPr>
            <w:tcW w:w="6237" w:type="dxa"/>
          </w:tcPr>
          <w:p w14:paraId="28785893" w14:textId="596BB21F"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w:t>
            </w:r>
            <w:r w:rsidR="00B219FE">
              <w:rPr>
                <w:rFonts w:ascii="Cambria" w:hAnsi="Cambria"/>
                <w:color w:val="000000" w:themeColor="text1"/>
                <w:sz w:val="20"/>
                <w:szCs w:val="20"/>
              </w:rPr>
              <w:t xml:space="preserve"> </w:t>
            </w:r>
            <w:r w:rsidRPr="004969B5">
              <w:rPr>
                <w:rFonts w:ascii="Cambria" w:hAnsi="Cambria"/>
                <w:color w:val="000000" w:themeColor="text1"/>
                <w:sz w:val="20"/>
                <w:szCs w:val="20"/>
              </w:rPr>
              <w:t>pokryta wykładzin</w:t>
            </w:r>
            <w:r w:rsidR="00B219FE">
              <w:rPr>
                <w:rFonts w:ascii="Cambria" w:hAnsi="Cambria"/>
                <w:color w:val="000000" w:themeColor="text1"/>
                <w:sz w:val="20"/>
                <w:szCs w:val="20"/>
              </w:rPr>
              <w:t>ą</w:t>
            </w:r>
            <w:r w:rsidRPr="004969B5">
              <w:rPr>
                <w:rFonts w:ascii="Cambria" w:hAnsi="Cambria"/>
                <w:color w:val="000000" w:themeColor="text1"/>
                <w:sz w:val="20"/>
                <w:szCs w:val="20"/>
              </w:rPr>
              <w:t xml:space="preserve">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2BEAC084" w14:textId="7D985399"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A25C48" w14:textId="77777777" w:rsidTr="000A43B5">
        <w:trPr>
          <w:gridAfter w:val="2"/>
          <w:wAfter w:w="4526" w:type="dxa"/>
        </w:trPr>
        <w:tc>
          <w:tcPr>
            <w:tcW w:w="562" w:type="dxa"/>
          </w:tcPr>
          <w:p w14:paraId="581964A2" w14:textId="03DAC712" w:rsidR="000A43B5" w:rsidRPr="00AF202B" w:rsidRDefault="006710CD" w:rsidP="000A43B5">
            <w:pPr>
              <w:jc w:val="center"/>
              <w:rPr>
                <w:rFonts w:ascii="Cambria" w:hAnsi="Cambria"/>
                <w:sz w:val="20"/>
                <w:szCs w:val="20"/>
              </w:rPr>
            </w:pPr>
            <w:r>
              <w:rPr>
                <w:rFonts w:ascii="Cambria" w:hAnsi="Cambria"/>
                <w:sz w:val="20"/>
                <w:szCs w:val="20"/>
              </w:rPr>
              <w:t>46</w:t>
            </w:r>
          </w:p>
        </w:tc>
        <w:tc>
          <w:tcPr>
            <w:tcW w:w="6237" w:type="dxa"/>
          </w:tcPr>
          <w:p w14:paraId="613686E5"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 z zabezpieczeniem przed kradzieżą.</w:t>
            </w:r>
          </w:p>
        </w:tc>
        <w:tc>
          <w:tcPr>
            <w:tcW w:w="2263" w:type="dxa"/>
          </w:tcPr>
          <w:p w14:paraId="03E1FC8D" w14:textId="4CF84150"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699BA310" w14:textId="77777777" w:rsidTr="000A43B5">
        <w:trPr>
          <w:gridAfter w:val="2"/>
          <w:wAfter w:w="4526" w:type="dxa"/>
        </w:trPr>
        <w:tc>
          <w:tcPr>
            <w:tcW w:w="562" w:type="dxa"/>
          </w:tcPr>
          <w:p w14:paraId="62BAEC54" w14:textId="655A6148" w:rsidR="000A43B5" w:rsidRPr="00AF202B" w:rsidRDefault="006710CD" w:rsidP="000A43B5">
            <w:pPr>
              <w:jc w:val="center"/>
              <w:rPr>
                <w:rFonts w:ascii="Cambria" w:hAnsi="Cambria"/>
                <w:sz w:val="20"/>
                <w:szCs w:val="20"/>
              </w:rPr>
            </w:pPr>
            <w:r>
              <w:rPr>
                <w:rFonts w:ascii="Cambria" w:hAnsi="Cambria"/>
                <w:sz w:val="20"/>
                <w:szCs w:val="20"/>
              </w:rPr>
              <w:t>47</w:t>
            </w:r>
          </w:p>
        </w:tc>
        <w:tc>
          <w:tcPr>
            <w:tcW w:w="6237" w:type="dxa"/>
          </w:tcPr>
          <w:p w14:paraId="380938DE" w14:textId="77777777" w:rsidR="000A43B5" w:rsidRPr="00AF202B" w:rsidRDefault="000A43B5" w:rsidP="008B47AA">
            <w:pPr>
              <w:jc w:val="both"/>
              <w:rPr>
                <w:rFonts w:ascii="Cambria" w:hAnsi="Cambria"/>
                <w:sz w:val="20"/>
                <w:szCs w:val="20"/>
              </w:rPr>
            </w:pPr>
            <w:r w:rsidRPr="00AF202B">
              <w:rPr>
                <w:rFonts w:ascii="Cambria" w:hAnsi="Cambria"/>
                <w:sz w:val="20"/>
                <w:szCs w:val="20"/>
              </w:rPr>
              <w:t>Roleta okna kierowcy, sterowana elektrycznie, roleta przedniej szyby, obsługiwana elektrycznie.</w:t>
            </w:r>
          </w:p>
        </w:tc>
        <w:tc>
          <w:tcPr>
            <w:tcW w:w="2263" w:type="dxa"/>
          </w:tcPr>
          <w:p w14:paraId="54D77B22" w14:textId="2061A6E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292A6ED" w14:textId="77777777" w:rsidTr="000A43B5">
        <w:trPr>
          <w:gridAfter w:val="2"/>
          <w:wAfter w:w="4526" w:type="dxa"/>
        </w:trPr>
        <w:tc>
          <w:tcPr>
            <w:tcW w:w="562" w:type="dxa"/>
          </w:tcPr>
          <w:p w14:paraId="12CB833E" w14:textId="16664F55" w:rsidR="000A43B5" w:rsidRPr="00AF202B" w:rsidRDefault="006710CD" w:rsidP="000A43B5">
            <w:pPr>
              <w:jc w:val="center"/>
              <w:rPr>
                <w:rFonts w:ascii="Cambria" w:hAnsi="Cambria"/>
                <w:sz w:val="20"/>
                <w:szCs w:val="20"/>
              </w:rPr>
            </w:pPr>
            <w:r>
              <w:rPr>
                <w:rFonts w:ascii="Cambria" w:hAnsi="Cambria"/>
                <w:sz w:val="20"/>
                <w:szCs w:val="20"/>
              </w:rPr>
              <w:t>48</w:t>
            </w:r>
          </w:p>
        </w:tc>
        <w:tc>
          <w:tcPr>
            <w:tcW w:w="6237" w:type="dxa"/>
          </w:tcPr>
          <w:p w14:paraId="2476A09D"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75FC7EA0" w14:textId="5D4CB8DE"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15136F2" w14:textId="77777777" w:rsidTr="000A43B5">
        <w:trPr>
          <w:gridAfter w:val="2"/>
          <w:wAfter w:w="4526" w:type="dxa"/>
        </w:trPr>
        <w:tc>
          <w:tcPr>
            <w:tcW w:w="562" w:type="dxa"/>
          </w:tcPr>
          <w:p w14:paraId="7F1AB407" w14:textId="6C90CD99" w:rsidR="000A43B5" w:rsidRPr="00AF202B" w:rsidRDefault="006710CD" w:rsidP="000A43B5">
            <w:pPr>
              <w:jc w:val="center"/>
              <w:rPr>
                <w:rFonts w:ascii="Cambria" w:hAnsi="Cambria"/>
                <w:sz w:val="20"/>
                <w:szCs w:val="20"/>
              </w:rPr>
            </w:pPr>
            <w:r>
              <w:rPr>
                <w:rFonts w:ascii="Cambria" w:hAnsi="Cambria"/>
                <w:sz w:val="20"/>
                <w:szCs w:val="20"/>
              </w:rPr>
              <w:t>49</w:t>
            </w:r>
          </w:p>
        </w:tc>
        <w:tc>
          <w:tcPr>
            <w:tcW w:w="6237" w:type="dxa"/>
          </w:tcPr>
          <w:p w14:paraId="3E7959F8" w14:textId="2BA65AE4" w:rsidR="000A43B5" w:rsidRPr="00AF202B" w:rsidRDefault="000A43B5" w:rsidP="008B47AA">
            <w:pPr>
              <w:jc w:val="both"/>
              <w:rPr>
                <w:rFonts w:ascii="Cambria" w:hAnsi="Cambria"/>
                <w:sz w:val="20"/>
                <w:szCs w:val="20"/>
              </w:rPr>
            </w:pPr>
            <w:r w:rsidRPr="00DC1F08">
              <w:rPr>
                <w:rFonts w:ascii="Cambria" w:hAnsi="Cambria"/>
                <w:sz w:val="20"/>
                <w:szCs w:val="20"/>
              </w:rPr>
              <w:t>Fotel kierowcy nieobrotowy z podłokietnikami, na zawieszeniu pneumatycznym, 3-punktowy pas bezpieczeństwa, siedzenie kierowcy z podparciem odcinka lędźwiowego kręgosłupa i podparciem bocznym</w:t>
            </w:r>
            <w:r w:rsidR="006710CD">
              <w:rPr>
                <w:rFonts w:ascii="Cambria" w:hAnsi="Cambria"/>
                <w:sz w:val="20"/>
                <w:szCs w:val="20"/>
              </w:rPr>
              <w:t>.</w:t>
            </w:r>
          </w:p>
        </w:tc>
        <w:tc>
          <w:tcPr>
            <w:tcW w:w="2263" w:type="dxa"/>
          </w:tcPr>
          <w:p w14:paraId="507D4873" w14:textId="635D0B64"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68DB8BE" w14:textId="77777777" w:rsidTr="000A43B5">
        <w:trPr>
          <w:gridAfter w:val="2"/>
          <w:wAfter w:w="4526" w:type="dxa"/>
        </w:trPr>
        <w:tc>
          <w:tcPr>
            <w:tcW w:w="562" w:type="dxa"/>
          </w:tcPr>
          <w:p w14:paraId="53B5D394" w14:textId="4043FBA6" w:rsidR="000A43B5" w:rsidRPr="00AF202B" w:rsidRDefault="006710CD" w:rsidP="000A43B5">
            <w:pPr>
              <w:jc w:val="center"/>
              <w:rPr>
                <w:rFonts w:ascii="Cambria" w:hAnsi="Cambria"/>
                <w:sz w:val="20"/>
                <w:szCs w:val="20"/>
              </w:rPr>
            </w:pPr>
            <w:r>
              <w:rPr>
                <w:rFonts w:ascii="Cambria" w:hAnsi="Cambria"/>
                <w:sz w:val="20"/>
                <w:szCs w:val="20"/>
              </w:rPr>
              <w:t>50</w:t>
            </w:r>
          </w:p>
        </w:tc>
        <w:tc>
          <w:tcPr>
            <w:tcW w:w="6237" w:type="dxa"/>
          </w:tcPr>
          <w:p w14:paraId="0182C3BD" w14:textId="27F9A968"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w:t>
            </w:r>
            <w:r w:rsidR="006710CD">
              <w:rPr>
                <w:rFonts w:ascii="Cambria" w:hAnsi="Cambria"/>
                <w:sz w:val="20"/>
                <w:szCs w:val="20"/>
              </w:rPr>
              <w:t>,</w:t>
            </w:r>
            <w:r w:rsidRPr="00DC1F08">
              <w:rPr>
                <w:rFonts w:ascii="Cambria" w:hAnsi="Cambria"/>
                <w:sz w:val="20"/>
                <w:szCs w:val="20"/>
              </w:rPr>
              <w:t xml:space="preserve"> materiałowe lub welurowe w ciemnym kolorze z oferty handlowej producenta (wzór i kolor tkaniny zostanie wybrany z gamy oferowanej przez wybranego Wykonawcę),</w:t>
            </w:r>
          </w:p>
        </w:tc>
        <w:tc>
          <w:tcPr>
            <w:tcW w:w="2263" w:type="dxa"/>
          </w:tcPr>
          <w:p w14:paraId="109BDD84" w14:textId="038AE701" w:rsidR="000A43B5" w:rsidRDefault="000A43B5" w:rsidP="000A43B5">
            <w:pPr>
              <w:jc w:val="center"/>
              <w:rPr>
                <w:rFonts w:ascii="Cambria" w:hAnsi="Cambria"/>
                <w:sz w:val="24"/>
                <w:szCs w:val="24"/>
              </w:rPr>
            </w:pPr>
            <w:r w:rsidRPr="008860B1">
              <w:rPr>
                <w:rFonts w:ascii="Cambria" w:hAnsi="Cambria"/>
                <w:sz w:val="20"/>
                <w:szCs w:val="20"/>
              </w:rPr>
              <w:t>TAK/NIE*</w:t>
            </w:r>
          </w:p>
        </w:tc>
      </w:tr>
      <w:tr w:rsidR="00B219FE" w14:paraId="0CE3465A" w14:textId="77777777" w:rsidTr="000A43B5">
        <w:trPr>
          <w:gridAfter w:val="2"/>
          <w:wAfter w:w="4526" w:type="dxa"/>
        </w:trPr>
        <w:tc>
          <w:tcPr>
            <w:tcW w:w="562" w:type="dxa"/>
          </w:tcPr>
          <w:p w14:paraId="7E106628" w14:textId="2C5C3366" w:rsidR="00B219FE" w:rsidRDefault="00377767" w:rsidP="00B219FE">
            <w:pPr>
              <w:jc w:val="center"/>
              <w:rPr>
                <w:rFonts w:ascii="Cambria" w:hAnsi="Cambria"/>
                <w:sz w:val="20"/>
                <w:szCs w:val="20"/>
              </w:rPr>
            </w:pPr>
            <w:r>
              <w:rPr>
                <w:rFonts w:ascii="Cambria" w:hAnsi="Cambria"/>
                <w:sz w:val="20"/>
                <w:szCs w:val="20"/>
              </w:rPr>
              <w:t>51</w:t>
            </w:r>
          </w:p>
        </w:tc>
        <w:tc>
          <w:tcPr>
            <w:tcW w:w="6237" w:type="dxa"/>
          </w:tcPr>
          <w:p w14:paraId="562C0324" w14:textId="0C51A80F" w:rsidR="00B219FE" w:rsidRPr="00DC1F08" w:rsidRDefault="00B219FE" w:rsidP="00B219FE">
            <w:pPr>
              <w:jc w:val="both"/>
              <w:rPr>
                <w:rFonts w:ascii="Cambria" w:hAnsi="Cambria"/>
                <w:sz w:val="20"/>
                <w:szCs w:val="20"/>
              </w:rPr>
            </w:pPr>
            <w:r w:rsidRPr="00B219FE">
              <w:rPr>
                <w:rFonts w:ascii="Cambria" w:hAnsi="Cambria"/>
                <w:sz w:val="20"/>
                <w:szCs w:val="20"/>
              </w:rPr>
              <w:t>3-punktowe pasy bezpieczeństwa na wszystkich miejscach.</w:t>
            </w:r>
          </w:p>
        </w:tc>
        <w:tc>
          <w:tcPr>
            <w:tcW w:w="2263" w:type="dxa"/>
          </w:tcPr>
          <w:p w14:paraId="71816A98" w14:textId="42E9FB69" w:rsidR="00B219FE" w:rsidRPr="008860B1" w:rsidRDefault="00B219FE" w:rsidP="00B219FE">
            <w:pPr>
              <w:jc w:val="center"/>
              <w:rPr>
                <w:rFonts w:ascii="Cambria" w:hAnsi="Cambria"/>
                <w:sz w:val="20"/>
                <w:szCs w:val="20"/>
              </w:rPr>
            </w:pPr>
            <w:r w:rsidRPr="000A43B5">
              <w:rPr>
                <w:rFonts w:ascii="Cambria" w:hAnsi="Cambria"/>
                <w:sz w:val="20"/>
                <w:szCs w:val="20"/>
              </w:rPr>
              <w:t>TAK/NIE*</w:t>
            </w:r>
          </w:p>
        </w:tc>
      </w:tr>
      <w:tr w:rsidR="00B219FE" w14:paraId="25A3C952" w14:textId="77777777" w:rsidTr="000A43B5">
        <w:trPr>
          <w:gridAfter w:val="2"/>
          <w:wAfter w:w="4526" w:type="dxa"/>
        </w:trPr>
        <w:tc>
          <w:tcPr>
            <w:tcW w:w="562" w:type="dxa"/>
          </w:tcPr>
          <w:p w14:paraId="6FE16D80" w14:textId="143F4AB6" w:rsidR="00B219FE" w:rsidRDefault="00377767" w:rsidP="00B219FE">
            <w:pPr>
              <w:jc w:val="center"/>
              <w:rPr>
                <w:rFonts w:ascii="Cambria" w:hAnsi="Cambria"/>
                <w:sz w:val="20"/>
                <w:szCs w:val="20"/>
              </w:rPr>
            </w:pPr>
            <w:r>
              <w:rPr>
                <w:rFonts w:ascii="Cambria" w:hAnsi="Cambria"/>
                <w:sz w:val="20"/>
                <w:szCs w:val="20"/>
              </w:rPr>
              <w:t>52</w:t>
            </w:r>
          </w:p>
        </w:tc>
        <w:tc>
          <w:tcPr>
            <w:tcW w:w="6237" w:type="dxa"/>
          </w:tcPr>
          <w:p w14:paraId="3632BF50" w14:textId="0CA3956E" w:rsidR="00B219FE" w:rsidRPr="00DC1F08" w:rsidRDefault="00B219FE" w:rsidP="00B219FE">
            <w:pPr>
              <w:jc w:val="both"/>
              <w:rPr>
                <w:rFonts w:ascii="Cambria" w:hAnsi="Cambria"/>
                <w:sz w:val="20"/>
                <w:szCs w:val="20"/>
              </w:rPr>
            </w:pPr>
            <w:r w:rsidRPr="00B219FE">
              <w:rPr>
                <w:rFonts w:ascii="Cambria" w:hAnsi="Cambria"/>
                <w:sz w:val="20"/>
                <w:szCs w:val="20"/>
              </w:rPr>
              <w:t>Fotele w ostatnim – tylnym rzędzie siedzeń dzielone i wyjmowane bez pomocy specjalnych narzędzi, z uwagi na system zakotwienia wózka inwalidzkiego.</w:t>
            </w:r>
          </w:p>
        </w:tc>
        <w:tc>
          <w:tcPr>
            <w:tcW w:w="2263" w:type="dxa"/>
          </w:tcPr>
          <w:p w14:paraId="53E2249F" w14:textId="255ED0D3"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636D7F0B" w14:textId="77777777" w:rsidTr="000A43B5">
        <w:trPr>
          <w:gridAfter w:val="2"/>
          <w:wAfter w:w="4526" w:type="dxa"/>
        </w:trPr>
        <w:tc>
          <w:tcPr>
            <w:tcW w:w="562" w:type="dxa"/>
          </w:tcPr>
          <w:p w14:paraId="5F561C8D" w14:textId="3EF7909D" w:rsidR="00B219FE" w:rsidRDefault="00377767" w:rsidP="00B219FE">
            <w:pPr>
              <w:jc w:val="center"/>
              <w:rPr>
                <w:rFonts w:ascii="Cambria" w:hAnsi="Cambria"/>
                <w:sz w:val="20"/>
                <w:szCs w:val="20"/>
              </w:rPr>
            </w:pPr>
            <w:r>
              <w:rPr>
                <w:rFonts w:ascii="Cambria" w:hAnsi="Cambria"/>
                <w:sz w:val="20"/>
                <w:szCs w:val="20"/>
              </w:rPr>
              <w:t>53</w:t>
            </w:r>
          </w:p>
        </w:tc>
        <w:tc>
          <w:tcPr>
            <w:tcW w:w="6237" w:type="dxa"/>
          </w:tcPr>
          <w:p w14:paraId="059240B1" w14:textId="19E844CD" w:rsidR="00B219FE" w:rsidRPr="00DC1F08" w:rsidRDefault="00B219FE" w:rsidP="00B219FE">
            <w:pPr>
              <w:jc w:val="both"/>
              <w:rPr>
                <w:rFonts w:ascii="Cambria" w:hAnsi="Cambria"/>
                <w:sz w:val="20"/>
                <w:szCs w:val="20"/>
              </w:rPr>
            </w:pPr>
            <w:r w:rsidRPr="00B219FE">
              <w:rPr>
                <w:rFonts w:ascii="Cambria" w:hAnsi="Cambria"/>
                <w:sz w:val="20"/>
                <w:szCs w:val="20"/>
              </w:rPr>
              <w:t>Poduszki powietrzne kierowcy i pasażera.</w:t>
            </w:r>
          </w:p>
        </w:tc>
        <w:tc>
          <w:tcPr>
            <w:tcW w:w="2263" w:type="dxa"/>
          </w:tcPr>
          <w:p w14:paraId="56C87641" w14:textId="417DF4C9"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0230A602" w14:textId="77777777" w:rsidTr="000A43B5">
        <w:trPr>
          <w:gridAfter w:val="2"/>
          <w:wAfter w:w="4526" w:type="dxa"/>
        </w:trPr>
        <w:tc>
          <w:tcPr>
            <w:tcW w:w="562" w:type="dxa"/>
          </w:tcPr>
          <w:p w14:paraId="12C3D639" w14:textId="0155AA12" w:rsidR="00B219FE" w:rsidRDefault="00377767" w:rsidP="00B219FE">
            <w:pPr>
              <w:jc w:val="center"/>
              <w:rPr>
                <w:rFonts w:ascii="Cambria" w:hAnsi="Cambria"/>
                <w:sz w:val="20"/>
                <w:szCs w:val="20"/>
              </w:rPr>
            </w:pPr>
            <w:r>
              <w:rPr>
                <w:rFonts w:ascii="Cambria" w:hAnsi="Cambria"/>
                <w:sz w:val="20"/>
                <w:szCs w:val="20"/>
              </w:rPr>
              <w:t>54</w:t>
            </w:r>
          </w:p>
        </w:tc>
        <w:tc>
          <w:tcPr>
            <w:tcW w:w="6237" w:type="dxa"/>
          </w:tcPr>
          <w:p w14:paraId="7DFE156E" w14:textId="23ED8394" w:rsidR="00B219FE" w:rsidRPr="00DC1F08" w:rsidRDefault="00B219FE" w:rsidP="00B219FE">
            <w:pPr>
              <w:jc w:val="both"/>
              <w:rPr>
                <w:rFonts w:ascii="Cambria" w:hAnsi="Cambria"/>
                <w:sz w:val="20"/>
                <w:szCs w:val="20"/>
              </w:rPr>
            </w:pPr>
            <w:r w:rsidRPr="00B219FE">
              <w:rPr>
                <w:rFonts w:ascii="Cambria" w:hAnsi="Cambria"/>
                <w:sz w:val="20"/>
                <w:szCs w:val="20"/>
              </w:rPr>
              <w:t>Zamek centralny z dwoma pilotami.</w:t>
            </w:r>
          </w:p>
        </w:tc>
        <w:tc>
          <w:tcPr>
            <w:tcW w:w="2263" w:type="dxa"/>
          </w:tcPr>
          <w:p w14:paraId="17891D2B" w14:textId="18249D76"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2B207BE4" w14:textId="77777777" w:rsidTr="000A43B5">
        <w:trPr>
          <w:gridAfter w:val="2"/>
          <w:wAfter w:w="4526" w:type="dxa"/>
        </w:trPr>
        <w:tc>
          <w:tcPr>
            <w:tcW w:w="562" w:type="dxa"/>
          </w:tcPr>
          <w:p w14:paraId="4E814854" w14:textId="5A2EEBE2" w:rsidR="00B219FE" w:rsidRDefault="00377767" w:rsidP="00B219FE">
            <w:pPr>
              <w:jc w:val="center"/>
              <w:rPr>
                <w:rFonts w:ascii="Cambria" w:hAnsi="Cambria"/>
                <w:sz w:val="20"/>
                <w:szCs w:val="20"/>
              </w:rPr>
            </w:pPr>
            <w:r>
              <w:rPr>
                <w:rFonts w:ascii="Cambria" w:hAnsi="Cambria"/>
                <w:sz w:val="20"/>
                <w:szCs w:val="20"/>
              </w:rPr>
              <w:t>55</w:t>
            </w:r>
          </w:p>
        </w:tc>
        <w:tc>
          <w:tcPr>
            <w:tcW w:w="6237" w:type="dxa"/>
          </w:tcPr>
          <w:p w14:paraId="50C09D73" w14:textId="55BED18A" w:rsidR="00B219FE" w:rsidRPr="00B219FE" w:rsidRDefault="00B219FE" w:rsidP="00B219FE">
            <w:pPr>
              <w:jc w:val="both"/>
              <w:rPr>
                <w:rFonts w:ascii="Cambria" w:hAnsi="Cambria"/>
                <w:sz w:val="20"/>
                <w:szCs w:val="20"/>
              </w:rPr>
            </w:pPr>
            <w:r w:rsidRPr="00B219FE">
              <w:rPr>
                <w:rFonts w:ascii="Cambria" w:hAnsi="Cambria"/>
                <w:sz w:val="20"/>
                <w:szCs w:val="20"/>
              </w:rPr>
              <w:t>Automatyczna blokada zamków po ruszeniu.</w:t>
            </w:r>
          </w:p>
        </w:tc>
        <w:tc>
          <w:tcPr>
            <w:tcW w:w="2263" w:type="dxa"/>
          </w:tcPr>
          <w:p w14:paraId="086523F1" w14:textId="4FB9748F"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5661423C" w14:textId="77777777" w:rsidTr="000A43B5">
        <w:trPr>
          <w:gridAfter w:val="2"/>
          <w:wAfter w:w="4526" w:type="dxa"/>
        </w:trPr>
        <w:tc>
          <w:tcPr>
            <w:tcW w:w="562" w:type="dxa"/>
          </w:tcPr>
          <w:p w14:paraId="0F9C2BA9" w14:textId="796D1B82" w:rsidR="00B219FE" w:rsidRPr="00AF202B" w:rsidRDefault="00377767" w:rsidP="00B219FE">
            <w:pPr>
              <w:jc w:val="center"/>
              <w:rPr>
                <w:rFonts w:ascii="Cambria" w:hAnsi="Cambria"/>
                <w:sz w:val="20"/>
                <w:szCs w:val="20"/>
              </w:rPr>
            </w:pPr>
            <w:r>
              <w:rPr>
                <w:rFonts w:ascii="Cambria" w:hAnsi="Cambria"/>
                <w:sz w:val="20"/>
                <w:szCs w:val="20"/>
              </w:rPr>
              <w:t>56</w:t>
            </w:r>
          </w:p>
        </w:tc>
        <w:tc>
          <w:tcPr>
            <w:tcW w:w="6237" w:type="dxa"/>
          </w:tcPr>
          <w:p w14:paraId="7543A1AC" w14:textId="67244F43" w:rsidR="00B219FE" w:rsidRPr="007421BC" w:rsidRDefault="00B219FE" w:rsidP="00B219FE">
            <w:pPr>
              <w:jc w:val="both"/>
              <w:rPr>
                <w:rFonts w:ascii="Cambria" w:hAnsi="Cambria"/>
                <w:sz w:val="20"/>
                <w:szCs w:val="20"/>
              </w:rPr>
            </w:pPr>
            <w:r w:rsidRPr="007421BC">
              <w:rPr>
                <w:rFonts w:ascii="Cambria" w:hAnsi="Cambria"/>
                <w:sz w:val="20"/>
                <w:szCs w:val="24"/>
              </w:rPr>
              <w:t>Komputer pokładowy z kolorowym wyświetlaczem</w:t>
            </w:r>
            <w:r w:rsidR="00CA23DB">
              <w:rPr>
                <w:rFonts w:ascii="Cambria" w:hAnsi="Cambria"/>
                <w:sz w:val="20"/>
                <w:szCs w:val="24"/>
              </w:rPr>
              <w:t xml:space="preserve"> i komunikatami w języku polskim</w:t>
            </w:r>
            <w:r w:rsidRPr="007421BC">
              <w:rPr>
                <w:rFonts w:ascii="Cambria" w:hAnsi="Cambria"/>
                <w:sz w:val="20"/>
                <w:szCs w:val="24"/>
              </w:rPr>
              <w:t>.</w:t>
            </w:r>
          </w:p>
        </w:tc>
        <w:tc>
          <w:tcPr>
            <w:tcW w:w="2263" w:type="dxa"/>
          </w:tcPr>
          <w:p w14:paraId="3E9E34ED" w14:textId="6F10B42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7219675" w14:textId="77777777" w:rsidTr="000A43B5">
        <w:trPr>
          <w:gridAfter w:val="2"/>
          <w:wAfter w:w="4526" w:type="dxa"/>
        </w:trPr>
        <w:tc>
          <w:tcPr>
            <w:tcW w:w="562" w:type="dxa"/>
          </w:tcPr>
          <w:p w14:paraId="12D1B5B6" w14:textId="50AB50F2" w:rsidR="00B219FE" w:rsidRPr="00AF202B" w:rsidRDefault="00377767" w:rsidP="00B219FE">
            <w:pPr>
              <w:jc w:val="center"/>
              <w:rPr>
                <w:rFonts w:ascii="Cambria" w:hAnsi="Cambria"/>
                <w:sz w:val="20"/>
                <w:szCs w:val="20"/>
              </w:rPr>
            </w:pPr>
            <w:r>
              <w:rPr>
                <w:rFonts w:ascii="Cambria" w:hAnsi="Cambria"/>
                <w:sz w:val="20"/>
                <w:szCs w:val="20"/>
              </w:rPr>
              <w:t>57</w:t>
            </w:r>
          </w:p>
        </w:tc>
        <w:tc>
          <w:tcPr>
            <w:tcW w:w="6237" w:type="dxa"/>
          </w:tcPr>
          <w:p w14:paraId="1234C982" w14:textId="7701A377" w:rsidR="00B219FE" w:rsidRPr="00AF202B" w:rsidRDefault="00B219FE" w:rsidP="00B219FE">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r w:rsidR="00CA23DB">
              <w:rPr>
                <w:rFonts w:ascii="Cambria" w:hAnsi="Cambria"/>
                <w:sz w:val="20"/>
                <w:szCs w:val="20"/>
              </w:rPr>
              <w:t>.</w:t>
            </w:r>
          </w:p>
        </w:tc>
        <w:tc>
          <w:tcPr>
            <w:tcW w:w="2263" w:type="dxa"/>
          </w:tcPr>
          <w:p w14:paraId="0E233128" w14:textId="6EDC40DD"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7A10B8F" w14:textId="77777777" w:rsidTr="000A43B5">
        <w:trPr>
          <w:gridAfter w:val="2"/>
          <w:wAfter w:w="4526" w:type="dxa"/>
        </w:trPr>
        <w:tc>
          <w:tcPr>
            <w:tcW w:w="562" w:type="dxa"/>
          </w:tcPr>
          <w:p w14:paraId="1E541FC7" w14:textId="48B5A1B4" w:rsidR="00B219FE" w:rsidRPr="00AF202B" w:rsidRDefault="00377767" w:rsidP="00B219FE">
            <w:pPr>
              <w:jc w:val="center"/>
              <w:rPr>
                <w:rFonts w:ascii="Cambria" w:hAnsi="Cambria"/>
                <w:sz w:val="20"/>
                <w:szCs w:val="20"/>
              </w:rPr>
            </w:pPr>
            <w:r>
              <w:rPr>
                <w:rFonts w:ascii="Cambria" w:hAnsi="Cambria"/>
                <w:sz w:val="20"/>
                <w:szCs w:val="20"/>
              </w:rPr>
              <w:t>58</w:t>
            </w:r>
          </w:p>
        </w:tc>
        <w:tc>
          <w:tcPr>
            <w:tcW w:w="6237" w:type="dxa"/>
          </w:tcPr>
          <w:p w14:paraId="1C53D728" w14:textId="6F1FE7FB" w:rsidR="00B219FE" w:rsidRPr="00AF202B" w:rsidRDefault="00B219FE" w:rsidP="00B219FE">
            <w:pPr>
              <w:jc w:val="both"/>
              <w:rPr>
                <w:rFonts w:ascii="Cambria" w:hAnsi="Cambria"/>
                <w:sz w:val="20"/>
                <w:szCs w:val="20"/>
              </w:rPr>
            </w:pPr>
            <w:r w:rsidRPr="00AF202B">
              <w:rPr>
                <w:rFonts w:ascii="Cambria" w:hAnsi="Cambria"/>
                <w:sz w:val="20"/>
                <w:szCs w:val="20"/>
              </w:rPr>
              <w:t>Gniazdo wtykowe 12 V i 2 gniazda USB 5 V na</w:t>
            </w:r>
            <w:r w:rsidR="00CA23DB">
              <w:rPr>
                <w:rFonts w:ascii="Cambria" w:hAnsi="Cambria"/>
                <w:sz w:val="20"/>
                <w:szCs w:val="20"/>
              </w:rPr>
              <w:t xml:space="preserve"> </w:t>
            </w:r>
            <w:r w:rsidRPr="00AF202B">
              <w:rPr>
                <w:rFonts w:ascii="Cambria" w:hAnsi="Cambria"/>
                <w:sz w:val="20"/>
                <w:szCs w:val="20"/>
              </w:rPr>
              <w:t xml:space="preserve">panelu sterowania </w:t>
            </w:r>
            <w:r>
              <w:rPr>
                <w:rFonts w:ascii="Cambria" w:hAnsi="Cambria"/>
                <w:sz w:val="20"/>
                <w:szCs w:val="20"/>
              </w:rPr>
              <w:t>kierowcy</w:t>
            </w:r>
            <w:r w:rsidR="00CA23DB">
              <w:rPr>
                <w:rFonts w:ascii="Cambria" w:hAnsi="Cambria"/>
                <w:sz w:val="20"/>
                <w:szCs w:val="20"/>
              </w:rPr>
              <w:t>.</w:t>
            </w:r>
          </w:p>
        </w:tc>
        <w:tc>
          <w:tcPr>
            <w:tcW w:w="2263" w:type="dxa"/>
          </w:tcPr>
          <w:p w14:paraId="5771E668" w14:textId="37B6C7DA"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10E63D0" w14:textId="77777777" w:rsidTr="000A43B5">
        <w:trPr>
          <w:gridAfter w:val="2"/>
          <w:wAfter w:w="4526" w:type="dxa"/>
        </w:trPr>
        <w:tc>
          <w:tcPr>
            <w:tcW w:w="562" w:type="dxa"/>
          </w:tcPr>
          <w:p w14:paraId="430621CD" w14:textId="3217F96C" w:rsidR="00B219FE" w:rsidRPr="00AF202B" w:rsidRDefault="00377767" w:rsidP="00B219FE">
            <w:pPr>
              <w:jc w:val="center"/>
              <w:rPr>
                <w:rFonts w:ascii="Cambria" w:hAnsi="Cambria"/>
                <w:sz w:val="20"/>
                <w:szCs w:val="20"/>
              </w:rPr>
            </w:pPr>
            <w:r>
              <w:rPr>
                <w:rFonts w:ascii="Cambria" w:hAnsi="Cambria"/>
                <w:sz w:val="20"/>
                <w:szCs w:val="20"/>
              </w:rPr>
              <w:t>59</w:t>
            </w:r>
          </w:p>
        </w:tc>
        <w:tc>
          <w:tcPr>
            <w:tcW w:w="6237" w:type="dxa"/>
          </w:tcPr>
          <w:p w14:paraId="5D4B9980" w14:textId="3613708F" w:rsidR="00B219FE" w:rsidRPr="00AF202B" w:rsidRDefault="00B219FE" w:rsidP="00B219FE">
            <w:pPr>
              <w:jc w:val="both"/>
              <w:rPr>
                <w:rFonts w:ascii="Cambria" w:hAnsi="Cambria"/>
                <w:sz w:val="20"/>
                <w:szCs w:val="20"/>
              </w:rPr>
            </w:pPr>
            <w:r w:rsidRPr="00DC1F08">
              <w:rPr>
                <w:rFonts w:ascii="Cambria" w:hAnsi="Cambria"/>
                <w:sz w:val="20"/>
                <w:szCs w:val="20"/>
              </w:rPr>
              <w:t>Cyfrowy radioodtwarzacz ze wzmacniaczem, antena</w:t>
            </w:r>
            <w:r w:rsidR="00CA23DB">
              <w:rPr>
                <w:rFonts w:ascii="Cambria" w:hAnsi="Cambria"/>
                <w:sz w:val="20"/>
                <w:szCs w:val="20"/>
              </w:rPr>
              <w:t>.</w:t>
            </w:r>
          </w:p>
        </w:tc>
        <w:tc>
          <w:tcPr>
            <w:tcW w:w="2263" w:type="dxa"/>
          </w:tcPr>
          <w:p w14:paraId="384CB026" w14:textId="6111057D"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A6930A7" w14:textId="77777777" w:rsidTr="000A43B5">
        <w:trPr>
          <w:gridAfter w:val="2"/>
          <w:wAfter w:w="4526" w:type="dxa"/>
        </w:trPr>
        <w:tc>
          <w:tcPr>
            <w:tcW w:w="562" w:type="dxa"/>
          </w:tcPr>
          <w:p w14:paraId="58A62AE7" w14:textId="10B6864E" w:rsidR="00B219FE" w:rsidRPr="00AF202B" w:rsidRDefault="00377767" w:rsidP="00B219FE">
            <w:pPr>
              <w:jc w:val="center"/>
              <w:rPr>
                <w:rFonts w:ascii="Cambria" w:hAnsi="Cambria"/>
                <w:sz w:val="20"/>
                <w:szCs w:val="20"/>
              </w:rPr>
            </w:pPr>
            <w:r>
              <w:rPr>
                <w:rFonts w:ascii="Cambria" w:hAnsi="Cambria"/>
                <w:sz w:val="20"/>
                <w:szCs w:val="20"/>
              </w:rPr>
              <w:t>60</w:t>
            </w:r>
          </w:p>
        </w:tc>
        <w:tc>
          <w:tcPr>
            <w:tcW w:w="6237" w:type="dxa"/>
          </w:tcPr>
          <w:p w14:paraId="79C8B40F" w14:textId="3A312C33" w:rsidR="00B219FE" w:rsidRPr="00DC1F08" w:rsidRDefault="00CA23DB" w:rsidP="00B219FE">
            <w:pPr>
              <w:jc w:val="both"/>
              <w:rPr>
                <w:rFonts w:ascii="Cambria" w:hAnsi="Cambria"/>
                <w:sz w:val="20"/>
                <w:szCs w:val="20"/>
              </w:rPr>
            </w:pPr>
            <w:r>
              <w:rPr>
                <w:rFonts w:ascii="Cambria" w:hAnsi="Cambria"/>
                <w:sz w:val="20"/>
                <w:szCs w:val="20"/>
              </w:rPr>
              <w:t>System głośnomówiący Bluetooth.</w:t>
            </w:r>
          </w:p>
        </w:tc>
        <w:tc>
          <w:tcPr>
            <w:tcW w:w="2263" w:type="dxa"/>
          </w:tcPr>
          <w:p w14:paraId="23B0A2FB" w14:textId="738DCF3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D044BEF" w14:textId="77777777" w:rsidTr="000A43B5">
        <w:trPr>
          <w:gridAfter w:val="2"/>
          <w:wAfter w:w="4526" w:type="dxa"/>
        </w:trPr>
        <w:tc>
          <w:tcPr>
            <w:tcW w:w="562" w:type="dxa"/>
          </w:tcPr>
          <w:p w14:paraId="133981D7" w14:textId="6C2AE7E7" w:rsidR="00B219FE" w:rsidRPr="00AF202B" w:rsidRDefault="00377767" w:rsidP="00B219FE">
            <w:pPr>
              <w:jc w:val="center"/>
              <w:rPr>
                <w:rFonts w:ascii="Cambria" w:hAnsi="Cambria"/>
                <w:sz w:val="20"/>
                <w:szCs w:val="20"/>
              </w:rPr>
            </w:pPr>
            <w:r>
              <w:rPr>
                <w:rFonts w:ascii="Cambria" w:hAnsi="Cambria"/>
                <w:sz w:val="20"/>
                <w:szCs w:val="20"/>
              </w:rPr>
              <w:t>61</w:t>
            </w:r>
          </w:p>
        </w:tc>
        <w:tc>
          <w:tcPr>
            <w:tcW w:w="6237" w:type="dxa"/>
          </w:tcPr>
          <w:p w14:paraId="2036E342" w14:textId="0B7967B6" w:rsidR="00B219FE" w:rsidRPr="00DC1F08" w:rsidRDefault="00B219FE" w:rsidP="00B219FE">
            <w:pPr>
              <w:jc w:val="both"/>
              <w:rPr>
                <w:rFonts w:ascii="Cambria" w:hAnsi="Cambria"/>
                <w:sz w:val="20"/>
                <w:szCs w:val="20"/>
              </w:rPr>
            </w:pPr>
            <w:r w:rsidRPr="00DC1F08">
              <w:rPr>
                <w:rFonts w:ascii="Cambria" w:hAnsi="Cambria"/>
                <w:sz w:val="20"/>
                <w:szCs w:val="20"/>
              </w:rPr>
              <w:t>Zasłony okienne tkaninowe</w:t>
            </w:r>
            <w:r w:rsidR="00CA23DB">
              <w:rPr>
                <w:rFonts w:ascii="Cambria" w:hAnsi="Cambria"/>
                <w:sz w:val="20"/>
                <w:szCs w:val="20"/>
              </w:rPr>
              <w:t>.</w:t>
            </w:r>
          </w:p>
        </w:tc>
        <w:tc>
          <w:tcPr>
            <w:tcW w:w="2263" w:type="dxa"/>
          </w:tcPr>
          <w:p w14:paraId="74B91FC2" w14:textId="2253832B"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B7DCA8D" w14:textId="77777777" w:rsidTr="000A43B5">
        <w:trPr>
          <w:gridAfter w:val="2"/>
          <w:wAfter w:w="4526" w:type="dxa"/>
        </w:trPr>
        <w:tc>
          <w:tcPr>
            <w:tcW w:w="562" w:type="dxa"/>
          </w:tcPr>
          <w:p w14:paraId="21C6F913" w14:textId="005CB864" w:rsidR="00B219FE" w:rsidRPr="00AF202B" w:rsidRDefault="00377767" w:rsidP="00B219FE">
            <w:pPr>
              <w:jc w:val="center"/>
              <w:rPr>
                <w:rFonts w:ascii="Cambria" w:hAnsi="Cambria"/>
                <w:sz w:val="20"/>
                <w:szCs w:val="20"/>
              </w:rPr>
            </w:pPr>
            <w:r>
              <w:rPr>
                <w:rFonts w:ascii="Cambria" w:hAnsi="Cambria"/>
                <w:sz w:val="20"/>
                <w:szCs w:val="20"/>
              </w:rPr>
              <w:t>62</w:t>
            </w:r>
          </w:p>
        </w:tc>
        <w:tc>
          <w:tcPr>
            <w:tcW w:w="6237" w:type="dxa"/>
          </w:tcPr>
          <w:p w14:paraId="694E2557" w14:textId="4B8C7A06" w:rsidR="00B219FE" w:rsidRPr="00DC1F08" w:rsidRDefault="00B219FE" w:rsidP="00B219FE">
            <w:pPr>
              <w:jc w:val="both"/>
              <w:rPr>
                <w:rFonts w:ascii="Cambria" w:hAnsi="Cambria"/>
                <w:sz w:val="20"/>
                <w:szCs w:val="20"/>
              </w:rPr>
            </w:pPr>
            <w:r w:rsidRPr="00DC1F08">
              <w:rPr>
                <w:rFonts w:ascii="Cambria" w:hAnsi="Cambria"/>
                <w:sz w:val="20"/>
                <w:szCs w:val="20"/>
              </w:rPr>
              <w:t>Wieszaki na ubrania na słupkach międzyokiennych</w:t>
            </w:r>
            <w:r w:rsidR="00CA23DB">
              <w:rPr>
                <w:rFonts w:ascii="Cambria" w:hAnsi="Cambria"/>
                <w:sz w:val="20"/>
                <w:szCs w:val="20"/>
              </w:rPr>
              <w:t>.</w:t>
            </w:r>
          </w:p>
        </w:tc>
        <w:tc>
          <w:tcPr>
            <w:tcW w:w="2263" w:type="dxa"/>
          </w:tcPr>
          <w:p w14:paraId="75FB79D5" w14:textId="78DBCAC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638FC7D" w14:textId="77777777" w:rsidTr="000A43B5">
        <w:trPr>
          <w:gridAfter w:val="2"/>
          <w:wAfter w:w="4526" w:type="dxa"/>
        </w:trPr>
        <w:tc>
          <w:tcPr>
            <w:tcW w:w="562" w:type="dxa"/>
          </w:tcPr>
          <w:p w14:paraId="62C116D2" w14:textId="15C750C7" w:rsidR="00B219FE" w:rsidRPr="00AF202B" w:rsidRDefault="00377767" w:rsidP="00B219FE">
            <w:pPr>
              <w:jc w:val="center"/>
              <w:rPr>
                <w:rFonts w:ascii="Cambria" w:hAnsi="Cambria"/>
                <w:sz w:val="20"/>
                <w:szCs w:val="20"/>
              </w:rPr>
            </w:pPr>
            <w:r>
              <w:rPr>
                <w:rFonts w:ascii="Cambria" w:hAnsi="Cambria"/>
                <w:sz w:val="20"/>
                <w:szCs w:val="20"/>
              </w:rPr>
              <w:t>63</w:t>
            </w:r>
          </w:p>
        </w:tc>
        <w:tc>
          <w:tcPr>
            <w:tcW w:w="6237" w:type="dxa"/>
          </w:tcPr>
          <w:p w14:paraId="24955680" w14:textId="0C317C7C" w:rsidR="00B219FE" w:rsidRPr="00DC1F08" w:rsidRDefault="00B219FE" w:rsidP="00B219FE">
            <w:pPr>
              <w:jc w:val="both"/>
              <w:rPr>
                <w:rFonts w:ascii="Cambria" w:hAnsi="Cambria"/>
                <w:sz w:val="20"/>
                <w:szCs w:val="20"/>
              </w:rPr>
            </w:pPr>
            <w:r w:rsidRPr="00DC1F08">
              <w:rPr>
                <w:rFonts w:ascii="Cambria" w:hAnsi="Cambria"/>
                <w:sz w:val="20"/>
                <w:szCs w:val="20"/>
              </w:rPr>
              <w:t>Pojazd wyposażony w trójkąt ostrzegawczy, lampę przenośną.</w:t>
            </w:r>
          </w:p>
        </w:tc>
        <w:tc>
          <w:tcPr>
            <w:tcW w:w="2263" w:type="dxa"/>
          </w:tcPr>
          <w:p w14:paraId="102428AC" w14:textId="22FF4368"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1852F86" w14:textId="77777777" w:rsidTr="000A43B5">
        <w:trPr>
          <w:gridAfter w:val="2"/>
          <w:wAfter w:w="4526" w:type="dxa"/>
        </w:trPr>
        <w:tc>
          <w:tcPr>
            <w:tcW w:w="562" w:type="dxa"/>
          </w:tcPr>
          <w:p w14:paraId="598C6946" w14:textId="3B7A41E5" w:rsidR="00B219FE" w:rsidRPr="00AF202B" w:rsidRDefault="00377767" w:rsidP="00B219FE">
            <w:pPr>
              <w:jc w:val="center"/>
              <w:rPr>
                <w:rFonts w:ascii="Cambria" w:hAnsi="Cambria"/>
                <w:sz w:val="20"/>
                <w:szCs w:val="20"/>
              </w:rPr>
            </w:pPr>
            <w:r>
              <w:rPr>
                <w:rFonts w:ascii="Cambria" w:hAnsi="Cambria"/>
                <w:sz w:val="20"/>
                <w:szCs w:val="20"/>
              </w:rPr>
              <w:t>64</w:t>
            </w:r>
          </w:p>
        </w:tc>
        <w:tc>
          <w:tcPr>
            <w:tcW w:w="6237" w:type="dxa"/>
          </w:tcPr>
          <w:p w14:paraId="7AAF8389" w14:textId="673207E7" w:rsidR="00B219FE" w:rsidRPr="00DC1F08" w:rsidRDefault="00B219FE" w:rsidP="00B219FE">
            <w:pPr>
              <w:jc w:val="both"/>
              <w:rPr>
                <w:rFonts w:ascii="Cambria" w:hAnsi="Cambria"/>
                <w:sz w:val="20"/>
                <w:szCs w:val="20"/>
              </w:rPr>
            </w:pPr>
            <w:r w:rsidRPr="00DC1F08">
              <w:rPr>
                <w:rFonts w:ascii="Cambria" w:hAnsi="Cambria"/>
                <w:sz w:val="20"/>
                <w:szCs w:val="20"/>
              </w:rPr>
              <w:t>Kamera cofania z monitorem</w:t>
            </w:r>
            <w:r w:rsidR="00CA23DB">
              <w:rPr>
                <w:rFonts w:ascii="Cambria" w:hAnsi="Cambria"/>
                <w:sz w:val="20"/>
                <w:szCs w:val="20"/>
              </w:rPr>
              <w:t>.</w:t>
            </w:r>
          </w:p>
        </w:tc>
        <w:tc>
          <w:tcPr>
            <w:tcW w:w="2263" w:type="dxa"/>
          </w:tcPr>
          <w:p w14:paraId="3A560832" w14:textId="35C9C43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9BDD459" w14:textId="77777777" w:rsidTr="000A43B5">
        <w:trPr>
          <w:gridAfter w:val="2"/>
          <w:wAfter w:w="4526" w:type="dxa"/>
        </w:trPr>
        <w:tc>
          <w:tcPr>
            <w:tcW w:w="562" w:type="dxa"/>
          </w:tcPr>
          <w:p w14:paraId="41A7D04E" w14:textId="6F60D691" w:rsidR="00B219FE" w:rsidRPr="00AF202B" w:rsidRDefault="00377767" w:rsidP="00B219FE">
            <w:pPr>
              <w:jc w:val="center"/>
              <w:rPr>
                <w:rFonts w:ascii="Cambria" w:hAnsi="Cambria"/>
                <w:sz w:val="20"/>
                <w:szCs w:val="20"/>
              </w:rPr>
            </w:pPr>
            <w:r>
              <w:rPr>
                <w:rFonts w:ascii="Cambria" w:hAnsi="Cambria"/>
                <w:sz w:val="20"/>
                <w:szCs w:val="20"/>
              </w:rPr>
              <w:t>65</w:t>
            </w:r>
          </w:p>
        </w:tc>
        <w:tc>
          <w:tcPr>
            <w:tcW w:w="6237" w:type="dxa"/>
          </w:tcPr>
          <w:p w14:paraId="5DEF203E" w14:textId="05660CF3" w:rsidR="00B219FE" w:rsidRPr="00DC1F08" w:rsidRDefault="00B219FE" w:rsidP="00B219FE">
            <w:pPr>
              <w:jc w:val="both"/>
              <w:rPr>
                <w:rFonts w:ascii="Cambria" w:hAnsi="Cambria"/>
                <w:sz w:val="20"/>
                <w:szCs w:val="20"/>
              </w:rPr>
            </w:pPr>
            <w:r w:rsidRPr="00DC1F08">
              <w:rPr>
                <w:rFonts w:ascii="Cambria" w:hAnsi="Cambria"/>
                <w:sz w:val="20"/>
                <w:szCs w:val="20"/>
              </w:rPr>
              <w:t>Lustro wewnętrzne kierowcy</w:t>
            </w:r>
            <w:r w:rsidR="00CA23DB">
              <w:rPr>
                <w:rFonts w:ascii="Cambria" w:hAnsi="Cambria"/>
                <w:sz w:val="20"/>
                <w:szCs w:val="20"/>
              </w:rPr>
              <w:t>.</w:t>
            </w:r>
          </w:p>
        </w:tc>
        <w:tc>
          <w:tcPr>
            <w:tcW w:w="2263" w:type="dxa"/>
          </w:tcPr>
          <w:p w14:paraId="39B4D78B" w14:textId="1879979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1F94522D" w14:textId="77777777" w:rsidTr="000A43B5">
        <w:trPr>
          <w:gridAfter w:val="2"/>
          <w:wAfter w:w="4526" w:type="dxa"/>
        </w:trPr>
        <w:tc>
          <w:tcPr>
            <w:tcW w:w="562" w:type="dxa"/>
          </w:tcPr>
          <w:p w14:paraId="7ED0D959" w14:textId="378B3736" w:rsidR="00B219FE" w:rsidRPr="00AF202B" w:rsidRDefault="00377767" w:rsidP="00B219FE">
            <w:pPr>
              <w:jc w:val="center"/>
              <w:rPr>
                <w:rFonts w:ascii="Cambria" w:hAnsi="Cambria"/>
                <w:sz w:val="20"/>
                <w:szCs w:val="20"/>
              </w:rPr>
            </w:pPr>
            <w:r>
              <w:rPr>
                <w:rFonts w:ascii="Cambria" w:hAnsi="Cambria"/>
                <w:sz w:val="20"/>
                <w:szCs w:val="20"/>
              </w:rPr>
              <w:t>66</w:t>
            </w:r>
          </w:p>
        </w:tc>
        <w:tc>
          <w:tcPr>
            <w:tcW w:w="6237" w:type="dxa"/>
          </w:tcPr>
          <w:p w14:paraId="2D2F393F" w14:textId="370B8C90" w:rsidR="00B219FE" w:rsidRPr="00DC1F08" w:rsidRDefault="00B219FE" w:rsidP="00B219FE">
            <w:pPr>
              <w:jc w:val="both"/>
              <w:rPr>
                <w:rFonts w:ascii="Cambria" w:hAnsi="Cambria"/>
                <w:sz w:val="20"/>
                <w:szCs w:val="20"/>
              </w:rPr>
            </w:pPr>
            <w:r w:rsidRPr="00DC1F08">
              <w:rPr>
                <w:rFonts w:ascii="Cambria" w:hAnsi="Cambria"/>
                <w:sz w:val="20"/>
                <w:szCs w:val="20"/>
              </w:rPr>
              <w:t>Wycieraczki zewnętrzne</w:t>
            </w:r>
            <w:r w:rsidR="00CA23DB">
              <w:rPr>
                <w:rFonts w:ascii="Cambria" w:hAnsi="Cambria"/>
                <w:sz w:val="20"/>
                <w:szCs w:val="20"/>
              </w:rPr>
              <w:t>.</w:t>
            </w:r>
          </w:p>
        </w:tc>
        <w:tc>
          <w:tcPr>
            <w:tcW w:w="2263" w:type="dxa"/>
          </w:tcPr>
          <w:p w14:paraId="07B400EE" w14:textId="07E1163C"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5A6B047" w14:textId="77777777" w:rsidTr="000A43B5">
        <w:trPr>
          <w:gridAfter w:val="2"/>
          <w:wAfter w:w="4526" w:type="dxa"/>
        </w:trPr>
        <w:tc>
          <w:tcPr>
            <w:tcW w:w="562" w:type="dxa"/>
          </w:tcPr>
          <w:p w14:paraId="67EEB7F9" w14:textId="7BAB07B0" w:rsidR="00B219FE" w:rsidRPr="00AF202B" w:rsidRDefault="00377767" w:rsidP="00B219FE">
            <w:pPr>
              <w:jc w:val="center"/>
              <w:rPr>
                <w:rFonts w:ascii="Cambria" w:hAnsi="Cambria"/>
                <w:sz w:val="20"/>
                <w:szCs w:val="20"/>
              </w:rPr>
            </w:pPr>
            <w:r>
              <w:rPr>
                <w:rFonts w:ascii="Cambria" w:hAnsi="Cambria"/>
                <w:sz w:val="20"/>
                <w:szCs w:val="20"/>
              </w:rPr>
              <w:t>67</w:t>
            </w:r>
          </w:p>
        </w:tc>
        <w:tc>
          <w:tcPr>
            <w:tcW w:w="6237" w:type="dxa"/>
          </w:tcPr>
          <w:p w14:paraId="4C14C451" w14:textId="511C3253" w:rsidR="00B219FE" w:rsidRPr="00DC1F08" w:rsidRDefault="00B219FE" w:rsidP="00B219FE">
            <w:pPr>
              <w:jc w:val="both"/>
              <w:rPr>
                <w:rFonts w:ascii="Cambria" w:hAnsi="Cambria"/>
                <w:sz w:val="20"/>
                <w:szCs w:val="20"/>
              </w:rPr>
            </w:pPr>
            <w:r w:rsidRPr="00784197">
              <w:rPr>
                <w:rFonts w:ascii="Cambria" w:hAnsi="Cambria"/>
                <w:sz w:val="20"/>
                <w:szCs w:val="20"/>
              </w:rPr>
              <w:t>Osłony podsilnikowe</w:t>
            </w:r>
            <w:r w:rsidR="00CA23DB">
              <w:rPr>
                <w:rFonts w:ascii="Cambria" w:hAnsi="Cambria"/>
                <w:sz w:val="20"/>
                <w:szCs w:val="20"/>
              </w:rPr>
              <w:t>.</w:t>
            </w:r>
          </w:p>
        </w:tc>
        <w:tc>
          <w:tcPr>
            <w:tcW w:w="2263" w:type="dxa"/>
          </w:tcPr>
          <w:p w14:paraId="53BC30BD" w14:textId="611EB68A"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0D09DF7" w14:textId="77777777" w:rsidTr="000A43B5">
        <w:trPr>
          <w:gridAfter w:val="2"/>
          <w:wAfter w:w="4526" w:type="dxa"/>
        </w:trPr>
        <w:tc>
          <w:tcPr>
            <w:tcW w:w="562" w:type="dxa"/>
          </w:tcPr>
          <w:p w14:paraId="32F0D57F" w14:textId="66DA1869" w:rsidR="00B219FE" w:rsidRPr="00AF202B" w:rsidRDefault="00377767" w:rsidP="00B219FE">
            <w:pPr>
              <w:jc w:val="center"/>
              <w:rPr>
                <w:rFonts w:ascii="Cambria" w:hAnsi="Cambria"/>
                <w:sz w:val="20"/>
                <w:szCs w:val="20"/>
              </w:rPr>
            </w:pPr>
            <w:r>
              <w:rPr>
                <w:rFonts w:ascii="Cambria" w:hAnsi="Cambria"/>
                <w:sz w:val="20"/>
                <w:szCs w:val="20"/>
              </w:rPr>
              <w:t>68</w:t>
            </w:r>
          </w:p>
        </w:tc>
        <w:tc>
          <w:tcPr>
            <w:tcW w:w="6237" w:type="dxa"/>
          </w:tcPr>
          <w:p w14:paraId="5C3B2C7F" w14:textId="41C374F7" w:rsidR="00B219FE" w:rsidRPr="00784197" w:rsidRDefault="00B219FE" w:rsidP="00B219FE">
            <w:pPr>
              <w:jc w:val="both"/>
              <w:rPr>
                <w:rFonts w:ascii="Cambria" w:hAnsi="Cambria"/>
                <w:sz w:val="20"/>
                <w:szCs w:val="20"/>
              </w:rPr>
            </w:pPr>
            <w:r w:rsidRPr="00784197">
              <w:rPr>
                <w:rFonts w:ascii="Cambria" w:hAnsi="Cambria"/>
                <w:sz w:val="20"/>
                <w:szCs w:val="20"/>
              </w:rPr>
              <w:t>Podręczna szafka kierowcy</w:t>
            </w:r>
            <w:r w:rsidR="00CA23DB">
              <w:rPr>
                <w:rFonts w:ascii="Cambria" w:hAnsi="Cambria"/>
                <w:sz w:val="20"/>
                <w:szCs w:val="20"/>
              </w:rPr>
              <w:t>.</w:t>
            </w:r>
          </w:p>
        </w:tc>
        <w:tc>
          <w:tcPr>
            <w:tcW w:w="2263" w:type="dxa"/>
          </w:tcPr>
          <w:p w14:paraId="6526E94A" w14:textId="724DB58E"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91FE932" w14:textId="77777777" w:rsidTr="000A43B5">
        <w:trPr>
          <w:gridAfter w:val="2"/>
          <w:wAfter w:w="4526" w:type="dxa"/>
        </w:trPr>
        <w:tc>
          <w:tcPr>
            <w:tcW w:w="9062" w:type="dxa"/>
            <w:gridSpan w:val="3"/>
            <w:shd w:val="clear" w:color="auto" w:fill="BFBFBF" w:themeFill="background1" w:themeFillShade="BF"/>
          </w:tcPr>
          <w:p w14:paraId="501823BD" w14:textId="696B6208" w:rsidR="00B219FE" w:rsidRPr="007F5BDA" w:rsidRDefault="00B219FE" w:rsidP="00B219FE">
            <w:pPr>
              <w:jc w:val="center"/>
              <w:rPr>
                <w:rFonts w:ascii="Arial-BoldMT" w:hAnsi="Arial-BoldMT" w:cs="Arial-BoldMT"/>
                <w:b/>
                <w:bCs/>
                <w:sz w:val="20"/>
                <w:szCs w:val="20"/>
              </w:rPr>
            </w:pPr>
            <w:r w:rsidRPr="00E07959">
              <w:rPr>
                <w:rFonts w:ascii="Cambria" w:hAnsi="Cambria"/>
                <w:b/>
                <w:sz w:val="20"/>
                <w:szCs w:val="20"/>
              </w:rPr>
              <w:t>8. Klimatyzacja i ogrzewanie</w:t>
            </w:r>
            <w:r>
              <w:rPr>
                <w:rFonts w:ascii="Cambria" w:hAnsi="Cambria"/>
                <w:b/>
                <w:sz w:val="20"/>
                <w:szCs w:val="20"/>
              </w:rPr>
              <w:t>:</w:t>
            </w:r>
          </w:p>
        </w:tc>
      </w:tr>
      <w:tr w:rsidR="00B219FE" w14:paraId="4FA57A3E" w14:textId="77777777" w:rsidTr="000A43B5">
        <w:trPr>
          <w:gridAfter w:val="2"/>
          <w:wAfter w:w="4526" w:type="dxa"/>
        </w:trPr>
        <w:tc>
          <w:tcPr>
            <w:tcW w:w="562" w:type="dxa"/>
          </w:tcPr>
          <w:p w14:paraId="6841ED57" w14:textId="5E005F0E" w:rsidR="00B219FE" w:rsidRPr="00AF202B" w:rsidRDefault="00227635" w:rsidP="00B219FE">
            <w:pPr>
              <w:jc w:val="center"/>
              <w:rPr>
                <w:rFonts w:ascii="Cambria" w:hAnsi="Cambria"/>
                <w:sz w:val="20"/>
                <w:szCs w:val="20"/>
              </w:rPr>
            </w:pPr>
            <w:r>
              <w:rPr>
                <w:rFonts w:ascii="Cambria" w:hAnsi="Cambria"/>
                <w:sz w:val="20"/>
                <w:szCs w:val="20"/>
              </w:rPr>
              <w:t>69</w:t>
            </w:r>
          </w:p>
        </w:tc>
        <w:tc>
          <w:tcPr>
            <w:tcW w:w="6237" w:type="dxa"/>
          </w:tcPr>
          <w:p w14:paraId="443B1C10" w14:textId="38D8B74D" w:rsidR="00B219FE" w:rsidRPr="00AF202B" w:rsidRDefault="00CA23DB" w:rsidP="00CA23DB">
            <w:pPr>
              <w:jc w:val="both"/>
              <w:rPr>
                <w:rFonts w:ascii="Cambria" w:hAnsi="Cambria" w:cs="ArialMT"/>
                <w:sz w:val="20"/>
                <w:szCs w:val="20"/>
              </w:rPr>
            </w:pPr>
            <w:r w:rsidRPr="00CA23DB">
              <w:rPr>
                <w:rFonts w:ascii="Cambria" w:hAnsi="Cambria" w:cs="ArialMT"/>
                <w:sz w:val="20"/>
                <w:szCs w:val="20"/>
              </w:rPr>
              <w:t>Klimatyzacja przód/tył, filtr przeciwpyłowy, z regulacj</w:t>
            </w:r>
            <w:r w:rsidR="003D4733">
              <w:rPr>
                <w:rFonts w:ascii="Cambria" w:hAnsi="Cambria" w:cs="ArialMT"/>
                <w:sz w:val="20"/>
                <w:szCs w:val="20"/>
              </w:rPr>
              <w:t>ą</w:t>
            </w:r>
            <w:r w:rsidRPr="00CA23DB">
              <w:rPr>
                <w:rFonts w:ascii="Cambria" w:hAnsi="Cambria" w:cs="ArialMT"/>
                <w:sz w:val="20"/>
                <w:szCs w:val="20"/>
              </w:rPr>
              <w:t xml:space="preserve"> na każde siedzenie.</w:t>
            </w:r>
          </w:p>
        </w:tc>
        <w:tc>
          <w:tcPr>
            <w:tcW w:w="2263" w:type="dxa"/>
          </w:tcPr>
          <w:p w14:paraId="6215D504"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AB07C83" w14:textId="7ED70232" w:rsidR="00B219FE" w:rsidRDefault="00B219FE" w:rsidP="00B219FE">
            <w:pPr>
              <w:jc w:val="center"/>
              <w:rPr>
                <w:rFonts w:ascii="Cambria" w:hAnsi="Cambria"/>
                <w:sz w:val="24"/>
                <w:szCs w:val="24"/>
              </w:rPr>
            </w:pPr>
          </w:p>
        </w:tc>
      </w:tr>
      <w:tr w:rsidR="00B219FE" w14:paraId="5D851E4E" w14:textId="77777777" w:rsidTr="000A43B5">
        <w:trPr>
          <w:gridAfter w:val="2"/>
          <w:wAfter w:w="4526" w:type="dxa"/>
        </w:trPr>
        <w:tc>
          <w:tcPr>
            <w:tcW w:w="562" w:type="dxa"/>
          </w:tcPr>
          <w:p w14:paraId="1A4F6F66" w14:textId="570C6384" w:rsidR="00B219FE" w:rsidRPr="00AF202B" w:rsidRDefault="00227635" w:rsidP="00B219FE">
            <w:pPr>
              <w:jc w:val="center"/>
              <w:rPr>
                <w:rFonts w:ascii="Cambria" w:hAnsi="Cambria"/>
                <w:sz w:val="20"/>
                <w:szCs w:val="20"/>
              </w:rPr>
            </w:pPr>
            <w:r>
              <w:rPr>
                <w:rFonts w:ascii="Cambria" w:hAnsi="Cambria"/>
                <w:sz w:val="20"/>
                <w:szCs w:val="20"/>
              </w:rPr>
              <w:t>70</w:t>
            </w:r>
          </w:p>
        </w:tc>
        <w:tc>
          <w:tcPr>
            <w:tcW w:w="6237" w:type="dxa"/>
          </w:tcPr>
          <w:p w14:paraId="3969AD10" w14:textId="2B3C098C" w:rsidR="00B219FE" w:rsidRPr="00AF202B" w:rsidRDefault="00CA23DB" w:rsidP="00B219FE">
            <w:pPr>
              <w:jc w:val="both"/>
              <w:rPr>
                <w:rFonts w:ascii="Cambria" w:hAnsi="Cambria"/>
                <w:sz w:val="20"/>
                <w:szCs w:val="20"/>
              </w:rPr>
            </w:pPr>
            <w:r w:rsidRPr="00CA23DB">
              <w:rPr>
                <w:rFonts w:ascii="Cambria" w:hAnsi="Cambria" w:cs="ArialMT"/>
                <w:sz w:val="20"/>
                <w:szCs w:val="20"/>
              </w:rPr>
              <w:t>Dodatkowe ogrzewanie postojowe niezależne od pracy silnika zasilane paliwem z funkcją programowania.</w:t>
            </w:r>
          </w:p>
        </w:tc>
        <w:tc>
          <w:tcPr>
            <w:tcW w:w="2263" w:type="dxa"/>
          </w:tcPr>
          <w:p w14:paraId="7320D5A1"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26211090" w14:textId="197C39DE" w:rsidR="00B219FE" w:rsidRDefault="00B219FE" w:rsidP="00B219FE">
            <w:pPr>
              <w:jc w:val="center"/>
              <w:rPr>
                <w:rFonts w:ascii="Cambria" w:hAnsi="Cambria"/>
                <w:sz w:val="24"/>
                <w:szCs w:val="24"/>
              </w:rPr>
            </w:pPr>
          </w:p>
        </w:tc>
      </w:tr>
      <w:tr w:rsidR="00B219FE" w14:paraId="66320A38" w14:textId="77777777" w:rsidTr="000A43B5">
        <w:trPr>
          <w:gridAfter w:val="2"/>
          <w:wAfter w:w="4526" w:type="dxa"/>
        </w:trPr>
        <w:tc>
          <w:tcPr>
            <w:tcW w:w="9062" w:type="dxa"/>
            <w:gridSpan w:val="3"/>
            <w:shd w:val="clear" w:color="auto" w:fill="BFBFBF" w:themeFill="background1" w:themeFillShade="BF"/>
          </w:tcPr>
          <w:p w14:paraId="651B5FAB" w14:textId="0524AF3B" w:rsidR="00B219FE" w:rsidRPr="007F5BDA" w:rsidRDefault="00B219FE" w:rsidP="00B219FE">
            <w:pPr>
              <w:jc w:val="center"/>
              <w:rPr>
                <w:rFonts w:ascii="Cambria" w:hAnsi="Cambria"/>
                <w:b/>
                <w:sz w:val="24"/>
                <w:szCs w:val="24"/>
              </w:rPr>
            </w:pPr>
            <w:r w:rsidRPr="00E07959">
              <w:rPr>
                <w:rFonts w:ascii="Cambria" w:hAnsi="Cambria"/>
                <w:b/>
                <w:sz w:val="20"/>
                <w:szCs w:val="20"/>
              </w:rPr>
              <w:t>9. Układ elektryczny</w:t>
            </w:r>
            <w:r>
              <w:rPr>
                <w:rFonts w:ascii="Cambria" w:hAnsi="Cambria"/>
                <w:b/>
                <w:sz w:val="20"/>
                <w:szCs w:val="20"/>
              </w:rPr>
              <w:t>:</w:t>
            </w:r>
          </w:p>
        </w:tc>
      </w:tr>
      <w:tr w:rsidR="00B219FE" w14:paraId="6ADFB5D8" w14:textId="77777777" w:rsidTr="000A43B5">
        <w:trPr>
          <w:gridAfter w:val="2"/>
          <w:wAfter w:w="4526" w:type="dxa"/>
        </w:trPr>
        <w:tc>
          <w:tcPr>
            <w:tcW w:w="562" w:type="dxa"/>
          </w:tcPr>
          <w:p w14:paraId="28BF0426" w14:textId="3ECE19D7" w:rsidR="00B219FE" w:rsidRPr="00AF202B" w:rsidRDefault="003D4733" w:rsidP="00B219FE">
            <w:pPr>
              <w:jc w:val="center"/>
              <w:rPr>
                <w:rFonts w:ascii="Cambria" w:hAnsi="Cambria"/>
                <w:sz w:val="20"/>
                <w:szCs w:val="20"/>
              </w:rPr>
            </w:pPr>
            <w:r>
              <w:rPr>
                <w:rFonts w:ascii="Cambria" w:hAnsi="Cambria"/>
                <w:sz w:val="20"/>
                <w:szCs w:val="20"/>
              </w:rPr>
              <w:t>71</w:t>
            </w:r>
          </w:p>
        </w:tc>
        <w:tc>
          <w:tcPr>
            <w:tcW w:w="6237" w:type="dxa"/>
          </w:tcPr>
          <w:p w14:paraId="430EFEAB" w14:textId="63BAC84B" w:rsidR="00B219FE" w:rsidRPr="00AF202B" w:rsidRDefault="00B219FE" w:rsidP="00B219FE">
            <w:pPr>
              <w:jc w:val="both"/>
              <w:rPr>
                <w:rFonts w:ascii="Cambria" w:hAnsi="Cambria"/>
                <w:sz w:val="20"/>
                <w:szCs w:val="20"/>
              </w:rPr>
            </w:pPr>
            <w:r w:rsidRPr="00AF202B">
              <w:rPr>
                <w:rFonts w:ascii="Cambria" w:hAnsi="Cambria"/>
                <w:sz w:val="20"/>
                <w:szCs w:val="20"/>
              </w:rPr>
              <w:t>Układ elektryczny o napięciu 24V</w:t>
            </w:r>
            <w:r>
              <w:rPr>
                <w:rFonts w:ascii="Cambria" w:hAnsi="Cambria"/>
                <w:sz w:val="20"/>
                <w:szCs w:val="20"/>
              </w:rPr>
              <w:t xml:space="preserve"> minus na masę (min. 180 Ah)</w:t>
            </w:r>
            <w:r w:rsidR="00BC1EA9">
              <w:rPr>
                <w:rFonts w:ascii="Cambria" w:hAnsi="Cambria"/>
                <w:sz w:val="20"/>
                <w:szCs w:val="20"/>
              </w:rPr>
              <w:t>.</w:t>
            </w:r>
          </w:p>
        </w:tc>
        <w:tc>
          <w:tcPr>
            <w:tcW w:w="2263" w:type="dxa"/>
          </w:tcPr>
          <w:p w14:paraId="535172E5"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314CD04C" w14:textId="7D2C8A4D" w:rsidR="00B219FE" w:rsidRDefault="00B219FE" w:rsidP="00B219FE">
            <w:pPr>
              <w:jc w:val="center"/>
              <w:rPr>
                <w:rFonts w:ascii="Cambria" w:hAnsi="Cambria"/>
                <w:sz w:val="24"/>
                <w:szCs w:val="24"/>
              </w:rPr>
            </w:pPr>
            <w:r>
              <w:rPr>
                <w:rFonts w:ascii="Cambria" w:hAnsi="Cambria"/>
                <w:sz w:val="20"/>
                <w:szCs w:val="20"/>
              </w:rPr>
              <w:t>............... Ah</w:t>
            </w:r>
          </w:p>
        </w:tc>
      </w:tr>
      <w:tr w:rsidR="00B219FE" w14:paraId="62F1B73D" w14:textId="77777777" w:rsidTr="000A43B5">
        <w:trPr>
          <w:gridAfter w:val="2"/>
          <w:wAfter w:w="4526" w:type="dxa"/>
        </w:trPr>
        <w:tc>
          <w:tcPr>
            <w:tcW w:w="562" w:type="dxa"/>
          </w:tcPr>
          <w:p w14:paraId="23500F30" w14:textId="1FF13FC0" w:rsidR="00B219FE" w:rsidRPr="00AF202B" w:rsidRDefault="003D4733" w:rsidP="00B219FE">
            <w:pPr>
              <w:jc w:val="center"/>
              <w:rPr>
                <w:rFonts w:ascii="Cambria" w:hAnsi="Cambria"/>
                <w:sz w:val="20"/>
                <w:szCs w:val="20"/>
              </w:rPr>
            </w:pPr>
            <w:r>
              <w:rPr>
                <w:rFonts w:ascii="Cambria" w:hAnsi="Cambria"/>
                <w:sz w:val="20"/>
                <w:szCs w:val="20"/>
              </w:rPr>
              <w:t>72</w:t>
            </w:r>
          </w:p>
        </w:tc>
        <w:tc>
          <w:tcPr>
            <w:tcW w:w="6237" w:type="dxa"/>
          </w:tcPr>
          <w:p w14:paraId="516377AF" w14:textId="0FA2CB3A" w:rsidR="00B219FE" w:rsidRPr="00AF202B" w:rsidRDefault="00B219FE" w:rsidP="00B219FE">
            <w:pPr>
              <w:jc w:val="both"/>
              <w:rPr>
                <w:rFonts w:ascii="Cambria" w:hAnsi="Cambria"/>
                <w:sz w:val="20"/>
                <w:szCs w:val="20"/>
              </w:rPr>
            </w:pPr>
            <w:r w:rsidRPr="00AF202B">
              <w:rPr>
                <w:rFonts w:ascii="Cambria" w:hAnsi="Cambria"/>
                <w:sz w:val="20"/>
                <w:szCs w:val="20"/>
              </w:rPr>
              <w:t>Immobilizer</w:t>
            </w:r>
            <w:r w:rsidR="00BC1EA9">
              <w:rPr>
                <w:rFonts w:ascii="Cambria" w:hAnsi="Cambria"/>
                <w:sz w:val="20"/>
                <w:szCs w:val="20"/>
              </w:rPr>
              <w:t>.</w:t>
            </w:r>
          </w:p>
        </w:tc>
        <w:tc>
          <w:tcPr>
            <w:tcW w:w="2263" w:type="dxa"/>
          </w:tcPr>
          <w:p w14:paraId="6FF346D8" w14:textId="7CD60429"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FDF17AD" w14:textId="77777777" w:rsidTr="000A43B5">
        <w:trPr>
          <w:gridAfter w:val="2"/>
          <w:wAfter w:w="4526" w:type="dxa"/>
        </w:trPr>
        <w:tc>
          <w:tcPr>
            <w:tcW w:w="562" w:type="dxa"/>
          </w:tcPr>
          <w:p w14:paraId="3A75F09A" w14:textId="5E9C17EC" w:rsidR="00B219FE" w:rsidRPr="00AF202B" w:rsidRDefault="003D4733" w:rsidP="00B219FE">
            <w:pPr>
              <w:jc w:val="center"/>
              <w:rPr>
                <w:rFonts w:ascii="Cambria" w:hAnsi="Cambria"/>
                <w:sz w:val="20"/>
                <w:szCs w:val="20"/>
              </w:rPr>
            </w:pPr>
            <w:r>
              <w:rPr>
                <w:rFonts w:ascii="Cambria" w:hAnsi="Cambria"/>
                <w:sz w:val="20"/>
                <w:szCs w:val="20"/>
              </w:rPr>
              <w:lastRenderedPageBreak/>
              <w:t>73</w:t>
            </w:r>
          </w:p>
        </w:tc>
        <w:tc>
          <w:tcPr>
            <w:tcW w:w="6237" w:type="dxa"/>
          </w:tcPr>
          <w:p w14:paraId="535DCEA4" w14:textId="735B2BB6" w:rsidR="00B219FE" w:rsidRPr="00AF202B" w:rsidRDefault="00B219FE" w:rsidP="00B219FE">
            <w:pPr>
              <w:jc w:val="both"/>
              <w:rPr>
                <w:rFonts w:ascii="Cambria" w:hAnsi="Cambria"/>
                <w:sz w:val="20"/>
                <w:szCs w:val="20"/>
              </w:rPr>
            </w:pPr>
            <w:r w:rsidRPr="00B14ACB">
              <w:rPr>
                <w:rFonts w:ascii="Cambria" w:hAnsi="Cambria"/>
                <w:sz w:val="20"/>
                <w:szCs w:val="20"/>
              </w:rPr>
              <w:t>Zabezpieczenie instalacji elektrycznej za pomocą bezpieczników automatycznych</w:t>
            </w:r>
            <w:r w:rsidR="00BC1EA9">
              <w:rPr>
                <w:rFonts w:ascii="Cambria" w:hAnsi="Cambria"/>
                <w:sz w:val="20"/>
                <w:szCs w:val="20"/>
              </w:rPr>
              <w:t>.</w:t>
            </w:r>
          </w:p>
        </w:tc>
        <w:tc>
          <w:tcPr>
            <w:tcW w:w="2263" w:type="dxa"/>
          </w:tcPr>
          <w:p w14:paraId="50CD5267" w14:textId="765324D6"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4CAA23D" w14:textId="77777777" w:rsidTr="000A43B5">
        <w:trPr>
          <w:gridAfter w:val="2"/>
          <w:wAfter w:w="4526" w:type="dxa"/>
        </w:trPr>
        <w:tc>
          <w:tcPr>
            <w:tcW w:w="562" w:type="dxa"/>
          </w:tcPr>
          <w:p w14:paraId="5C9C3504" w14:textId="2661F079" w:rsidR="00B219FE" w:rsidRPr="00AF202B" w:rsidRDefault="003D4733" w:rsidP="00B219FE">
            <w:pPr>
              <w:jc w:val="center"/>
              <w:rPr>
                <w:rFonts w:ascii="Cambria" w:hAnsi="Cambria"/>
                <w:sz w:val="20"/>
                <w:szCs w:val="20"/>
              </w:rPr>
            </w:pPr>
            <w:r>
              <w:rPr>
                <w:rFonts w:ascii="Cambria" w:hAnsi="Cambria"/>
                <w:sz w:val="20"/>
                <w:szCs w:val="20"/>
              </w:rPr>
              <w:t>74</w:t>
            </w:r>
          </w:p>
        </w:tc>
        <w:tc>
          <w:tcPr>
            <w:tcW w:w="6237" w:type="dxa"/>
          </w:tcPr>
          <w:p w14:paraId="6FAACD51" w14:textId="0BA8D570" w:rsidR="00B219FE" w:rsidRPr="00AF202B" w:rsidRDefault="00B219FE" w:rsidP="00B219FE">
            <w:pPr>
              <w:jc w:val="both"/>
              <w:rPr>
                <w:rFonts w:ascii="Cambria" w:hAnsi="Cambria"/>
                <w:sz w:val="20"/>
                <w:szCs w:val="20"/>
              </w:rPr>
            </w:pPr>
            <w:r w:rsidRPr="00B14ACB">
              <w:rPr>
                <w:rFonts w:ascii="Cambria" w:hAnsi="Cambria"/>
                <w:sz w:val="20"/>
                <w:szCs w:val="20"/>
              </w:rPr>
              <w:t>Blokada uruchamiania silnika przy otwartej klapie silnika</w:t>
            </w:r>
            <w:r w:rsidR="00BC1EA9">
              <w:rPr>
                <w:rFonts w:ascii="Cambria" w:hAnsi="Cambria"/>
                <w:sz w:val="20"/>
                <w:szCs w:val="20"/>
              </w:rPr>
              <w:t>.</w:t>
            </w:r>
          </w:p>
        </w:tc>
        <w:tc>
          <w:tcPr>
            <w:tcW w:w="2263" w:type="dxa"/>
          </w:tcPr>
          <w:p w14:paraId="069387BA" w14:textId="6EB91F9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A054728" w14:textId="77777777" w:rsidTr="000A43B5">
        <w:trPr>
          <w:gridAfter w:val="2"/>
          <w:wAfter w:w="4526" w:type="dxa"/>
        </w:trPr>
        <w:tc>
          <w:tcPr>
            <w:tcW w:w="562" w:type="dxa"/>
          </w:tcPr>
          <w:p w14:paraId="4CBEFCCA" w14:textId="7D1D9076" w:rsidR="00B219FE" w:rsidRPr="00AF202B" w:rsidRDefault="003D4733" w:rsidP="00B219FE">
            <w:pPr>
              <w:jc w:val="center"/>
              <w:rPr>
                <w:rFonts w:ascii="Cambria" w:hAnsi="Cambria"/>
                <w:sz w:val="20"/>
                <w:szCs w:val="20"/>
              </w:rPr>
            </w:pPr>
            <w:r>
              <w:rPr>
                <w:rFonts w:ascii="Cambria" w:hAnsi="Cambria"/>
                <w:sz w:val="20"/>
                <w:szCs w:val="20"/>
              </w:rPr>
              <w:t>75</w:t>
            </w:r>
          </w:p>
        </w:tc>
        <w:tc>
          <w:tcPr>
            <w:tcW w:w="6237" w:type="dxa"/>
          </w:tcPr>
          <w:p w14:paraId="55F4AA2C" w14:textId="6710E7F3" w:rsidR="00B219FE" w:rsidRPr="00AF202B" w:rsidRDefault="00B219FE" w:rsidP="00B219FE">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r w:rsidR="00BC1EA9">
              <w:rPr>
                <w:rFonts w:ascii="Cambria" w:hAnsi="Cambria"/>
                <w:sz w:val="20"/>
                <w:szCs w:val="20"/>
              </w:rPr>
              <w:t>.</w:t>
            </w:r>
          </w:p>
        </w:tc>
        <w:tc>
          <w:tcPr>
            <w:tcW w:w="2263" w:type="dxa"/>
          </w:tcPr>
          <w:p w14:paraId="26313D31" w14:textId="19B795F1" w:rsidR="00B219FE" w:rsidRDefault="00B219FE" w:rsidP="00B219FE">
            <w:pPr>
              <w:jc w:val="center"/>
              <w:rPr>
                <w:rFonts w:ascii="Cambria" w:hAnsi="Cambria"/>
                <w:sz w:val="24"/>
                <w:szCs w:val="24"/>
              </w:rPr>
            </w:pPr>
            <w:r w:rsidRPr="008860B1">
              <w:rPr>
                <w:rFonts w:ascii="Cambria" w:hAnsi="Cambria"/>
                <w:sz w:val="20"/>
                <w:szCs w:val="20"/>
              </w:rPr>
              <w:t>TAK/NIE*</w:t>
            </w:r>
          </w:p>
        </w:tc>
      </w:tr>
      <w:tr w:rsidR="00BC1EA9" w14:paraId="68DB2303" w14:textId="77777777" w:rsidTr="000A43B5">
        <w:trPr>
          <w:gridAfter w:val="2"/>
          <w:wAfter w:w="4526" w:type="dxa"/>
        </w:trPr>
        <w:tc>
          <w:tcPr>
            <w:tcW w:w="562" w:type="dxa"/>
          </w:tcPr>
          <w:p w14:paraId="1885645B" w14:textId="02142E88" w:rsidR="00BC1EA9" w:rsidRDefault="003D4733" w:rsidP="00B219FE">
            <w:pPr>
              <w:jc w:val="center"/>
              <w:rPr>
                <w:rFonts w:ascii="Cambria" w:hAnsi="Cambria"/>
                <w:sz w:val="20"/>
                <w:szCs w:val="20"/>
              </w:rPr>
            </w:pPr>
            <w:r>
              <w:rPr>
                <w:rFonts w:ascii="Cambria" w:hAnsi="Cambria"/>
                <w:sz w:val="20"/>
                <w:szCs w:val="20"/>
              </w:rPr>
              <w:t>76</w:t>
            </w:r>
          </w:p>
        </w:tc>
        <w:tc>
          <w:tcPr>
            <w:tcW w:w="6237" w:type="dxa"/>
          </w:tcPr>
          <w:p w14:paraId="5067BE04" w14:textId="3E86ADA0" w:rsidR="00BC1EA9" w:rsidRPr="00B14ACB" w:rsidRDefault="00BC1EA9" w:rsidP="00B219FE">
            <w:pPr>
              <w:jc w:val="both"/>
              <w:rPr>
                <w:rFonts w:ascii="Cambria" w:hAnsi="Cambria"/>
                <w:sz w:val="20"/>
                <w:szCs w:val="20"/>
              </w:rPr>
            </w:pPr>
            <w:r w:rsidRPr="00BC1EA9">
              <w:rPr>
                <w:rFonts w:ascii="Cambria" w:hAnsi="Cambria"/>
                <w:sz w:val="20"/>
                <w:szCs w:val="20"/>
              </w:rPr>
              <w:t>Kamera cofania załączana automatycznie z sygnalizatorem dźwiękowym.</w:t>
            </w:r>
          </w:p>
        </w:tc>
        <w:tc>
          <w:tcPr>
            <w:tcW w:w="2263" w:type="dxa"/>
          </w:tcPr>
          <w:p w14:paraId="36F179D1" w14:textId="73545B57" w:rsidR="00BC1EA9" w:rsidRPr="008860B1" w:rsidRDefault="00BC1EA9" w:rsidP="00B219FE">
            <w:pPr>
              <w:jc w:val="center"/>
              <w:rPr>
                <w:rFonts w:ascii="Cambria" w:hAnsi="Cambria"/>
                <w:sz w:val="20"/>
                <w:szCs w:val="20"/>
              </w:rPr>
            </w:pPr>
            <w:r w:rsidRPr="00BC1EA9">
              <w:rPr>
                <w:rFonts w:ascii="Cambria" w:hAnsi="Cambria"/>
                <w:sz w:val="20"/>
                <w:szCs w:val="20"/>
              </w:rPr>
              <w:t>TAK/NIE*</w:t>
            </w:r>
          </w:p>
        </w:tc>
      </w:tr>
      <w:tr w:rsidR="00B219FE" w14:paraId="01508EA7" w14:textId="77777777" w:rsidTr="000A43B5">
        <w:trPr>
          <w:gridAfter w:val="2"/>
          <w:wAfter w:w="4526" w:type="dxa"/>
        </w:trPr>
        <w:tc>
          <w:tcPr>
            <w:tcW w:w="562" w:type="dxa"/>
          </w:tcPr>
          <w:p w14:paraId="4787B8E0" w14:textId="55754DC7" w:rsidR="00B219FE" w:rsidRPr="00AF202B" w:rsidRDefault="003D4733" w:rsidP="00B219FE">
            <w:pPr>
              <w:jc w:val="center"/>
              <w:rPr>
                <w:rFonts w:ascii="Cambria" w:hAnsi="Cambria"/>
                <w:sz w:val="20"/>
                <w:szCs w:val="20"/>
              </w:rPr>
            </w:pPr>
            <w:r>
              <w:rPr>
                <w:rFonts w:ascii="Cambria" w:hAnsi="Cambria"/>
                <w:sz w:val="20"/>
                <w:szCs w:val="20"/>
              </w:rPr>
              <w:t>77</w:t>
            </w:r>
          </w:p>
        </w:tc>
        <w:tc>
          <w:tcPr>
            <w:tcW w:w="6237" w:type="dxa"/>
          </w:tcPr>
          <w:p w14:paraId="3CCC4011" w14:textId="71A4BE43" w:rsidR="00B219FE" w:rsidRPr="00AF202B" w:rsidRDefault="00B219FE" w:rsidP="00B219FE">
            <w:pPr>
              <w:jc w:val="both"/>
              <w:rPr>
                <w:rFonts w:ascii="Cambria" w:hAnsi="Cambria" w:cs="ArialMT"/>
                <w:sz w:val="20"/>
                <w:szCs w:val="20"/>
              </w:rPr>
            </w:pPr>
            <w:r w:rsidRPr="00B14ACB">
              <w:rPr>
                <w:rFonts w:ascii="Cambria" w:hAnsi="Cambria" w:cs="ArialMT"/>
                <w:sz w:val="20"/>
                <w:szCs w:val="20"/>
              </w:rPr>
              <w:t>Światła ostrzegawcze przystankowe</w:t>
            </w:r>
            <w:r w:rsidR="009744C1">
              <w:rPr>
                <w:rFonts w:ascii="Cambria" w:hAnsi="Cambria" w:cs="ArialMT"/>
                <w:sz w:val="20"/>
                <w:szCs w:val="20"/>
              </w:rPr>
              <w:t>.</w:t>
            </w:r>
          </w:p>
        </w:tc>
        <w:tc>
          <w:tcPr>
            <w:tcW w:w="2263" w:type="dxa"/>
          </w:tcPr>
          <w:p w14:paraId="02C2AC17" w14:textId="32FFECEF"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66149CA" w14:textId="77777777" w:rsidTr="000A43B5">
        <w:trPr>
          <w:gridAfter w:val="2"/>
          <w:wAfter w:w="4526" w:type="dxa"/>
        </w:trPr>
        <w:tc>
          <w:tcPr>
            <w:tcW w:w="562" w:type="dxa"/>
          </w:tcPr>
          <w:p w14:paraId="0A7D5B2A" w14:textId="381CA4D7" w:rsidR="00B219FE" w:rsidRPr="00AF202B" w:rsidRDefault="003D4733" w:rsidP="00B219FE">
            <w:pPr>
              <w:jc w:val="center"/>
              <w:rPr>
                <w:rFonts w:ascii="Cambria" w:hAnsi="Cambria"/>
                <w:sz w:val="20"/>
                <w:szCs w:val="20"/>
              </w:rPr>
            </w:pPr>
            <w:r>
              <w:rPr>
                <w:rFonts w:ascii="Cambria" w:hAnsi="Cambria"/>
                <w:sz w:val="20"/>
                <w:szCs w:val="20"/>
              </w:rPr>
              <w:t>78</w:t>
            </w:r>
          </w:p>
        </w:tc>
        <w:tc>
          <w:tcPr>
            <w:tcW w:w="6237" w:type="dxa"/>
          </w:tcPr>
          <w:p w14:paraId="061F111A" w14:textId="58D511E7" w:rsidR="00B219FE" w:rsidRPr="00BC6139" w:rsidRDefault="00B219FE" w:rsidP="00B219FE">
            <w:pPr>
              <w:jc w:val="both"/>
              <w:rPr>
                <w:rFonts w:ascii="Cambria" w:hAnsi="Cambria"/>
                <w:sz w:val="20"/>
                <w:szCs w:val="24"/>
              </w:rPr>
            </w:pPr>
            <w:r w:rsidRPr="00B14ACB">
              <w:rPr>
                <w:rFonts w:ascii="Cambria" w:hAnsi="Cambria"/>
                <w:sz w:val="20"/>
                <w:szCs w:val="24"/>
              </w:rPr>
              <w:t>Dwa halogenowe reflektory przeciwmgielne</w:t>
            </w:r>
            <w:r w:rsidR="009744C1">
              <w:rPr>
                <w:rFonts w:ascii="Cambria" w:hAnsi="Cambria"/>
                <w:sz w:val="20"/>
                <w:szCs w:val="24"/>
              </w:rPr>
              <w:t>.</w:t>
            </w:r>
          </w:p>
        </w:tc>
        <w:tc>
          <w:tcPr>
            <w:tcW w:w="2263" w:type="dxa"/>
          </w:tcPr>
          <w:p w14:paraId="70DFD7A8" w14:textId="1F315103"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7CF944EA" w14:textId="77777777" w:rsidTr="000A43B5">
        <w:trPr>
          <w:gridAfter w:val="2"/>
          <w:wAfter w:w="4526" w:type="dxa"/>
        </w:trPr>
        <w:tc>
          <w:tcPr>
            <w:tcW w:w="562" w:type="dxa"/>
          </w:tcPr>
          <w:p w14:paraId="6D589CE0" w14:textId="7F56806C" w:rsidR="00B219FE" w:rsidRPr="00AF202B" w:rsidRDefault="003D4733" w:rsidP="00B219FE">
            <w:pPr>
              <w:jc w:val="center"/>
              <w:rPr>
                <w:rFonts w:ascii="Cambria" w:hAnsi="Cambria"/>
                <w:sz w:val="20"/>
                <w:szCs w:val="20"/>
              </w:rPr>
            </w:pPr>
            <w:r>
              <w:rPr>
                <w:rFonts w:ascii="Cambria" w:hAnsi="Cambria"/>
                <w:sz w:val="20"/>
                <w:szCs w:val="20"/>
              </w:rPr>
              <w:t>79</w:t>
            </w:r>
          </w:p>
        </w:tc>
        <w:tc>
          <w:tcPr>
            <w:tcW w:w="6237" w:type="dxa"/>
          </w:tcPr>
          <w:p w14:paraId="7B873D0D" w14:textId="011CAF7A" w:rsidR="00B219FE" w:rsidRPr="00AF202B" w:rsidRDefault="00B219FE" w:rsidP="00B219FE">
            <w:pPr>
              <w:jc w:val="both"/>
              <w:rPr>
                <w:rFonts w:ascii="Cambria" w:hAnsi="Cambria"/>
                <w:sz w:val="20"/>
                <w:szCs w:val="20"/>
              </w:rPr>
            </w:pPr>
            <w:r w:rsidRPr="00B14ACB">
              <w:rPr>
                <w:rFonts w:ascii="Cambria" w:hAnsi="Cambria"/>
                <w:sz w:val="20"/>
                <w:szCs w:val="20"/>
              </w:rPr>
              <w:t>Tylne światła przeciwmgielne z lewej i prawej strony</w:t>
            </w:r>
            <w:r w:rsidR="009744C1">
              <w:rPr>
                <w:rFonts w:ascii="Cambria" w:hAnsi="Cambria"/>
                <w:sz w:val="20"/>
                <w:szCs w:val="20"/>
              </w:rPr>
              <w:t>.</w:t>
            </w:r>
            <w:r w:rsidRPr="00B14ACB">
              <w:rPr>
                <w:rFonts w:ascii="Cambria" w:hAnsi="Cambria"/>
                <w:sz w:val="20"/>
                <w:szCs w:val="20"/>
              </w:rPr>
              <w:t xml:space="preserve"> </w:t>
            </w:r>
          </w:p>
        </w:tc>
        <w:tc>
          <w:tcPr>
            <w:tcW w:w="2263" w:type="dxa"/>
          </w:tcPr>
          <w:p w14:paraId="0E3E0959" w14:textId="752AFB7A"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1190CCD9" w14:textId="77777777" w:rsidTr="000A43B5">
        <w:trPr>
          <w:gridAfter w:val="2"/>
          <w:wAfter w:w="4526" w:type="dxa"/>
        </w:trPr>
        <w:tc>
          <w:tcPr>
            <w:tcW w:w="562" w:type="dxa"/>
          </w:tcPr>
          <w:p w14:paraId="01D5BDF2" w14:textId="5040F059" w:rsidR="00B219FE" w:rsidRPr="00AF202B" w:rsidRDefault="003D4733" w:rsidP="00B219FE">
            <w:pPr>
              <w:jc w:val="center"/>
              <w:rPr>
                <w:rFonts w:ascii="Cambria" w:hAnsi="Cambria"/>
                <w:sz w:val="20"/>
                <w:szCs w:val="20"/>
              </w:rPr>
            </w:pPr>
            <w:r>
              <w:rPr>
                <w:rFonts w:ascii="Cambria" w:hAnsi="Cambria"/>
                <w:sz w:val="20"/>
                <w:szCs w:val="20"/>
              </w:rPr>
              <w:t>80</w:t>
            </w:r>
          </w:p>
        </w:tc>
        <w:tc>
          <w:tcPr>
            <w:tcW w:w="6237" w:type="dxa"/>
          </w:tcPr>
          <w:p w14:paraId="7FE4A6FB" w14:textId="448485A8" w:rsidR="00B219FE" w:rsidRPr="00AF202B" w:rsidRDefault="00B219FE" w:rsidP="00B219FE">
            <w:pPr>
              <w:jc w:val="both"/>
              <w:rPr>
                <w:rFonts w:ascii="Cambria" w:hAnsi="Cambria"/>
                <w:sz w:val="20"/>
                <w:szCs w:val="20"/>
              </w:rPr>
            </w:pPr>
            <w:r w:rsidRPr="00B14ACB">
              <w:rPr>
                <w:rFonts w:ascii="Cambria" w:hAnsi="Cambria"/>
                <w:sz w:val="20"/>
                <w:szCs w:val="20"/>
              </w:rPr>
              <w:t>Wyłącznik awaryjny silnika i akumulatora</w:t>
            </w:r>
            <w:r w:rsidR="009744C1">
              <w:rPr>
                <w:rFonts w:ascii="Cambria" w:hAnsi="Cambria"/>
                <w:sz w:val="20"/>
                <w:szCs w:val="20"/>
              </w:rPr>
              <w:t>.</w:t>
            </w:r>
          </w:p>
        </w:tc>
        <w:tc>
          <w:tcPr>
            <w:tcW w:w="2263" w:type="dxa"/>
          </w:tcPr>
          <w:p w14:paraId="01E6E2A0" w14:textId="0CFE7833"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03DFE87" w14:textId="77777777" w:rsidTr="000A43B5">
        <w:trPr>
          <w:gridAfter w:val="2"/>
          <w:wAfter w:w="4526" w:type="dxa"/>
        </w:trPr>
        <w:tc>
          <w:tcPr>
            <w:tcW w:w="562" w:type="dxa"/>
          </w:tcPr>
          <w:p w14:paraId="72B44F1E" w14:textId="2F5903BE" w:rsidR="00B219FE" w:rsidRDefault="003D4733" w:rsidP="00B219FE">
            <w:pPr>
              <w:jc w:val="center"/>
              <w:rPr>
                <w:rFonts w:ascii="Cambria" w:hAnsi="Cambria"/>
                <w:sz w:val="20"/>
                <w:szCs w:val="20"/>
              </w:rPr>
            </w:pPr>
            <w:r>
              <w:rPr>
                <w:rFonts w:ascii="Cambria" w:hAnsi="Cambria"/>
                <w:sz w:val="20"/>
                <w:szCs w:val="20"/>
              </w:rPr>
              <w:t>81</w:t>
            </w:r>
          </w:p>
        </w:tc>
        <w:tc>
          <w:tcPr>
            <w:tcW w:w="6237" w:type="dxa"/>
          </w:tcPr>
          <w:p w14:paraId="0A4C20B9" w14:textId="65996C64" w:rsidR="00B219FE" w:rsidRPr="00B14ACB" w:rsidRDefault="009744C1" w:rsidP="00B219FE">
            <w:pPr>
              <w:jc w:val="both"/>
              <w:rPr>
                <w:rFonts w:ascii="Cambria" w:hAnsi="Cambria"/>
                <w:sz w:val="20"/>
                <w:szCs w:val="20"/>
              </w:rPr>
            </w:pPr>
            <w:r>
              <w:rPr>
                <w:rFonts w:ascii="Cambria" w:hAnsi="Cambria"/>
                <w:sz w:val="20"/>
                <w:szCs w:val="20"/>
              </w:rPr>
              <w:t>Czujnik parkowania przód/tył.</w:t>
            </w:r>
          </w:p>
        </w:tc>
        <w:tc>
          <w:tcPr>
            <w:tcW w:w="2263" w:type="dxa"/>
          </w:tcPr>
          <w:p w14:paraId="258FFF33" w14:textId="19560031"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9050224" w14:textId="77777777" w:rsidTr="000A43B5">
        <w:trPr>
          <w:gridAfter w:val="2"/>
          <w:wAfter w:w="4526" w:type="dxa"/>
        </w:trPr>
        <w:tc>
          <w:tcPr>
            <w:tcW w:w="9062" w:type="dxa"/>
            <w:gridSpan w:val="3"/>
            <w:shd w:val="clear" w:color="auto" w:fill="BFBFBF" w:themeFill="background1" w:themeFillShade="BF"/>
          </w:tcPr>
          <w:p w14:paraId="7B0F6790" w14:textId="61FA8586" w:rsidR="00B219FE" w:rsidRPr="007F5BDA" w:rsidRDefault="00B219FE" w:rsidP="00B219FE">
            <w:pPr>
              <w:jc w:val="center"/>
              <w:rPr>
                <w:rFonts w:ascii="Cambria" w:hAnsi="Cambria"/>
                <w:b/>
                <w:color w:val="000000" w:themeColor="text1"/>
                <w:sz w:val="24"/>
                <w:szCs w:val="24"/>
              </w:rPr>
            </w:pPr>
            <w:r w:rsidRPr="00E07959">
              <w:rPr>
                <w:rFonts w:ascii="Cambria" w:hAnsi="Cambria"/>
                <w:b/>
                <w:sz w:val="20"/>
                <w:szCs w:val="20"/>
              </w:rPr>
              <w:t>10. Wymagania dotyczące pakowania, przechowywania, transportu i jakościowe</w:t>
            </w:r>
            <w:r>
              <w:rPr>
                <w:rFonts w:ascii="Cambria" w:hAnsi="Cambria"/>
                <w:b/>
                <w:sz w:val="20"/>
                <w:szCs w:val="20"/>
              </w:rPr>
              <w:t>:</w:t>
            </w:r>
          </w:p>
        </w:tc>
      </w:tr>
      <w:tr w:rsidR="00B219FE" w14:paraId="1152D79A" w14:textId="77777777" w:rsidTr="000A43B5">
        <w:trPr>
          <w:gridAfter w:val="2"/>
          <w:wAfter w:w="4526" w:type="dxa"/>
        </w:trPr>
        <w:tc>
          <w:tcPr>
            <w:tcW w:w="562" w:type="dxa"/>
          </w:tcPr>
          <w:p w14:paraId="702FD83F" w14:textId="2248E5E7" w:rsidR="00B219FE" w:rsidRPr="00AF202B" w:rsidRDefault="003D4733" w:rsidP="00B219FE">
            <w:pPr>
              <w:jc w:val="center"/>
              <w:rPr>
                <w:rFonts w:ascii="Cambria" w:hAnsi="Cambria"/>
                <w:sz w:val="20"/>
                <w:szCs w:val="20"/>
              </w:rPr>
            </w:pPr>
            <w:r>
              <w:rPr>
                <w:rFonts w:ascii="Cambria" w:hAnsi="Cambria"/>
                <w:sz w:val="20"/>
                <w:szCs w:val="20"/>
              </w:rPr>
              <w:t>82</w:t>
            </w:r>
          </w:p>
        </w:tc>
        <w:tc>
          <w:tcPr>
            <w:tcW w:w="6237" w:type="dxa"/>
          </w:tcPr>
          <w:p w14:paraId="7687D96D" w14:textId="77777777" w:rsidR="00B219FE" w:rsidRPr="00AF202B" w:rsidRDefault="00B219FE" w:rsidP="00B219FE">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4AD2435" w14:textId="78C28D38"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547FB95" w14:textId="77777777" w:rsidTr="000A43B5">
        <w:trPr>
          <w:gridAfter w:val="2"/>
          <w:wAfter w:w="4526" w:type="dxa"/>
        </w:trPr>
        <w:tc>
          <w:tcPr>
            <w:tcW w:w="562" w:type="dxa"/>
          </w:tcPr>
          <w:p w14:paraId="3225FA53" w14:textId="0ACD8D9F" w:rsidR="00B219FE" w:rsidRPr="00AF202B" w:rsidRDefault="003D4733" w:rsidP="00B219FE">
            <w:pPr>
              <w:jc w:val="center"/>
              <w:rPr>
                <w:rFonts w:ascii="Cambria" w:hAnsi="Cambria"/>
                <w:sz w:val="20"/>
                <w:szCs w:val="20"/>
              </w:rPr>
            </w:pPr>
            <w:r>
              <w:rPr>
                <w:rFonts w:ascii="Cambria" w:hAnsi="Cambria"/>
                <w:sz w:val="20"/>
                <w:szCs w:val="20"/>
              </w:rPr>
              <w:t>83</w:t>
            </w:r>
          </w:p>
        </w:tc>
        <w:tc>
          <w:tcPr>
            <w:tcW w:w="6237" w:type="dxa"/>
          </w:tcPr>
          <w:p w14:paraId="220F02CB" w14:textId="62E15253" w:rsidR="00B219FE" w:rsidRPr="00AF202B" w:rsidRDefault="00B219FE" w:rsidP="00B219FE">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34EAF865" w14:textId="5AB0A3C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1637A3DB" w14:textId="77777777" w:rsidTr="000A43B5">
        <w:trPr>
          <w:gridAfter w:val="2"/>
          <w:wAfter w:w="4526" w:type="dxa"/>
        </w:trPr>
        <w:tc>
          <w:tcPr>
            <w:tcW w:w="562" w:type="dxa"/>
          </w:tcPr>
          <w:p w14:paraId="258B4225" w14:textId="7BD55D90" w:rsidR="00B219FE" w:rsidRPr="00AF202B" w:rsidRDefault="003D4733" w:rsidP="00B219FE">
            <w:pPr>
              <w:jc w:val="center"/>
              <w:rPr>
                <w:rFonts w:ascii="Cambria" w:hAnsi="Cambria"/>
                <w:sz w:val="20"/>
                <w:szCs w:val="20"/>
              </w:rPr>
            </w:pPr>
            <w:r>
              <w:rPr>
                <w:rFonts w:ascii="Cambria" w:hAnsi="Cambria"/>
                <w:sz w:val="20"/>
                <w:szCs w:val="20"/>
              </w:rPr>
              <w:t>84</w:t>
            </w:r>
          </w:p>
        </w:tc>
        <w:tc>
          <w:tcPr>
            <w:tcW w:w="6237" w:type="dxa"/>
          </w:tcPr>
          <w:p w14:paraId="6A755610" w14:textId="77777777" w:rsidR="00B219FE" w:rsidRPr="00AF202B" w:rsidRDefault="00B219FE" w:rsidP="00B219FE">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32738EBC" w14:textId="45876AF2"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C238348" w14:textId="77777777" w:rsidTr="000A43B5">
        <w:trPr>
          <w:gridAfter w:val="2"/>
          <w:wAfter w:w="4526" w:type="dxa"/>
        </w:trPr>
        <w:tc>
          <w:tcPr>
            <w:tcW w:w="562" w:type="dxa"/>
          </w:tcPr>
          <w:p w14:paraId="6F95CF10" w14:textId="03D451C6" w:rsidR="00B219FE" w:rsidRPr="00AF202B" w:rsidRDefault="003D4733" w:rsidP="00B219FE">
            <w:pPr>
              <w:jc w:val="center"/>
              <w:rPr>
                <w:rFonts w:ascii="Cambria" w:hAnsi="Cambria"/>
                <w:sz w:val="20"/>
                <w:szCs w:val="20"/>
              </w:rPr>
            </w:pPr>
            <w:r>
              <w:rPr>
                <w:rFonts w:ascii="Cambria" w:hAnsi="Cambria"/>
                <w:sz w:val="20"/>
                <w:szCs w:val="20"/>
              </w:rPr>
              <w:t>85</w:t>
            </w:r>
          </w:p>
        </w:tc>
        <w:tc>
          <w:tcPr>
            <w:tcW w:w="6237" w:type="dxa"/>
          </w:tcPr>
          <w:p w14:paraId="61359617" w14:textId="77777777" w:rsidR="00B219FE" w:rsidRPr="00AF202B" w:rsidRDefault="00B219FE" w:rsidP="00B219FE">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5FCBE52B" w14:textId="771EB076"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0DA60793" w14:textId="77777777" w:rsidTr="000A43B5">
        <w:trPr>
          <w:gridAfter w:val="2"/>
          <w:wAfter w:w="4526" w:type="dxa"/>
        </w:trPr>
        <w:tc>
          <w:tcPr>
            <w:tcW w:w="9062" w:type="dxa"/>
            <w:gridSpan w:val="3"/>
            <w:shd w:val="clear" w:color="auto" w:fill="BFBFBF" w:themeFill="background1" w:themeFillShade="BF"/>
          </w:tcPr>
          <w:p w14:paraId="697020C5" w14:textId="32708C8A" w:rsidR="00B219FE" w:rsidRDefault="00B219FE" w:rsidP="00B219FE">
            <w:pPr>
              <w:jc w:val="center"/>
              <w:rPr>
                <w:rFonts w:ascii="Cambria" w:hAnsi="Cambria"/>
                <w:sz w:val="24"/>
                <w:szCs w:val="24"/>
              </w:rPr>
            </w:pPr>
            <w:r w:rsidRPr="00E07959">
              <w:rPr>
                <w:rFonts w:ascii="Cambria" w:hAnsi="Cambria"/>
                <w:b/>
                <w:sz w:val="20"/>
                <w:szCs w:val="20"/>
              </w:rPr>
              <w:t>11. Wymagania dotyczące oklejenia pojazdu</w:t>
            </w:r>
            <w:r>
              <w:rPr>
                <w:rFonts w:ascii="Cambria" w:hAnsi="Cambria"/>
                <w:b/>
                <w:sz w:val="20"/>
                <w:szCs w:val="20"/>
              </w:rPr>
              <w:t>:</w:t>
            </w:r>
          </w:p>
        </w:tc>
      </w:tr>
      <w:tr w:rsidR="00B219FE" w14:paraId="5BDFDA47" w14:textId="77777777" w:rsidTr="000A43B5">
        <w:trPr>
          <w:gridAfter w:val="2"/>
          <w:wAfter w:w="4526" w:type="dxa"/>
        </w:trPr>
        <w:tc>
          <w:tcPr>
            <w:tcW w:w="562" w:type="dxa"/>
          </w:tcPr>
          <w:p w14:paraId="357D5C5C" w14:textId="3D21A77C" w:rsidR="00B219FE" w:rsidRPr="00AF202B" w:rsidRDefault="003D4733" w:rsidP="00B219FE">
            <w:pPr>
              <w:jc w:val="center"/>
              <w:rPr>
                <w:rFonts w:ascii="Cambria" w:hAnsi="Cambria"/>
                <w:sz w:val="20"/>
                <w:szCs w:val="20"/>
              </w:rPr>
            </w:pPr>
            <w:r>
              <w:rPr>
                <w:rFonts w:ascii="Cambria" w:hAnsi="Cambria"/>
                <w:sz w:val="20"/>
                <w:szCs w:val="20"/>
              </w:rPr>
              <w:t>86</w:t>
            </w:r>
          </w:p>
        </w:tc>
        <w:tc>
          <w:tcPr>
            <w:tcW w:w="6237" w:type="dxa"/>
          </w:tcPr>
          <w:p w14:paraId="2DB5EC01" w14:textId="553B18DA" w:rsidR="00B219FE" w:rsidRPr="00B14ACB" w:rsidRDefault="00B219FE" w:rsidP="00B219FE">
            <w:pPr>
              <w:jc w:val="both"/>
              <w:rPr>
                <w:rFonts w:ascii="Cambria" w:hAnsi="Cambria"/>
                <w:sz w:val="20"/>
                <w:szCs w:val="20"/>
              </w:rPr>
            </w:pPr>
            <w:r w:rsidRPr="00B14ACB">
              <w:rPr>
                <w:rFonts w:ascii="Cambria" w:hAnsi="Cambria"/>
                <w:sz w:val="20"/>
                <w:szCs w:val="20"/>
              </w:rPr>
              <w:t>Wykonawca zobowiązany jest do oklejenia autobusu szkolnego wykorzystując logo gminy Sośno co obejmuje w szczególności:</w:t>
            </w:r>
          </w:p>
          <w:p w14:paraId="372BB0AA" w14:textId="77777777" w:rsidR="00B219FE" w:rsidRPr="00B14ACB" w:rsidRDefault="00B219FE" w:rsidP="00B219FE">
            <w:pPr>
              <w:jc w:val="both"/>
              <w:rPr>
                <w:rFonts w:ascii="Cambria" w:hAnsi="Cambria"/>
                <w:sz w:val="20"/>
                <w:szCs w:val="20"/>
              </w:rPr>
            </w:pPr>
            <w:r w:rsidRPr="00B14ACB">
              <w:rPr>
                <w:rFonts w:ascii="Cambria" w:hAnsi="Cambria"/>
                <w:sz w:val="20"/>
                <w:szCs w:val="20"/>
              </w:rPr>
              <w:t>- pomiar autobusu i zaprojektowanie indywidualnej grafiki przy czym tematyka grafiki oraz jej wielkość i rozmieszczenie na pojeździe do uzgodnienia z Zamawiającym,</w:t>
            </w:r>
          </w:p>
          <w:p w14:paraId="22253C7B" w14:textId="77777777" w:rsidR="00B219FE" w:rsidRPr="00B14ACB" w:rsidRDefault="00B219FE" w:rsidP="00B219FE">
            <w:pPr>
              <w:jc w:val="both"/>
              <w:rPr>
                <w:rFonts w:ascii="Cambria" w:hAnsi="Cambria"/>
                <w:sz w:val="20"/>
                <w:szCs w:val="20"/>
              </w:rPr>
            </w:pPr>
            <w:r w:rsidRPr="00B14ACB">
              <w:rPr>
                <w:rFonts w:ascii="Cambria" w:hAnsi="Cambria"/>
                <w:sz w:val="20"/>
                <w:szCs w:val="20"/>
              </w:rPr>
              <w:t>- produkcja grafiki, druk materiału,</w:t>
            </w:r>
          </w:p>
          <w:p w14:paraId="098E028B" w14:textId="060E62A8" w:rsidR="00B219FE" w:rsidRPr="00B14ACB" w:rsidRDefault="00B219FE" w:rsidP="00B219FE">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8044964" w14:textId="77777777" w:rsidR="00B219FE" w:rsidRPr="00B14ACB" w:rsidRDefault="00B219FE" w:rsidP="00B219FE">
            <w:pPr>
              <w:jc w:val="both"/>
              <w:rPr>
                <w:rFonts w:ascii="Cambria" w:hAnsi="Cambria"/>
                <w:sz w:val="20"/>
                <w:szCs w:val="20"/>
              </w:rPr>
            </w:pPr>
            <w:r w:rsidRPr="00B14ACB">
              <w:rPr>
                <w:rFonts w:ascii="Cambria" w:hAnsi="Cambria"/>
                <w:sz w:val="20"/>
                <w:szCs w:val="20"/>
              </w:rPr>
              <w:t>- oklejenie autobusu,</w:t>
            </w:r>
          </w:p>
          <w:p w14:paraId="040BD98F" w14:textId="0CB4AA15" w:rsidR="00B219FE" w:rsidRPr="00AF202B" w:rsidRDefault="00B219FE" w:rsidP="00B219FE">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w:t>
            </w:r>
          </w:p>
        </w:tc>
        <w:tc>
          <w:tcPr>
            <w:tcW w:w="2263" w:type="dxa"/>
          </w:tcPr>
          <w:p w14:paraId="55A5FCCB" w14:textId="79432244"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E035AF6" w14:textId="77777777" w:rsidTr="000A43B5">
        <w:trPr>
          <w:gridAfter w:val="2"/>
          <w:wAfter w:w="4526" w:type="dxa"/>
        </w:trPr>
        <w:tc>
          <w:tcPr>
            <w:tcW w:w="562" w:type="dxa"/>
          </w:tcPr>
          <w:p w14:paraId="35C5AA2A" w14:textId="62D0E922" w:rsidR="00B219FE" w:rsidRPr="00AF202B" w:rsidRDefault="003D4733" w:rsidP="00B219FE">
            <w:pPr>
              <w:jc w:val="center"/>
              <w:rPr>
                <w:rFonts w:ascii="Cambria" w:hAnsi="Cambria"/>
                <w:sz w:val="20"/>
                <w:szCs w:val="20"/>
              </w:rPr>
            </w:pPr>
            <w:r>
              <w:rPr>
                <w:rFonts w:ascii="Cambria" w:hAnsi="Cambria"/>
                <w:sz w:val="20"/>
                <w:szCs w:val="20"/>
              </w:rPr>
              <w:t>87</w:t>
            </w:r>
          </w:p>
        </w:tc>
        <w:tc>
          <w:tcPr>
            <w:tcW w:w="6237" w:type="dxa"/>
          </w:tcPr>
          <w:p w14:paraId="7B1DD4F6" w14:textId="35DD7A96" w:rsidR="00B219FE" w:rsidRPr="00AF202B" w:rsidRDefault="00B219FE" w:rsidP="00B219FE">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tc>
        <w:tc>
          <w:tcPr>
            <w:tcW w:w="2263" w:type="dxa"/>
          </w:tcPr>
          <w:p w14:paraId="427FDB0D" w14:textId="1F867541"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2F4D71D0" w14:textId="77777777" w:rsidTr="000A43B5">
        <w:trPr>
          <w:gridAfter w:val="2"/>
          <w:wAfter w:w="4526" w:type="dxa"/>
        </w:trPr>
        <w:tc>
          <w:tcPr>
            <w:tcW w:w="9062" w:type="dxa"/>
            <w:gridSpan w:val="3"/>
            <w:shd w:val="clear" w:color="auto" w:fill="BFBFBF" w:themeFill="background1" w:themeFillShade="BF"/>
          </w:tcPr>
          <w:p w14:paraId="21C57605" w14:textId="639FE5FA" w:rsidR="00B219FE" w:rsidRPr="00AF202B" w:rsidRDefault="00B219FE" w:rsidP="00B219FE">
            <w:pPr>
              <w:jc w:val="center"/>
              <w:rPr>
                <w:rFonts w:ascii="Cambria" w:hAnsi="Cambria"/>
                <w:b/>
                <w:sz w:val="24"/>
                <w:szCs w:val="24"/>
              </w:rPr>
            </w:pPr>
            <w:r w:rsidRPr="00E07959">
              <w:rPr>
                <w:rFonts w:ascii="Cambria" w:hAnsi="Cambria"/>
                <w:b/>
                <w:sz w:val="20"/>
                <w:szCs w:val="20"/>
              </w:rPr>
              <w:t>12. Wymagania bezpieczeństwa</w:t>
            </w:r>
            <w:r>
              <w:rPr>
                <w:rFonts w:ascii="Cambria" w:hAnsi="Cambria"/>
                <w:b/>
                <w:sz w:val="20"/>
                <w:szCs w:val="20"/>
              </w:rPr>
              <w:t>:</w:t>
            </w:r>
          </w:p>
        </w:tc>
      </w:tr>
      <w:tr w:rsidR="00B219FE" w:rsidRPr="00AF202B" w14:paraId="6DB5F812" w14:textId="77777777" w:rsidTr="000A43B5">
        <w:trPr>
          <w:gridAfter w:val="2"/>
          <w:wAfter w:w="4526" w:type="dxa"/>
        </w:trPr>
        <w:tc>
          <w:tcPr>
            <w:tcW w:w="562" w:type="dxa"/>
          </w:tcPr>
          <w:p w14:paraId="491403CA" w14:textId="406882A5" w:rsidR="00B219FE" w:rsidRPr="00AF202B" w:rsidRDefault="003D4733" w:rsidP="00B219FE">
            <w:pPr>
              <w:jc w:val="center"/>
              <w:rPr>
                <w:rFonts w:ascii="Cambria" w:hAnsi="Cambria"/>
                <w:sz w:val="20"/>
                <w:szCs w:val="20"/>
              </w:rPr>
            </w:pPr>
            <w:r>
              <w:rPr>
                <w:rFonts w:ascii="Cambria" w:hAnsi="Cambria"/>
                <w:sz w:val="20"/>
                <w:szCs w:val="20"/>
              </w:rPr>
              <w:t>88</w:t>
            </w:r>
          </w:p>
        </w:tc>
        <w:tc>
          <w:tcPr>
            <w:tcW w:w="6237" w:type="dxa"/>
          </w:tcPr>
          <w:p w14:paraId="1FE24450" w14:textId="77777777" w:rsidR="00B219FE" w:rsidRPr="00AF202B" w:rsidRDefault="00B219FE" w:rsidP="00B219FE">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46636211" w14:textId="3BD577F2"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0FD5A0B9" w14:textId="77777777" w:rsidTr="000A43B5">
        <w:trPr>
          <w:gridAfter w:val="2"/>
          <w:wAfter w:w="4526" w:type="dxa"/>
        </w:trPr>
        <w:tc>
          <w:tcPr>
            <w:tcW w:w="562" w:type="dxa"/>
          </w:tcPr>
          <w:p w14:paraId="78FAB8D5" w14:textId="08FFA40E" w:rsidR="00B219FE" w:rsidRPr="00AF202B" w:rsidRDefault="003D4733" w:rsidP="00B219FE">
            <w:pPr>
              <w:jc w:val="center"/>
              <w:rPr>
                <w:rFonts w:ascii="Cambria" w:hAnsi="Cambria"/>
                <w:sz w:val="20"/>
                <w:szCs w:val="20"/>
              </w:rPr>
            </w:pPr>
            <w:r>
              <w:rPr>
                <w:rFonts w:ascii="Cambria" w:hAnsi="Cambria"/>
                <w:sz w:val="20"/>
                <w:szCs w:val="20"/>
              </w:rPr>
              <w:t>89</w:t>
            </w:r>
          </w:p>
        </w:tc>
        <w:tc>
          <w:tcPr>
            <w:tcW w:w="6237" w:type="dxa"/>
          </w:tcPr>
          <w:p w14:paraId="4591AB9B" w14:textId="77777777" w:rsidR="00B219FE" w:rsidRPr="00AF202B" w:rsidRDefault="00B219FE" w:rsidP="00B219FE">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00712644" w14:textId="076763D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4C0FC17E" w14:textId="77777777" w:rsidTr="000A43B5">
        <w:trPr>
          <w:gridAfter w:val="2"/>
          <w:wAfter w:w="4526" w:type="dxa"/>
        </w:trPr>
        <w:tc>
          <w:tcPr>
            <w:tcW w:w="562" w:type="dxa"/>
          </w:tcPr>
          <w:p w14:paraId="11839E85" w14:textId="03913AAF" w:rsidR="00B219FE" w:rsidRPr="00AF202B" w:rsidRDefault="003D4733" w:rsidP="00B219FE">
            <w:pPr>
              <w:jc w:val="center"/>
              <w:rPr>
                <w:rFonts w:ascii="Cambria" w:hAnsi="Cambria"/>
                <w:sz w:val="20"/>
                <w:szCs w:val="20"/>
              </w:rPr>
            </w:pPr>
            <w:r>
              <w:rPr>
                <w:rFonts w:ascii="Cambria" w:hAnsi="Cambria"/>
                <w:sz w:val="20"/>
                <w:szCs w:val="20"/>
              </w:rPr>
              <w:t>90</w:t>
            </w:r>
          </w:p>
        </w:tc>
        <w:tc>
          <w:tcPr>
            <w:tcW w:w="6237" w:type="dxa"/>
          </w:tcPr>
          <w:p w14:paraId="016513F9" w14:textId="4895EAAA" w:rsidR="00B219FE" w:rsidRPr="00AF202B" w:rsidRDefault="00B219FE" w:rsidP="00B219FE">
            <w:pPr>
              <w:pStyle w:val="Default"/>
              <w:jc w:val="both"/>
              <w:rPr>
                <w:rFonts w:ascii="Cambria" w:hAnsi="Cambria"/>
                <w:sz w:val="20"/>
                <w:szCs w:val="20"/>
              </w:rPr>
            </w:pPr>
            <w:r w:rsidRPr="00AF202B">
              <w:rPr>
                <w:rFonts w:ascii="Cambria" w:hAnsi="Cambria"/>
                <w:sz w:val="20"/>
                <w:szCs w:val="20"/>
              </w:rPr>
              <w:t xml:space="preserve">Niezbędne ostrzeżenia w zakresie BHP muszą być umieszczone w sposób trwały </w:t>
            </w:r>
            <w:r w:rsidR="003D4733">
              <w:rPr>
                <w:rFonts w:ascii="Cambria" w:hAnsi="Cambria"/>
                <w:sz w:val="20"/>
                <w:szCs w:val="20"/>
              </w:rPr>
              <w:t xml:space="preserve">w </w:t>
            </w:r>
            <w:r w:rsidRPr="00AF202B">
              <w:rPr>
                <w:rFonts w:ascii="Cambria" w:hAnsi="Cambria"/>
                <w:sz w:val="20"/>
                <w:szCs w:val="20"/>
              </w:rPr>
              <w:t>widocznych miejscach.</w:t>
            </w:r>
          </w:p>
        </w:tc>
        <w:tc>
          <w:tcPr>
            <w:tcW w:w="2263" w:type="dxa"/>
          </w:tcPr>
          <w:p w14:paraId="1DBBE368" w14:textId="246E22A6"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106ACB4C" w14:textId="77777777" w:rsidTr="000A43B5">
        <w:trPr>
          <w:gridAfter w:val="2"/>
          <w:wAfter w:w="4526" w:type="dxa"/>
        </w:trPr>
        <w:tc>
          <w:tcPr>
            <w:tcW w:w="562" w:type="dxa"/>
          </w:tcPr>
          <w:p w14:paraId="137EEF05" w14:textId="721F663C" w:rsidR="00B219FE" w:rsidRPr="00AF202B" w:rsidRDefault="003D4733" w:rsidP="00B219FE">
            <w:pPr>
              <w:jc w:val="center"/>
              <w:rPr>
                <w:rFonts w:ascii="Cambria" w:hAnsi="Cambria"/>
                <w:sz w:val="20"/>
                <w:szCs w:val="20"/>
              </w:rPr>
            </w:pPr>
            <w:r>
              <w:rPr>
                <w:rFonts w:ascii="Cambria" w:hAnsi="Cambria"/>
                <w:sz w:val="20"/>
                <w:szCs w:val="20"/>
              </w:rPr>
              <w:t>91</w:t>
            </w:r>
          </w:p>
        </w:tc>
        <w:tc>
          <w:tcPr>
            <w:tcW w:w="6237" w:type="dxa"/>
          </w:tcPr>
          <w:p w14:paraId="07A44A0B" w14:textId="77777777" w:rsidR="00B219FE" w:rsidRPr="00AF202B" w:rsidRDefault="00B219FE" w:rsidP="00B219FE">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44B93674" w14:textId="3033F13A"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023D2A" w14:textId="77777777" w:rsidTr="000A43B5">
        <w:trPr>
          <w:gridAfter w:val="2"/>
          <w:wAfter w:w="4526" w:type="dxa"/>
        </w:trPr>
        <w:tc>
          <w:tcPr>
            <w:tcW w:w="562" w:type="dxa"/>
          </w:tcPr>
          <w:p w14:paraId="6C05DD33" w14:textId="20690FB4" w:rsidR="00B219FE" w:rsidRPr="00AF202B" w:rsidRDefault="003D4733" w:rsidP="00B219FE">
            <w:pPr>
              <w:jc w:val="center"/>
              <w:rPr>
                <w:rFonts w:ascii="Cambria" w:hAnsi="Cambria"/>
                <w:sz w:val="20"/>
                <w:szCs w:val="20"/>
              </w:rPr>
            </w:pPr>
            <w:r>
              <w:rPr>
                <w:rFonts w:ascii="Cambria" w:hAnsi="Cambria"/>
                <w:sz w:val="20"/>
                <w:szCs w:val="20"/>
              </w:rPr>
              <w:t>92</w:t>
            </w:r>
          </w:p>
        </w:tc>
        <w:tc>
          <w:tcPr>
            <w:tcW w:w="6237" w:type="dxa"/>
          </w:tcPr>
          <w:p w14:paraId="3803EF61"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0A032DD7" w14:textId="085DFCDC"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37B8B58E" w14:textId="77777777" w:rsidTr="000A43B5">
        <w:trPr>
          <w:gridAfter w:val="2"/>
          <w:wAfter w:w="4526" w:type="dxa"/>
        </w:trPr>
        <w:tc>
          <w:tcPr>
            <w:tcW w:w="562" w:type="dxa"/>
          </w:tcPr>
          <w:p w14:paraId="6BF1469A" w14:textId="5B0F1083" w:rsidR="00B219FE" w:rsidRPr="00AF202B" w:rsidRDefault="003D4733" w:rsidP="00B219FE">
            <w:pPr>
              <w:jc w:val="center"/>
              <w:rPr>
                <w:rFonts w:ascii="Cambria" w:hAnsi="Cambria"/>
                <w:sz w:val="20"/>
                <w:szCs w:val="20"/>
              </w:rPr>
            </w:pPr>
            <w:r>
              <w:rPr>
                <w:rFonts w:ascii="Cambria" w:hAnsi="Cambria"/>
                <w:sz w:val="20"/>
                <w:szCs w:val="20"/>
              </w:rPr>
              <w:t>93</w:t>
            </w:r>
          </w:p>
        </w:tc>
        <w:tc>
          <w:tcPr>
            <w:tcW w:w="6237" w:type="dxa"/>
          </w:tcPr>
          <w:p w14:paraId="222E73B0" w14:textId="505A5E38" w:rsidR="00B219FE" w:rsidRPr="00AF202B" w:rsidRDefault="00B219FE" w:rsidP="00B219FE">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r w:rsidR="009744C1">
              <w:rPr>
                <w:rFonts w:ascii="Cambria" w:hAnsi="Cambria"/>
                <w:sz w:val="20"/>
                <w:szCs w:val="20"/>
              </w:rPr>
              <w:t>.</w:t>
            </w:r>
          </w:p>
        </w:tc>
        <w:tc>
          <w:tcPr>
            <w:tcW w:w="2263" w:type="dxa"/>
          </w:tcPr>
          <w:p w14:paraId="6B18F695" w14:textId="18BA47E2"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E9AE65C" w14:textId="77777777" w:rsidTr="000A43B5">
        <w:trPr>
          <w:gridAfter w:val="2"/>
          <w:wAfter w:w="4526" w:type="dxa"/>
        </w:trPr>
        <w:tc>
          <w:tcPr>
            <w:tcW w:w="562" w:type="dxa"/>
          </w:tcPr>
          <w:p w14:paraId="4419D324" w14:textId="7DDB66C2" w:rsidR="00B219FE" w:rsidRPr="00AF202B" w:rsidRDefault="003D4733" w:rsidP="00B219FE">
            <w:pPr>
              <w:jc w:val="center"/>
              <w:rPr>
                <w:rFonts w:ascii="Cambria" w:hAnsi="Cambria"/>
                <w:sz w:val="20"/>
                <w:szCs w:val="20"/>
              </w:rPr>
            </w:pPr>
            <w:r>
              <w:rPr>
                <w:rFonts w:ascii="Cambria" w:hAnsi="Cambria"/>
                <w:sz w:val="20"/>
                <w:szCs w:val="20"/>
              </w:rPr>
              <w:t>94</w:t>
            </w:r>
          </w:p>
        </w:tc>
        <w:tc>
          <w:tcPr>
            <w:tcW w:w="6237" w:type="dxa"/>
          </w:tcPr>
          <w:p w14:paraId="2DC5DBA7" w14:textId="310D2CCB" w:rsidR="00B219FE" w:rsidRPr="00AF202B" w:rsidRDefault="00B219FE" w:rsidP="00B219FE">
            <w:pPr>
              <w:pStyle w:val="Default"/>
              <w:jc w:val="both"/>
              <w:rPr>
                <w:rFonts w:ascii="Cambria" w:hAnsi="Cambria"/>
                <w:color w:val="auto"/>
                <w:sz w:val="20"/>
                <w:szCs w:val="20"/>
              </w:rPr>
            </w:pPr>
            <w:r w:rsidRPr="00AF202B">
              <w:rPr>
                <w:rFonts w:ascii="Cambria" w:hAnsi="Cambria"/>
                <w:color w:val="auto"/>
                <w:sz w:val="20"/>
                <w:szCs w:val="20"/>
              </w:rPr>
              <w:t>Pojazd musi być wyposażony w 2 apteczki samochodowe każda zawierająca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1A886BC3" w14:textId="3D647946"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363800ED" w14:textId="77777777" w:rsidTr="000A43B5">
        <w:trPr>
          <w:gridAfter w:val="2"/>
          <w:wAfter w:w="4526" w:type="dxa"/>
        </w:trPr>
        <w:tc>
          <w:tcPr>
            <w:tcW w:w="562" w:type="dxa"/>
          </w:tcPr>
          <w:p w14:paraId="1784656A" w14:textId="28C6F2C9" w:rsidR="00B219FE" w:rsidRPr="00AF202B" w:rsidRDefault="003D4733" w:rsidP="00B219FE">
            <w:pPr>
              <w:jc w:val="center"/>
              <w:rPr>
                <w:rFonts w:ascii="Cambria" w:hAnsi="Cambria"/>
                <w:sz w:val="20"/>
                <w:szCs w:val="20"/>
              </w:rPr>
            </w:pPr>
            <w:r>
              <w:rPr>
                <w:rFonts w:ascii="Cambria" w:hAnsi="Cambria"/>
                <w:sz w:val="20"/>
                <w:szCs w:val="20"/>
              </w:rPr>
              <w:t>95</w:t>
            </w:r>
          </w:p>
        </w:tc>
        <w:tc>
          <w:tcPr>
            <w:tcW w:w="6237" w:type="dxa"/>
          </w:tcPr>
          <w:p w14:paraId="4D334F13"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446D7540" w14:textId="528D59E8"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6194CED9" w14:textId="77777777" w:rsidTr="000A43B5">
        <w:trPr>
          <w:gridAfter w:val="2"/>
          <w:wAfter w:w="4526" w:type="dxa"/>
        </w:trPr>
        <w:tc>
          <w:tcPr>
            <w:tcW w:w="562" w:type="dxa"/>
          </w:tcPr>
          <w:p w14:paraId="7CAF3D4C" w14:textId="4406F484" w:rsidR="00B219FE" w:rsidRPr="00AF202B" w:rsidRDefault="003D4733" w:rsidP="00B219FE">
            <w:pPr>
              <w:jc w:val="center"/>
              <w:rPr>
                <w:rFonts w:ascii="Cambria" w:hAnsi="Cambria"/>
                <w:sz w:val="20"/>
                <w:szCs w:val="20"/>
              </w:rPr>
            </w:pPr>
            <w:r>
              <w:rPr>
                <w:rFonts w:ascii="Cambria" w:hAnsi="Cambria"/>
                <w:sz w:val="20"/>
                <w:szCs w:val="20"/>
              </w:rPr>
              <w:t>96</w:t>
            </w:r>
          </w:p>
        </w:tc>
        <w:tc>
          <w:tcPr>
            <w:tcW w:w="6237" w:type="dxa"/>
          </w:tcPr>
          <w:p w14:paraId="76B9EE70"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Pojazd musi być przystosowany do montażu jednego wózka inwalidzkiego:</w:t>
            </w:r>
          </w:p>
          <w:p w14:paraId="55FD244A"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zamontowane atestowane szyny podłogowe do mocowania 1 wózka inwalidzkiego,</w:t>
            </w:r>
          </w:p>
          <w:p w14:paraId="6B661069"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atestowane najazdy dla wózka inwalidzkiego,</w:t>
            </w:r>
          </w:p>
          <w:p w14:paraId="69CF8970" w14:textId="45906AB4" w:rsidR="00B219FE" w:rsidRPr="00AF202B" w:rsidRDefault="009744C1" w:rsidP="009744C1">
            <w:pPr>
              <w:pStyle w:val="Default"/>
              <w:jc w:val="both"/>
              <w:rPr>
                <w:rFonts w:ascii="Cambria" w:hAnsi="Cambria"/>
                <w:sz w:val="20"/>
                <w:szCs w:val="20"/>
              </w:rPr>
            </w:pPr>
            <w:r w:rsidRPr="009744C1">
              <w:rPr>
                <w:rFonts w:ascii="Cambria" w:hAnsi="Cambria"/>
                <w:sz w:val="20"/>
                <w:szCs w:val="20"/>
              </w:rPr>
              <w:lastRenderedPageBreak/>
              <w:t>- atestowane pasy bezpieczeństwa do mocowania wózka inwalidzkiego oraz pasy bezpieczeństwa zabezpieczające osoby niepełnosprawne na wózkach.</w:t>
            </w:r>
          </w:p>
        </w:tc>
        <w:tc>
          <w:tcPr>
            <w:tcW w:w="2263" w:type="dxa"/>
          </w:tcPr>
          <w:p w14:paraId="59D87F34" w14:textId="582F094B" w:rsidR="00B219FE" w:rsidRPr="00AF202B" w:rsidRDefault="00B219FE" w:rsidP="00B219FE">
            <w:pPr>
              <w:jc w:val="center"/>
              <w:rPr>
                <w:rFonts w:ascii="Cambria" w:hAnsi="Cambria"/>
                <w:sz w:val="20"/>
                <w:szCs w:val="20"/>
              </w:rPr>
            </w:pPr>
            <w:r w:rsidRPr="008860B1">
              <w:rPr>
                <w:rFonts w:ascii="Cambria" w:hAnsi="Cambria"/>
                <w:sz w:val="20"/>
                <w:szCs w:val="20"/>
              </w:rPr>
              <w:lastRenderedPageBreak/>
              <w:t>TAK/NIE*</w:t>
            </w:r>
          </w:p>
        </w:tc>
      </w:tr>
      <w:tr w:rsidR="00B219FE" w:rsidRPr="00AF202B" w14:paraId="701B504F" w14:textId="77777777" w:rsidTr="000A43B5">
        <w:trPr>
          <w:gridAfter w:val="2"/>
          <w:wAfter w:w="4526" w:type="dxa"/>
        </w:trPr>
        <w:tc>
          <w:tcPr>
            <w:tcW w:w="562" w:type="dxa"/>
          </w:tcPr>
          <w:p w14:paraId="79B7876B" w14:textId="4E0CA9A6" w:rsidR="00B219FE" w:rsidRPr="00AF202B" w:rsidRDefault="003D4733" w:rsidP="00B219FE">
            <w:pPr>
              <w:jc w:val="center"/>
              <w:rPr>
                <w:rFonts w:ascii="Cambria" w:hAnsi="Cambria"/>
                <w:sz w:val="20"/>
                <w:szCs w:val="20"/>
              </w:rPr>
            </w:pPr>
            <w:r>
              <w:rPr>
                <w:rFonts w:ascii="Cambria" w:hAnsi="Cambria"/>
                <w:sz w:val="20"/>
                <w:szCs w:val="20"/>
              </w:rPr>
              <w:t>97</w:t>
            </w:r>
          </w:p>
        </w:tc>
        <w:tc>
          <w:tcPr>
            <w:tcW w:w="6237" w:type="dxa"/>
          </w:tcPr>
          <w:p w14:paraId="10D3053E" w14:textId="3C3D079A" w:rsidR="00B219FE" w:rsidRPr="00AF202B" w:rsidRDefault="00B219FE" w:rsidP="00B219FE">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0A7CC842" w14:textId="1F846B99"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7D2EC788" w14:textId="77777777" w:rsidTr="000A43B5">
        <w:trPr>
          <w:gridAfter w:val="2"/>
          <w:wAfter w:w="4526" w:type="dxa"/>
        </w:trPr>
        <w:tc>
          <w:tcPr>
            <w:tcW w:w="562" w:type="dxa"/>
          </w:tcPr>
          <w:p w14:paraId="1D88546C" w14:textId="7123009D" w:rsidR="00B219FE" w:rsidRPr="00AF202B" w:rsidRDefault="003D4733" w:rsidP="00B219FE">
            <w:pPr>
              <w:jc w:val="center"/>
              <w:rPr>
                <w:rFonts w:ascii="Cambria" w:hAnsi="Cambria"/>
                <w:sz w:val="20"/>
                <w:szCs w:val="20"/>
              </w:rPr>
            </w:pPr>
            <w:r>
              <w:rPr>
                <w:rFonts w:ascii="Cambria" w:hAnsi="Cambria"/>
                <w:sz w:val="20"/>
                <w:szCs w:val="20"/>
              </w:rPr>
              <w:t>98</w:t>
            </w:r>
          </w:p>
        </w:tc>
        <w:tc>
          <w:tcPr>
            <w:tcW w:w="6237" w:type="dxa"/>
          </w:tcPr>
          <w:p w14:paraId="121B8249" w14:textId="0E6D970E" w:rsidR="00B219FE" w:rsidRPr="00AF202B" w:rsidRDefault="00B219FE" w:rsidP="00B219FE">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461F632" w14:textId="36208EE5"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bl>
    <w:p w14:paraId="06A9B7C7" w14:textId="77777777" w:rsidR="003D12A7" w:rsidRPr="00AF202B" w:rsidRDefault="003D12A7" w:rsidP="003D12A7">
      <w:pPr>
        <w:rPr>
          <w:rFonts w:ascii="Cambria" w:hAnsi="Cambria"/>
          <w:sz w:val="20"/>
          <w:szCs w:val="20"/>
        </w:rPr>
      </w:pPr>
    </w:p>
    <w:p w14:paraId="37FBFB13" w14:textId="77777777" w:rsidR="003D12A7" w:rsidRPr="00AF202B" w:rsidRDefault="003D12A7" w:rsidP="003D12A7">
      <w:pPr>
        <w:rPr>
          <w:sz w:val="20"/>
          <w:szCs w:val="20"/>
        </w:rPr>
      </w:pPr>
    </w:p>
    <w:p w14:paraId="326A580A" w14:textId="26E57B66" w:rsidR="00B92AC7" w:rsidRPr="005C7C66" w:rsidRDefault="005C7C66" w:rsidP="005C7C66">
      <w:pPr>
        <w:pStyle w:val="Akapitzlist"/>
        <w:rPr>
          <w:i/>
          <w:iCs/>
        </w:rPr>
      </w:pPr>
      <w:r w:rsidRPr="005C7C66">
        <w:rPr>
          <w:i/>
          <w:iCs/>
        </w:rPr>
        <w:t>*niepotrzebne skreślić</w:t>
      </w:r>
    </w:p>
    <w:p w14:paraId="2A763AA1" w14:textId="64095EDF" w:rsidR="005C7C66" w:rsidRDefault="005C7C66" w:rsidP="005C7C66">
      <w:pPr>
        <w:pStyle w:val="Akapitzlist"/>
        <w:rPr>
          <w:i/>
          <w:iCs/>
        </w:rPr>
      </w:pPr>
      <w:r w:rsidRPr="005C7C66">
        <w:rPr>
          <w:i/>
          <w:iCs/>
        </w:rPr>
        <w:t>**w miejsce wykropkowane należy wpisać odpowiedni dla oferowanego pojazdu parametr</w:t>
      </w:r>
    </w:p>
    <w:p w14:paraId="56896EE5" w14:textId="717037E2" w:rsidR="009D223E" w:rsidRDefault="009D223E" w:rsidP="005C7C66">
      <w:pPr>
        <w:pStyle w:val="Akapitzlist"/>
        <w:rPr>
          <w:i/>
          <w:iCs/>
        </w:rPr>
      </w:pPr>
    </w:p>
    <w:p w14:paraId="791CBA21" w14:textId="5E1D8CE1" w:rsidR="009D223E" w:rsidRDefault="009D223E" w:rsidP="005C7C66">
      <w:pPr>
        <w:pStyle w:val="Akapitzlist"/>
        <w:rPr>
          <w:i/>
          <w:iCs/>
        </w:rPr>
      </w:pPr>
    </w:p>
    <w:p w14:paraId="13135F8A"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6944D9F7"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2EB28E8C" w14:textId="77777777" w:rsidR="009D223E" w:rsidRPr="005C7C66" w:rsidRDefault="009D223E" w:rsidP="005C7C66">
      <w:pPr>
        <w:pStyle w:val="Akapitzlist"/>
        <w:rPr>
          <w:i/>
          <w:iCs/>
        </w:rPr>
      </w:pPr>
    </w:p>
    <w:sectPr w:rsidR="009D223E" w:rsidRPr="005C7C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3FB0" w14:textId="77777777" w:rsidR="00DB3340" w:rsidRDefault="00DB3340">
      <w:pPr>
        <w:spacing w:after="0" w:line="240" w:lineRule="auto"/>
      </w:pPr>
      <w:r>
        <w:separator/>
      </w:r>
    </w:p>
  </w:endnote>
  <w:endnote w:type="continuationSeparator" w:id="0">
    <w:p w14:paraId="2C742E2C" w14:textId="77777777" w:rsidR="00DB3340" w:rsidRDefault="00D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513C71D3" w14:textId="77777777" w:rsidR="00D960D6" w:rsidRDefault="003D12A7">
        <w:pPr>
          <w:pStyle w:val="Stopka"/>
          <w:jc w:val="center"/>
        </w:pPr>
        <w:r>
          <w:fldChar w:fldCharType="begin"/>
        </w:r>
        <w:r>
          <w:instrText>PAGE   \* MERGEFORMAT</w:instrText>
        </w:r>
        <w:r>
          <w:fldChar w:fldCharType="separate"/>
        </w:r>
        <w:r w:rsidR="004946E9">
          <w:rPr>
            <w:noProof/>
          </w:rPr>
          <w:t>2</w:t>
        </w:r>
        <w:r>
          <w:fldChar w:fldCharType="end"/>
        </w:r>
      </w:p>
    </w:sdtContent>
  </w:sdt>
  <w:p w14:paraId="16E79F92" w14:textId="77777777" w:rsidR="00D960D6" w:rsidRDefault="003D47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427D" w14:textId="77777777" w:rsidR="00DB3340" w:rsidRDefault="00DB3340">
      <w:pPr>
        <w:spacing w:after="0" w:line="240" w:lineRule="auto"/>
      </w:pPr>
      <w:r>
        <w:separator/>
      </w:r>
    </w:p>
  </w:footnote>
  <w:footnote w:type="continuationSeparator" w:id="0">
    <w:p w14:paraId="3C3F1FBF" w14:textId="77777777" w:rsidR="00DB3340" w:rsidRDefault="00D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7"/>
    <w:rsid w:val="0000430A"/>
    <w:rsid w:val="00021594"/>
    <w:rsid w:val="0002283B"/>
    <w:rsid w:val="00033D9E"/>
    <w:rsid w:val="0009733A"/>
    <w:rsid w:val="000A43B5"/>
    <w:rsid w:val="00165683"/>
    <w:rsid w:val="0016689D"/>
    <w:rsid w:val="00194428"/>
    <w:rsid w:val="001B1023"/>
    <w:rsid w:val="00227635"/>
    <w:rsid w:val="00291532"/>
    <w:rsid w:val="002C2DD8"/>
    <w:rsid w:val="00310E7D"/>
    <w:rsid w:val="00313588"/>
    <w:rsid w:val="00377767"/>
    <w:rsid w:val="003C5185"/>
    <w:rsid w:val="003D12A7"/>
    <w:rsid w:val="003D4733"/>
    <w:rsid w:val="003E7628"/>
    <w:rsid w:val="00402709"/>
    <w:rsid w:val="0047678C"/>
    <w:rsid w:val="004946E9"/>
    <w:rsid w:val="004969B5"/>
    <w:rsid w:val="004A67F9"/>
    <w:rsid w:val="00517CAA"/>
    <w:rsid w:val="00537368"/>
    <w:rsid w:val="00564118"/>
    <w:rsid w:val="005A4259"/>
    <w:rsid w:val="005C7C66"/>
    <w:rsid w:val="005E2F1E"/>
    <w:rsid w:val="006710CD"/>
    <w:rsid w:val="006B67A1"/>
    <w:rsid w:val="006D4FFC"/>
    <w:rsid w:val="006D6C94"/>
    <w:rsid w:val="00714AFA"/>
    <w:rsid w:val="007421BC"/>
    <w:rsid w:val="00784197"/>
    <w:rsid w:val="00860066"/>
    <w:rsid w:val="008860B1"/>
    <w:rsid w:val="0089036A"/>
    <w:rsid w:val="008B47AA"/>
    <w:rsid w:val="008E0965"/>
    <w:rsid w:val="008E71C2"/>
    <w:rsid w:val="008F3A3F"/>
    <w:rsid w:val="00920A76"/>
    <w:rsid w:val="009744C1"/>
    <w:rsid w:val="00975B5C"/>
    <w:rsid w:val="00984F74"/>
    <w:rsid w:val="009B3D2C"/>
    <w:rsid w:val="009D025B"/>
    <w:rsid w:val="009D223E"/>
    <w:rsid w:val="009E538C"/>
    <w:rsid w:val="00A806FB"/>
    <w:rsid w:val="00B14ACB"/>
    <w:rsid w:val="00B219FE"/>
    <w:rsid w:val="00B92AC7"/>
    <w:rsid w:val="00BC1EA9"/>
    <w:rsid w:val="00BC6139"/>
    <w:rsid w:val="00C27854"/>
    <w:rsid w:val="00CA23DB"/>
    <w:rsid w:val="00D755EB"/>
    <w:rsid w:val="00D83EEB"/>
    <w:rsid w:val="00DB3340"/>
    <w:rsid w:val="00DC1F08"/>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7E8"/>
  <w15:chartTrackingRefBased/>
  <w15:docId w15:val="{B4B7D357-E96E-45D5-8771-E432C1B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 w:type="paragraph" w:styleId="Bezodstpw">
    <w:name w:val="No Spacing"/>
    <w:uiPriority w:val="1"/>
    <w:qFormat/>
    <w:rsid w:val="006D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F3B-3580-4885-BBA0-DC68ACA2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2296</Words>
  <Characters>13776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Wąsowska</dc:creator>
  <cp:keywords/>
  <dc:description/>
  <cp:lastModifiedBy>Iwona Sikorska</cp:lastModifiedBy>
  <cp:revision>22</cp:revision>
  <dcterms:created xsi:type="dcterms:W3CDTF">2022-02-04T09:55:00Z</dcterms:created>
  <dcterms:modified xsi:type="dcterms:W3CDTF">2022-03-18T12:24:00Z</dcterms:modified>
</cp:coreProperties>
</file>