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4252" w:rsidRPr="008313F5" w:rsidRDefault="00080CF7">
      <w:pPr>
        <w:pStyle w:val="Nagwek1"/>
        <w:numPr>
          <w:ilvl w:val="0"/>
          <w:numId w:val="0"/>
        </w:numPr>
        <w:rPr>
          <w:rFonts w:ascii="Tahoma" w:hAnsi="Tahoma" w:cs="Tahoma"/>
          <w:bCs/>
          <w:i w:val="0"/>
          <w:iCs/>
          <w:sz w:val="22"/>
          <w:szCs w:val="22"/>
        </w:rPr>
      </w:pPr>
      <w:r w:rsidRPr="008313F5">
        <w:rPr>
          <w:rFonts w:ascii="Tahoma" w:hAnsi="Tahoma" w:cs="Tahoma"/>
          <w:i w:val="0"/>
          <w:iCs/>
          <w:sz w:val="22"/>
          <w:szCs w:val="22"/>
        </w:rPr>
        <w:t xml:space="preserve">Załącznik nr 7 </w:t>
      </w:r>
      <w:r w:rsidR="00AB4019" w:rsidRPr="008313F5">
        <w:rPr>
          <w:rFonts w:ascii="Tahoma" w:hAnsi="Tahoma" w:cs="Tahoma"/>
          <w:i w:val="0"/>
          <w:iCs/>
          <w:sz w:val="22"/>
          <w:szCs w:val="22"/>
        </w:rPr>
        <w:t>do S</w:t>
      </w:r>
      <w:r w:rsidR="00434252" w:rsidRPr="008313F5">
        <w:rPr>
          <w:rFonts w:ascii="Tahoma" w:hAnsi="Tahoma" w:cs="Tahoma"/>
          <w:i w:val="0"/>
          <w:iCs/>
          <w:sz w:val="22"/>
          <w:szCs w:val="22"/>
        </w:rPr>
        <w:t>WZ</w:t>
      </w:r>
    </w:p>
    <w:p w:rsidR="00434252" w:rsidRDefault="00434252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080CF7" w:rsidRDefault="00080CF7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080CF7" w:rsidRDefault="00080CF7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F01806" w:rsidRDefault="00080CF7" w:rsidP="00F01806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ZOBOWIĄZANIE PODMIOTU UDOSTĘPNIAJACEGO ZASOBY DO ODDANIA WYKONAWCY DO DYSPOZYCJI NIEZBĘDNYCH ZASOBÓW NA POTRZEBY REALIZACJI ZAMÓWIENIA</w:t>
      </w:r>
    </w:p>
    <w:p w:rsidR="00F01806" w:rsidRDefault="00F01806" w:rsidP="00F01806">
      <w:pPr>
        <w:pStyle w:val="Stopka"/>
        <w:tabs>
          <w:tab w:val="clear" w:pos="4536"/>
          <w:tab w:val="clear" w:pos="9072"/>
          <w:tab w:val="center" w:pos="126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F01806" w:rsidRPr="00080CF7" w:rsidRDefault="00080CF7" w:rsidP="008313F5">
      <w:pPr>
        <w:pStyle w:val="Podtytu"/>
        <w:spacing w:after="0"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</w:t>
      </w:r>
      <w:r w:rsidR="00F01806" w:rsidRPr="004F4BF5">
        <w:rPr>
          <w:rFonts w:ascii="Tahoma" w:hAnsi="Tahoma" w:cs="Tahoma"/>
          <w:sz w:val="20"/>
          <w:szCs w:val="20"/>
        </w:rPr>
        <w:t xml:space="preserve"> zamówienia pn</w:t>
      </w:r>
      <w:r w:rsidR="00BD3135" w:rsidRPr="004F4BF5">
        <w:rPr>
          <w:rFonts w:ascii="Tahoma" w:hAnsi="Tahoma" w:cs="Tahoma"/>
          <w:sz w:val="20"/>
          <w:szCs w:val="20"/>
        </w:rPr>
        <w:t>.</w:t>
      </w:r>
      <w:r w:rsidR="00D759C1">
        <w:rPr>
          <w:rFonts w:ascii="Tahoma" w:hAnsi="Tahoma" w:cs="Tahoma"/>
          <w:i/>
          <w:sz w:val="20"/>
          <w:szCs w:val="20"/>
        </w:rPr>
        <w:t xml:space="preserve"> </w:t>
      </w:r>
      <w:r w:rsidR="00070115">
        <w:rPr>
          <w:rFonts w:ascii="Tahoma" w:eastAsia="Calibri" w:hAnsi="Tahoma" w:cs="Tahoma"/>
          <w:b/>
        </w:rPr>
        <w:t>„</w:t>
      </w:r>
      <w:r w:rsidR="00070115">
        <w:rPr>
          <w:rFonts w:ascii="Tahoma" w:hAnsi="Tahoma" w:cs="Tahoma"/>
          <w:b/>
          <w:bCs/>
          <w:iCs/>
          <w:noProof/>
          <w:sz w:val="20"/>
          <w:szCs w:val="20"/>
        </w:rPr>
        <w:t>Przebudowa i rozbudowa budynku Urzędu Gminy Sośno celem budowy zewnętrznego szybu windowego wraz z niezbędną infrastrukturą techniczną”.</w:t>
      </w:r>
    </w:p>
    <w:p w:rsidR="00152F76" w:rsidRPr="00152F76" w:rsidRDefault="00152F76" w:rsidP="00152F76">
      <w:pPr>
        <w:pStyle w:val="Tekstpodstawowy"/>
        <w:spacing w:after="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CC4EE3" w:rsidRPr="00181C8A" w:rsidTr="00181C8A">
        <w:tc>
          <w:tcPr>
            <w:tcW w:w="2303" w:type="dxa"/>
            <w:shd w:val="clear" w:color="auto" w:fill="D9D9D9"/>
          </w:tcPr>
          <w:p w:rsidR="00CC4EE3" w:rsidRPr="00181C8A" w:rsidRDefault="00CC4EE3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1C8A">
              <w:rPr>
                <w:rFonts w:ascii="Tahoma" w:hAnsi="Tahoma" w:cs="Tahoma"/>
                <w:b/>
                <w:sz w:val="18"/>
                <w:szCs w:val="18"/>
              </w:rPr>
              <w:t>Nazwa podmiotu udostępniającego zasoby</w:t>
            </w:r>
          </w:p>
        </w:tc>
        <w:tc>
          <w:tcPr>
            <w:tcW w:w="2303" w:type="dxa"/>
            <w:shd w:val="clear" w:color="auto" w:fill="D9D9D9"/>
          </w:tcPr>
          <w:p w:rsidR="00CC4EE3" w:rsidRPr="00181C8A" w:rsidRDefault="00CC4EE3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1C8A">
              <w:rPr>
                <w:rFonts w:ascii="Tahoma" w:hAnsi="Tahoma" w:cs="Tahoma"/>
                <w:b/>
                <w:sz w:val="18"/>
                <w:szCs w:val="18"/>
              </w:rPr>
              <w:t>Adres podmiotu udostępniającego zasoby</w:t>
            </w:r>
          </w:p>
        </w:tc>
        <w:tc>
          <w:tcPr>
            <w:tcW w:w="2303" w:type="dxa"/>
            <w:shd w:val="clear" w:color="auto" w:fill="D9D9D9"/>
          </w:tcPr>
          <w:p w:rsidR="00CC4EE3" w:rsidRPr="00181C8A" w:rsidRDefault="00CC4EE3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1C8A">
              <w:rPr>
                <w:rFonts w:ascii="Tahoma" w:hAnsi="Tahoma" w:cs="Tahoma"/>
                <w:b/>
                <w:sz w:val="18"/>
                <w:szCs w:val="18"/>
              </w:rPr>
              <w:t>NIP/PESEL</w:t>
            </w:r>
          </w:p>
        </w:tc>
        <w:tc>
          <w:tcPr>
            <w:tcW w:w="2303" w:type="dxa"/>
            <w:shd w:val="clear" w:color="auto" w:fill="D9D9D9"/>
          </w:tcPr>
          <w:p w:rsidR="00CC4EE3" w:rsidRPr="00181C8A" w:rsidRDefault="00CC4EE3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1C8A">
              <w:rPr>
                <w:rFonts w:ascii="Tahoma" w:hAnsi="Tahoma" w:cs="Tahoma"/>
                <w:b/>
                <w:sz w:val="18"/>
                <w:szCs w:val="18"/>
              </w:rPr>
              <w:t>KRS/CEiDG</w:t>
            </w:r>
          </w:p>
        </w:tc>
      </w:tr>
      <w:tr w:rsidR="00CC4EE3" w:rsidRPr="00181C8A" w:rsidTr="00181C8A">
        <w:tc>
          <w:tcPr>
            <w:tcW w:w="2303" w:type="dxa"/>
          </w:tcPr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</w:tcPr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</w:tcPr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</w:tcPr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355BF" w:rsidRDefault="008355BF" w:rsidP="00152F76">
      <w:pPr>
        <w:suppressAutoHyphens w:val="0"/>
        <w:jc w:val="both"/>
        <w:rPr>
          <w:rFonts w:ascii="Tahoma" w:hAnsi="Tahoma" w:cs="Tahoma"/>
          <w:sz w:val="22"/>
          <w:szCs w:val="22"/>
        </w:rPr>
      </w:pPr>
    </w:p>
    <w:p w:rsidR="008E0B97" w:rsidRPr="009E401E" w:rsidRDefault="008E0B97" w:rsidP="008E0B97">
      <w:pPr>
        <w:suppressAutoHyphens w:val="0"/>
        <w:jc w:val="both"/>
        <w:rPr>
          <w:rFonts w:ascii="Tahoma" w:hAnsi="Tahoma" w:cs="Tahoma"/>
          <w:b/>
          <w:i/>
        </w:rPr>
      </w:pPr>
      <w:r w:rsidRPr="009E401E">
        <w:rPr>
          <w:rFonts w:ascii="Tahoma" w:hAnsi="Tahoma" w:cs="Tahoma"/>
        </w:rPr>
        <w:t>Zobowiązuję się do oddania swoich zasobów przy wykonywaniu zamówienia  pn.</w:t>
      </w:r>
      <w:r w:rsidR="001052A4" w:rsidRPr="009E401E">
        <w:rPr>
          <w:rFonts w:ascii="Tahoma" w:hAnsi="Tahoma" w:cs="Tahoma"/>
        </w:rPr>
        <w:t xml:space="preserve"> </w:t>
      </w:r>
      <w:r w:rsidR="00070115">
        <w:rPr>
          <w:rFonts w:ascii="Tahoma" w:eastAsia="Calibri" w:hAnsi="Tahoma" w:cs="Tahoma"/>
          <w:b/>
        </w:rPr>
        <w:t>„</w:t>
      </w:r>
      <w:r w:rsidR="00070115">
        <w:rPr>
          <w:rFonts w:ascii="Tahoma" w:hAnsi="Tahoma" w:cs="Tahoma"/>
          <w:b/>
          <w:bCs/>
          <w:iCs/>
          <w:noProof/>
        </w:rPr>
        <w:t>Przebudowa i rozbudowa budynku Urzędu Gminy Sośno celem budowy zewnętrznego szybu windowego wraz z niezbędną infrastrukturą techniczną”</w:t>
      </w:r>
      <w:r w:rsidR="001052A4" w:rsidRPr="009E401E">
        <w:rPr>
          <w:rFonts w:ascii="Tahoma" w:hAnsi="Tahoma" w:cs="Tahoma"/>
          <w:b/>
          <w:i/>
        </w:rPr>
        <w:t xml:space="preserve"> </w:t>
      </w:r>
      <w:r w:rsidR="001052A4" w:rsidRPr="009E401E">
        <w:rPr>
          <w:rFonts w:ascii="Tahoma" w:hAnsi="Tahoma" w:cs="Tahoma"/>
        </w:rPr>
        <w:t>do dyspozycji Wykonawcy:</w:t>
      </w:r>
    </w:p>
    <w:p w:rsidR="001052A4" w:rsidRDefault="001052A4" w:rsidP="008E0B97">
      <w:pPr>
        <w:suppressAutoHyphens w:val="0"/>
        <w:jc w:val="both"/>
        <w:rPr>
          <w:rFonts w:ascii="Tahoma" w:hAnsi="Tahoma" w:cs="Tahoma"/>
          <w:b/>
          <w:i/>
        </w:rPr>
      </w:pPr>
    </w:p>
    <w:p w:rsidR="001052A4" w:rsidRDefault="001052A4" w:rsidP="008E0B97">
      <w:pPr>
        <w:suppressAutoHyphens w:val="0"/>
        <w:jc w:val="both"/>
        <w:rPr>
          <w:rFonts w:ascii="Tahoma" w:hAnsi="Tahoma" w:cs="Tahoma"/>
        </w:rPr>
      </w:pPr>
      <w:r w:rsidRPr="001052A4">
        <w:rPr>
          <w:rFonts w:ascii="Tahoma" w:hAnsi="Tahoma" w:cs="Tahoma"/>
        </w:rPr>
        <w:t>.........................................................................</w:t>
      </w:r>
      <w:r>
        <w:rPr>
          <w:rFonts w:ascii="Tahoma" w:hAnsi="Tahoma" w:cs="Tahoma"/>
        </w:rPr>
        <w:t>.........................................................................</w:t>
      </w:r>
    </w:p>
    <w:p w:rsidR="001052A4" w:rsidRDefault="001052A4" w:rsidP="001052A4">
      <w:pPr>
        <w:suppressAutoHyphens w:val="0"/>
        <w:jc w:val="center"/>
        <w:rPr>
          <w:rFonts w:ascii="Tahoma" w:hAnsi="Tahoma" w:cs="Tahoma"/>
          <w:i/>
          <w:sz w:val="16"/>
          <w:szCs w:val="16"/>
        </w:rPr>
      </w:pPr>
      <w:r w:rsidRPr="001052A4">
        <w:rPr>
          <w:rFonts w:ascii="Tahoma" w:hAnsi="Tahoma" w:cs="Tahoma"/>
          <w:i/>
          <w:sz w:val="16"/>
          <w:szCs w:val="16"/>
        </w:rPr>
        <w:t>(nazwa i adres Wykonawcy, któremu udostępniane są zasoby)</w:t>
      </w:r>
    </w:p>
    <w:p w:rsidR="001052A4" w:rsidRDefault="001052A4" w:rsidP="001052A4">
      <w:pPr>
        <w:suppressAutoHyphens w:val="0"/>
        <w:jc w:val="center"/>
        <w:rPr>
          <w:rFonts w:ascii="Tahoma" w:hAnsi="Tahoma" w:cs="Tahoma"/>
          <w:i/>
          <w:sz w:val="16"/>
          <w:szCs w:val="16"/>
        </w:rPr>
      </w:pPr>
    </w:p>
    <w:p w:rsidR="001052A4" w:rsidRDefault="001052A4" w:rsidP="001052A4">
      <w:p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Oświadczam, iż:</w:t>
      </w:r>
    </w:p>
    <w:p w:rsidR="001052A4" w:rsidRDefault="001052A4" w:rsidP="001052A4">
      <w:pPr>
        <w:suppressAutoHyphens w:val="0"/>
        <w:jc w:val="both"/>
        <w:rPr>
          <w:rFonts w:ascii="Tahoma" w:hAnsi="Tahoma" w:cs="Tahoma"/>
        </w:rPr>
      </w:pPr>
    </w:p>
    <w:p w:rsidR="001052A4" w:rsidRDefault="009E401E" w:rsidP="001052A4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udostępniam ww. W</w:t>
      </w:r>
      <w:r w:rsidR="001052A4">
        <w:rPr>
          <w:rFonts w:ascii="Tahoma" w:hAnsi="Tahoma" w:cs="Tahoma"/>
        </w:rPr>
        <w:t>ykonawcy zasoby w następującym zakresie:</w:t>
      </w:r>
    </w:p>
    <w:p w:rsidR="001052A4" w:rsidRDefault="001052A4" w:rsidP="001052A4">
      <w:pPr>
        <w:suppressAutoHyphens w:val="0"/>
        <w:ind w:left="720"/>
        <w:jc w:val="both"/>
        <w:rPr>
          <w:rFonts w:ascii="Tahoma" w:hAnsi="Tahoma" w:cs="Tahoma"/>
        </w:rPr>
      </w:pPr>
    </w:p>
    <w:p w:rsidR="001052A4" w:rsidRDefault="001052A4" w:rsidP="001052A4">
      <w:pPr>
        <w:suppressAutoHyphens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</w:t>
      </w:r>
    </w:p>
    <w:p w:rsidR="000C676A" w:rsidRDefault="000C676A" w:rsidP="000C676A">
      <w:pPr>
        <w:suppressAutoHyphens w:val="0"/>
        <w:ind w:left="360"/>
        <w:jc w:val="center"/>
        <w:rPr>
          <w:rFonts w:ascii="Tahoma" w:hAnsi="Tahoma" w:cs="Tahoma"/>
          <w:i/>
          <w:sz w:val="16"/>
          <w:szCs w:val="16"/>
        </w:rPr>
      </w:pPr>
      <w:r w:rsidRPr="000C676A">
        <w:rPr>
          <w:rFonts w:ascii="Tahoma" w:hAnsi="Tahoma" w:cs="Tahoma"/>
          <w:i/>
          <w:sz w:val="16"/>
          <w:szCs w:val="16"/>
        </w:rPr>
        <w:t xml:space="preserve">(określenie zasobu - należy podać informacje umożliwiające ocenę spełnienia warunków udziału w postępowaniu, określonych w Rozdziale </w:t>
      </w:r>
      <w:r w:rsidR="008313F5">
        <w:rPr>
          <w:rFonts w:ascii="Tahoma" w:hAnsi="Tahoma" w:cs="Tahoma"/>
          <w:i/>
          <w:sz w:val="16"/>
          <w:szCs w:val="16"/>
        </w:rPr>
        <w:t xml:space="preserve">VIII </w:t>
      </w:r>
      <w:r w:rsidRPr="000C676A">
        <w:rPr>
          <w:rFonts w:ascii="Tahoma" w:hAnsi="Tahoma" w:cs="Tahoma"/>
          <w:i/>
          <w:sz w:val="16"/>
          <w:szCs w:val="16"/>
        </w:rPr>
        <w:t>SWZ, poprzez udostępniane zasoby)</w:t>
      </w:r>
    </w:p>
    <w:p w:rsidR="000C676A" w:rsidRDefault="000C676A" w:rsidP="000C676A">
      <w:pPr>
        <w:suppressAutoHyphens w:val="0"/>
        <w:ind w:left="360"/>
        <w:jc w:val="center"/>
        <w:rPr>
          <w:rFonts w:ascii="Tahoma" w:hAnsi="Tahoma" w:cs="Tahoma"/>
          <w:i/>
          <w:sz w:val="16"/>
          <w:szCs w:val="16"/>
        </w:rPr>
      </w:pPr>
    </w:p>
    <w:p w:rsidR="000C676A" w:rsidRPr="000C676A" w:rsidRDefault="000C676A" w:rsidP="000C676A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</w:rPr>
        <w:t>sposób udostępnienia Wykonawcy i wykorzystania przez niego moich zasobów przy wykonywaniu zamówienia publicznego będzie następujący:</w:t>
      </w:r>
    </w:p>
    <w:p w:rsidR="000C676A" w:rsidRPr="000C676A" w:rsidRDefault="000C676A" w:rsidP="000C676A">
      <w:pPr>
        <w:suppressAutoHyphens w:val="0"/>
        <w:ind w:left="360"/>
        <w:jc w:val="both"/>
        <w:rPr>
          <w:rFonts w:ascii="Tahoma" w:hAnsi="Tahoma" w:cs="Tahoma"/>
          <w:i/>
          <w:sz w:val="16"/>
          <w:szCs w:val="16"/>
        </w:rPr>
      </w:pPr>
    </w:p>
    <w:p w:rsid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</w:t>
      </w:r>
    </w:p>
    <w:p w:rsidR="000C676A" w:rsidRPr="000C676A" w:rsidRDefault="000C676A" w:rsidP="000C676A">
      <w:pPr>
        <w:suppressAutoHyphens w:val="0"/>
        <w:jc w:val="both"/>
        <w:rPr>
          <w:rFonts w:ascii="Tahoma" w:hAnsi="Tahoma" w:cs="Tahoma"/>
          <w:i/>
          <w:sz w:val="16"/>
          <w:szCs w:val="16"/>
        </w:rPr>
      </w:pPr>
    </w:p>
    <w:p w:rsidR="000C676A" w:rsidRDefault="000C676A" w:rsidP="000C676A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okres udostępnienia Wykonawcy i wykorzystania przez niego moich zasobów przy wykonywaniu zamówienia publicznego będzie następujący:</w:t>
      </w:r>
    </w:p>
    <w:p w:rsid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</w:p>
    <w:p w:rsid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</w:t>
      </w:r>
    </w:p>
    <w:p w:rsidR="000C676A" w:rsidRDefault="000C676A" w:rsidP="000C676A">
      <w:pPr>
        <w:suppressAutoHyphens w:val="0"/>
        <w:jc w:val="both"/>
        <w:rPr>
          <w:rFonts w:ascii="Tahoma" w:hAnsi="Tahoma" w:cs="Tahoma"/>
        </w:rPr>
      </w:pPr>
    </w:p>
    <w:p w:rsidR="000C676A" w:rsidRDefault="000C676A" w:rsidP="000C676A">
      <w:pPr>
        <w:numPr>
          <w:ilvl w:val="0"/>
          <w:numId w:val="4"/>
        </w:numPr>
        <w:suppressAutoHyphens w:val="0"/>
        <w:jc w:val="both"/>
        <w:rPr>
          <w:rFonts w:ascii="Tahoma" w:hAnsi="Tahoma" w:cs="Tahoma"/>
        </w:rPr>
      </w:pPr>
      <w:r w:rsidRPr="000C676A">
        <w:rPr>
          <w:rFonts w:ascii="Tahoma" w:hAnsi="Tahoma" w:cs="Tahoma"/>
        </w:rPr>
        <w:t>zrealizuję usługi, których wskazane zdolności dotyczą</w:t>
      </w:r>
      <w:r w:rsidR="004C0569">
        <w:rPr>
          <w:rFonts w:ascii="Tahoma" w:hAnsi="Tahoma" w:cs="Tahoma"/>
        </w:rPr>
        <w:t>,</w:t>
      </w:r>
      <w:r w:rsidRPr="000C676A">
        <w:rPr>
          <w:rFonts w:ascii="Tahoma" w:hAnsi="Tahoma" w:cs="Tahoma"/>
        </w:rPr>
        <w:t xml:space="preserve"> w zakresie:</w:t>
      </w:r>
    </w:p>
    <w:p w:rsidR="000C676A" w:rsidRP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</w:p>
    <w:p w:rsid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</w:t>
      </w:r>
    </w:p>
    <w:p w:rsidR="000C676A" w:rsidRPr="000C676A" w:rsidRDefault="000C676A" w:rsidP="009E401E">
      <w:pPr>
        <w:suppressAutoHyphens w:val="0"/>
        <w:ind w:left="360"/>
        <w:jc w:val="center"/>
        <w:rPr>
          <w:rFonts w:ascii="Tahoma" w:hAnsi="Tahoma" w:cs="Tahoma"/>
          <w:i/>
          <w:sz w:val="16"/>
          <w:szCs w:val="16"/>
        </w:rPr>
      </w:pPr>
      <w:r w:rsidRPr="000C676A">
        <w:rPr>
          <w:rFonts w:ascii="Tahoma" w:hAnsi="Tahoma" w:cs="Tahoma"/>
          <w:i/>
          <w:sz w:val="16"/>
          <w:szCs w:val="16"/>
        </w:rPr>
        <w:t>(przedmiotowy pkt odnosi się do warunków udziału w postępowaniu określonych w pkt 1)</w:t>
      </w:r>
    </w:p>
    <w:p w:rsidR="000C676A" w:rsidRDefault="000C676A" w:rsidP="000C676A">
      <w:pPr>
        <w:suppressAutoHyphens w:val="0"/>
        <w:jc w:val="both"/>
        <w:rPr>
          <w:rFonts w:ascii="Tahoma" w:hAnsi="Tahoma" w:cs="Tahoma"/>
        </w:rPr>
      </w:pPr>
    </w:p>
    <w:p w:rsidR="000C676A" w:rsidRDefault="000C676A" w:rsidP="000C676A">
      <w:pPr>
        <w:suppressAutoHyphens w:val="0"/>
        <w:jc w:val="both"/>
        <w:rPr>
          <w:rFonts w:ascii="Tahoma" w:hAnsi="Tahoma" w:cs="Tahoma"/>
        </w:rPr>
      </w:pPr>
    </w:p>
    <w:p w:rsidR="009E401E" w:rsidRPr="000C676A" w:rsidRDefault="009E401E" w:rsidP="000C676A">
      <w:pPr>
        <w:suppressAutoHyphens w:val="0"/>
        <w:jc w:val="both"/>
        <w:rPr>
          <w:rFonts w:ascii="Tahoma" w:hAnsi="Tahoma" w:cs="Tahoma"/>
        </w:rPr>
      </w:pPr>
    </w:p>
    <w:p w:rsidR="000C676A" w:rsidRDefault="000C676A" w:rsidP="00152F76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</w:p>
    <w:p w:rsidR="00152F76" w:rsidRDefault="00152F76" w:rsidP="00152F76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………………………………….</w:t>
      </w:r>
    </w:p>
    <w:p w:rsidR="00152F76" w:rsidRPr="00452100" w:rsidRDefault="00152F76" w:rsidP="00152F76">
      <w:pPr>
        <w:suppressAutoHyphens w:val="0"/>
        <w:ind w:left="5529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 xml:space="preserve">                </w:t>
      </w:r>
      <w:r w:rsidRPr="00452100">
        <w:rPr>
          <w:rFonts w:ascii="Tahoma" w:hAnsi="Tahoma" w:cs="Tahoma"/>
          <w:i/>
          <w:sz w:val="16"/>
          <w:szCs w:val="16"/>
        </w:rPr>
        <w:t xml:space="preserve">(podpis) </w:t>
      </w:r>
    </w:p>
    <w:p w:rsidR="00411F55" w:rsidRDefault="00411F55" w:rsidP="003C675D">
      <w:pPr>
        <w:suppressAutoHyphens w:val="0"/>
        <w:jc w:val="both"/>
        <w:rPr>
          <w:rFonts w:ascii="Tahoma" w:hAnsi="Tahoma" w:cs="Tahoma"/>
          <w:sz w:val="22"/>
          <w:szCs w:val="22"/>
        </w:rPr>
      </w:pPr>
    </w:p>
    <w:p w:rsidR="00411F55" w:rsidRDefault="00411F55" w:rsidP="00F01806">
      <w:pPr>
        <w:suppressAutoHyphens w:val="0"/>
        <w:ind w:left="5529"/>
        <w:jc w:val="both"/>
        <w:rPr>
          <w:rFonts w:ascii="Tahoma" w:hAnsi="Tahoma" w:cs="Tahoma"/>
          <w:sz w:val="18"/>
          <w:szCs w:val="18"/>
        </w:rPr>
      </w:pPr>
    </w:p>
    <w:p w:rsidR="009E401E" w:rsidRDefault="009E401E" w:rsidP="009E401E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8A1E53" w:rsidRDefault="008A1E53" w:rsidP="008A1E53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sectPr w:rsidR="008A1E53" w:rsidSect="00152F76">
      <w:footerReference w:type="default" r:id="rId7"/>
      <w:pgSz w:w="11906" w:h="16838"/>
      <w:pgMar w:top="1393" w:right="1417" w:bottom="3" w:left="1417" w:header="426" w:footer="6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13" w:rsidRDefault="00E95613">
      <w:r>
        <w:separator/>
      </w:r>
    </w:p>
  </w:endnote>
  <w:endnote w:type="continuationSeparator" w:id="0">
    <w:p w:rsidR="00E95613" w:rsidRDefault="00E95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D" w:rsidRDefault="006E576D">
    <w:pPr>
      <w:pStyle w:val="Stopka"/>
      <w:jc w:val="right"/>
    </w:pPr>
    <w:fldSimple w:instr=" PAGE   \* MERGEFORMAT ">
      <w:r w:rsidR="00E9561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13" w:rsidRDefault="00E95613">
      <w:r>
        <w:separator/>
      </w:r>
    </w:p>
  </w:footnote>
  <w:footnote w:type="continuationSeparator" w:id="0">
    <w:p w:rsidR="00E95613" w:rsidRDefault="00E95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1714D6"/>
    <w:multiLevelType w:val="hybridMultilevel"/>
    <w:tmpl w:val="799E3098"/>
    <w:lvl w:ilvl="0" w:tplc="B38A34E2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7E583D"/>
    <w:multiLevelType w:val="hybridMultilevel"/>
    <w:tmpl w:val="1DFE20C0"/>
    <w:lvl w:ilvl="0" w:tplc="AB4AB5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92439C"/>
    <w:multiLevelType w:val="hybridMultilevel"/>
    <w:tmpl w:val="6FAEF01E"/>
    <w:lvl w:ilvl="0" w:tplc="A80688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stylePaneFormatFilter w:val="000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A2A"/>
    <w:rsid w:val="000224D4"/>
    <w:rsid w:val="00025CC4"/>
    <w:rsid w:val="00032575"/>
    <w:rsid w:val="00070115"/>
    <w:rsid w:val="00077976"/>
    <w:rsid w:val="00080CF7"/>
    <w:rsid w:val="000A2141"/>
    <w:rsid w:val="000A5A60"/>
    <w:rsid w:val="000C676A"/>
    <w:rsid w:val="000D497E"/>
    <w:rsid w:val="000F79A7"/>
    <w:rsid w:val="001052A4"/>
    <w:rsid w:val="00120A9C"/>
    <w:rsid w:val="00120DAC"/>
    <w:rsid w:val="00125ABB"/>
    <w:rsid w:val="00140009"/>
    <w:rsid w:val="00152F76"/>
    <w:rsid w:val="00153393"/>
    <w:rsid w:val="0015607C"/>
    <w:rsid w:val="00174FBF"/>
    <w:rsid w:val="00181C8A"/>
    <w:rsid w:val="001A1BDD"/>
    <w:rsid w:val="001A40EE"/>
    <w:rsid w:val="001E72BD"/>
    <w:rsid w:val="001F1F4D"/>
    <w:rsid w:val="00200846"/>
    <w:rsid w:val="002112AD"/>
    <w:rsid w:val="002130C7"/>
    <w:rsid w:val="002244CC"/>
    <w:rsid w:val="002331F7"/>
    <w:rsid w:val="002673CD"/>
    <w:rsid w:val="00282BC1"/>
    <w:rsid w:val="00284FAE"/>
    <w:rsid w:val="002A6A6C"/>
    <w:rsid w:val="002B5AC7"/>
    <w:rsid w:val="002C3884"/>
    <w:rsid w:val="002D3E66"/>
    <w:rsid w:val="00304D90"/>
    <w:rsid w:val="003356CB"/>
    <w:rsid w:val="00342B8A"/>
    <w:rsid w:val="00346C68"/>
    <w:rsid w:val="00354B8C"/>
    <w:rsid w:val="00377F35"/>
    <w:rsid w:val="00380763"/>
    <w:rsid w:val="00392113"/>
    <w:rsid w:val="00397632"/>
    <w:rsid w:val="003A6D29"/>
    <w:rsid w:val="003C675D"/>
    <w:rsid w:val="003D5A1E"/>
    <w:rsid w:val="003F14F3"/>
    <w:rsid w:val="003F2B7C"/>
    <w:rsid w:val="00411F55"/>
    <w:rsid w:val="00430E4F"/>
    <w:rsid w:val="00434252"/>
    <w:rsid w:val="00441162"/>
    <w:rsid w:val="00441B7C"/>
    <w:rsid w:val="00447D11"/>
    <w:rsid w:val="00452100"/>
    <w:rsid w:val="004607D6"/>
    <w:rsid w:val="00484341"/>
    <w:rsid w:val="0049393A"/>
    <w:rsid w:val="004C0569"/>
    <w:rsid w:val="004D1DCC"/>
    <w:rsid w:val="004F4BF5"/>
    <w:rsid w:val="00513CB9"/>
    <w:rsid w:val="00517A2A"/>
    <w:rsid w:val="00562D18"/>
    <w:rsid w:val="00571E05"/>
    <w:rsid w:val="00590C1F"/>
    <w:rsid w:val="005B181D"/>
    <w:rsid w:val="005F51C4"/>
    <w:rsid w:val="0060661C"/>
    <w:rsid w:val="00684059"/>
    <w:rsid w:val="006844D1"/>
    <w:rsid w:val="00693C39"/>
    <w:rsid w:val="006C3FE1"/>
    <w:rsid w:val="006D30D0"/>
    <w:rsid w:val="006E576D"/>
    <w:rsid w:val="00720E45"/>
    <w:rsid w:val="00732C09"/>
    <w:rsid w:val="00733DB0"/>
    <w:rsid w:val="007666F2"/>
    <w:rsid w:val="00775937"/>
    <w:rsid w:val="0079588B"/>
    <w:rsid w:val="007D5F11"/>
    <w:rsid w:val="007F2E0E"/>
    <w:rsid w:val="00800321"/>
    <w:rsid w:val="00825A6C"/>
    <w:rsid w:val="008313F5"/>
    <w:rsid w:val="008355BF"/>
    <w:rsid w:val="00860E37"/>
    <w:rsid w:val="00865437"/>
    <w:rsid w:val="00881D35"/>
    <w:rsid w:val="008A1E53"/>
    <w:rsid w:val="008A6C41"/>
    <w:rsid w:val="008B7814"/>
    <w:rsid w:val="008D27F1"/>
    <w:rsid w:val="008D6AFE"/>
    <w:rsid w:val="008E0B97"/>
    <w:rsid w:val="008E6D8D"/>
    <w:rsid w:val="00912145"/>
    <w:rsid w:val="00913D48"/>
    <w:rsid w:val="0094688D"/>
    <w:rsid w:val="00956373"/>
    <w:rsid w:val="0096230E"/>
    <w:rsid w:val="0096299E"/>
    <w:rsid w:val="0099525E"/>
    <w:rsid w:val="009B1F80"/>
    <w:rsid w:val="009E401E"/>
    <w:rsid w:val="009F43D8"/>
    <w:rsid w:val="009F4E48"/>
    <w:rsid w:val="00A05D3B"/>
    <w:rsid w:val="00A20908"/>
    <w:rsid w:val="00A33A93"/>
    <w:rsid w:val="00A673F1"/>
    <w:rsid w:val="00AB0888"/>
    <w:rsid w:val="00AB4019"/>
    <w:rsid w:val="00AC0691"/>
    <w:rsid w:val="00AC45B6"/>
    <w:rsid w:val="00AC604E"/>
    <w:rsid w:val="00AD6847"/>
    <w:rsid w:val="00AF1707"/>
    <w:rsid w:val="00B2155A"/>
    <w:rsid w:val="00B36B7D"/>
    <w:rsid w:val="00B52C0A"/>
    <w:rsid w:val="00B64C5E"/>
    <w:rsid w:val="00B968C4"/>
    <w:rsid w:val="00BA6CB0"/>
    <w:rsid w:val="00BC685A"/>
    <w:rsid w:val="00BC6C5F"/>
    <w:rsid w:val="00BD24AF"/>
    <w:rsid w:val="00BD3135"/>
    <w:rsid w:val="00BD6230"/>
    <w:rsid w:val="00C052B8"/>
    <w:rsid w:val="00C476BA"/>
    <w:rsid w:val="00C54A50"/>
    <w:rsid w:val="00C81DC9"/>
    <w:rsid w:val="00C838A5"/>
    <w:rsid w:val="00CB26F9"/>
    <w:rsid w:val="00CB5925"/>
    <w:rsid w:val="00CC4B76"/>
    <w:rsid w:val="00CC4EE3"/>
    <w:rsid w:val="00CC7402"/>
    <w:rsid w:val="00CE70A8"/>
    <w:rsid w:val="00CF2B53"/>
    <w:rsid w:val="00CF38E3"/>
    <w:rsid w:val="00D00F0A"/>
    <w:rsid w:val="00D34AD7"/>
    <w:rsid w:val="00D5234B"/>
    <w:rsid w:val="00D52E67"/>
    <w:rsid w:val="00D759C1"/>
    <w:rsid w:val="00D811F7"/>
    <w:rsid w:val="00D831FC"/>
    <w:rsid w:val="00D91A2B"/>
    <w:rsid w:val="00D94AA7"/>
    <w:rsid w:val="00D94DA9"/>
    <w:rsid w:val="00DA6FBC"/>
    <w:rsid w:val="00DC5E17"/>
    <w:rsid w:val="00DD001D"/>
    <w:rsid w:val="00DD2EA0"/>
    <w:rsid w:val="00DD7ED8"/>
    <w:rsid w:val="00E222DF"/>
    <w:rsid w:val="00E41C86"/>
    <w:rsid w:val="00E45ED3"/>
    <w:rsid w:val="00E7055F"/>
    <w:rsid w:val="00E93618"/>
    <w:rsid w:val="00E95613"/>
    <w:rsid w:val="00EE4ABD"/>
    <w:rsid w:val="00F01806"/>
    <w:rsid w:val="00F0186C"/>
    <w:rsid w:val="00F31D6A"/>
    <w:rsid w:val="00F320CC"/>
    <w:rsid w:val="00F41300"/>
    <w:rsid w:val="00F46ABE"/>
    <w:rsid w:val="00F63DCA"/>
    <w:rsid w:val="00F8684A"/>
    <w:rsid w:val="00FB2647"/>
    <w:rsid w:val="00FD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720"/>
      </w:tabs>
      <w:ind w:left="360"/>
      <w:jc w:val="right"/>
      <w:outlineLvl w:val="0"/>
    </w:pPr>
    <w:rPr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ahoma" w:hAnsi="Tahoma" w:cs="Tahoma"/>
      <w:b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omylnaczcionkaakapitu">
    <w:name w:val="WW-Domyślna czcionka akapitu"/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PodtytuZnak">
    <w:name w:val="Podtytuł Znak"/>
    <w:rPr>
      <w:rFonts w:ascii="Arial" w:hAnsi="Arial" w:cs="Arial"/>
      <w:sz w:val="24"/>
      <w:szCs w:val="24"/>
    </w:rPr>
  </w:style>
  <w:style w:type="character" w:customStyle="1" w:styleId="NagwekZnak">
    <w:name w:val="Nagłówek Znak"/>
    <w:basedOn w:val="Domylnaczcionkaakapitu2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pPr>
      <w:jc w:val="center"/>
    </w:pPr>
    <w:rPr>
      <w:rFonts w:cs="Calibri"/>
      <w:b/>
      <w:bCs/>
      <w:i/>
      <w:iCs/>
      <w:sz w:val="28"/>
    </w:rPr>
  </w:style>
  <w:style w:type="paragraph" w:styleId="Podtytu">
    <w:name w:val="Subtitle"/>
    <w:basedOn w:val="Normalny"/>
    <w:next w:val="Tekstpodstawowy"/>
    <w:qFormat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podstawowy3">
    <w:name w:val="WW-Tekst podstawowy 3"/>
    <w:basedOn w:val="Normalny"/>
    <w:pPr>
      <w:spacing w:line="360" w:lineRule="auto"/>
    </w:pPr>
    <w:rPr>
      <w:rFonts w:ascii="Arial" w:hAnsi="Arial" w:cs="Arial"/>
      <w:sz w:val="26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CC4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SB/341-1/2009  ZAMAWIAJĄCY: URZĄD MIEJSKI W WIĘCBORKU – TRYB: PRZETARG NIEOGRANICZONY – ROBOTY BUDOWLANE – ROZBUDOWA SIECI KANALIZACYJNEJ</vt:lpstr>
    </vt:vector>
  </TitlesOfParts>
  <Company>Urzad Miejski w Więcborku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SB/341-1/2009  ZAMAWIAJĄCY: URZĄD MIEJSKI W WIĘCBORKU – TRYB: PRZETARG NIEOGRANICZONY – ROBOTY BUDOWLANE – ROZBUDOWA SIECI KANALIZACYJNEJ</dc:title>
  <dc:creator>Michał Bąk</dc:creator>
  <cp:lastModifiedBy>Marek</cp:lastModifiedBy>
  <cp:revision>2</cp:revision>
  <cp:lastPrinted>2021-05-06T08:31:00Z</cp:lastPrinted>
  <dcterms:created xsi:type="dcterms:W3CDTF">2022-08-22T18:02:00Z</dcterms:created>
  <dcterms:modified xsi:type="dcterms:W3CDTF">2022-08-22T18:02:00Z</dcterms:modified>
</cp:coreProperties>
</file>