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AE84A2" w14:textId="6673049F" w:rsidR="00E866ED" w:rsidRPr="00704AB2" w:rsidRDefault="0014245C" w:rsidP="00704AB2">
      <w:pPr>
        <w:spacing w:before="240" w:line="276" w:lineRule="auto"/>
        <w:rPr>
          <w:rFonts w:cs="Times New Roman"/>
          <w:b/>
          <w:color w:val="7030A0"/>
          <w:sz w:val="44"/>
          <w:szCs w:val="44"/>
        </w:rPr>
      </w:pPr>
      <w:r w:rsidRPr="00704AB2">
        <w:rPr>
          <w:rFonts w:cs="Times New Roman"/>
          <w:b/>
          <w:noProof/>
          <w:color w:val="7030A0"/>
          <w:sz w:val="44"/>
          <w:szCs w:val="44"/>
          <w:lang w:eastAsia="pl-PL"/>
        </w:rPr>
        <mc:AlternateContent>
          <mc:Choice Requires="wps">
            <w:drawing>
              <wp:anchor distT="0" distB="0" distL="114300" distR="114300" simplePos="0" relativeHeight="251663359" behindDoc="1" locked="0" layoutInCell="1" allowOverlap="1" wp14:anchorId="658522CC" wp14:editId="321B7C56">
                <wp:simplePos x="0" y="0"/>
                <wp:positionH relativeFrom="page">
                  <wp:posOffset>0</wp:posOffset>
                </wp:positionH>
                <wp:positionV relativeFrom="paragraph">
                  <wp:posOffset>500107</wp:posOffset>
                </wp:positionV>
                <wp:extent cx="7569200" cy="3159888"/>
                <wp:effectExtent l="0" t="0" r="12700" b="21590"/>
                <wp:wrapNone/>
                <wp:docPr id="6" name="Prostokąt 6"/>
                <wp:cNvGraphicFramePr/>
                <a:graphic xmlns:a="http://schemas.openxmlformats.org/drawingml/2006/main">
                  <a:graphicData uri="http://schemas.microsoft.com/office/word/2010/wordprocessingShape">
                    <wps:wsp>
                      <wps:cNvSpPr/>
                      <wps:spPr>
                        <a:xfrm>
                          <a:off x="0" y="0"/>
                          <a:ext cx="7569200" cy="31598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233C1" id="Prostokąt 6" o:spid="_x0000_s1026" style="position:absolute;margin-left:0;margin-top:39.4pt;width:596pt;height:248.8pt;z-index:-2516531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" fillcolor="#f8b323 [3204]" strokecolor="#885d04 [1604]" strokeweight="1pt" insetpen="t">
                <w10:wrap anchorx="page"/>
              </v:rect>
            </w:pict>
          </mc:Fallback>
        </mc:AlternateContent>
      </w:r>
    </w:p>
    <w:p w14:paraId="4FE7A6CD" w14:textId="67547258" w:rsidR="00460FD0" w:rsidRPr="003B6602" w:rsidRDefault="00460FD0" w:rsidP="00A7541B">
      <w:pPr>
        <w:spacing w:before="240" w:after="60" w:line="276" w:lineRule="auto"/>
        <w:jc w:val="center"/>
        <w:rPr>
          <w:rFonts w:cs="Times New Roman"/>
          <w:b/>
          <w:color w:val="7030A0"/>
          <w:sz w:val="44"/>
          <w:szCs w:val="44"/>
        </w:rPr>
      </w:pPr>
      <w:r w:rsidRPr="00704AB2">
        <w:rPr>
          <w:rFonts w:cs="Times New Roman"/>
          <w:b/>
          <w:sz w:val="36"/>
          <w:szCs w:val="44"/>
        </w:rPr>
        <w:t>ANEKS</w:t>
      </w:r>
      <w:r w:rsidR="004C27BD">
        <w:rPr>
          <w:rFonts w:cs="Times New Roman"/>
          <w:b/>
          <w:sz w:val="36"/>
          <w:szCs w:val="44"/>
        </w:rPr>
        <w:t xml:space="preserve"> nr </w:t>
      </w:r>
      <w:r w:rsidR="00C95DB6">
        <w:rPr>
          <w:rFonts w:cs="Times New Roman"/>
          <w:b/>
          <w:sz w:val="36"/>
          <w:szCs w:val="44"/>
        </w:rPr>
        <w:t>2</w:t>
      </w:r>
    </w:p>
    <w:p w14:paraId="2A6D95AB" w14:textId="464D41BB" w:rsidR="00B772D7" w:rsidRPr="00704AB2" w:rsidRDefault="00460FD0" w:rsidP="00A7541B">
      <w:pPr>
        <w:spacing w:after="60" w:line="276" w:lineRule="auto"/>
        <w:jc w:val="center"/>
        <w:rPr>
          <w:rFonts w:cs="Times New Roman"/>
          <w:b/>
          <w:sz w:val="36"/>
          <w:szCs w:val="44"/>
        </w:rPr>
      </w:pPr>
      <w:r w:rsidRPr="00704AB2">
        <w:rPr>
          <w:rFonts w:cs="Times New Roman"/>
          <w:b/>
          <w:sz w:val="36"/>
          <w:szCs w:val="44"/>
        </w:rPr>
        <w:t xml:space="preserve">DO </w:t>
      </w:r>
      <w:r w:rsidR="00B772D7" w:rsidRPr="00704AB2">
        <w:rPr>
          <w:rFonts w:cs="Times New Roman"/>
          <w:b/>
          <w:sz w:val="36"/>
          <w:szCs w:val="44"/>
        </w:rPr>
        <w:t>RAPORT</w:t>
      </w:r>
      <w:r w:rsidRPr="00704AB2">
        <w:rPr>
          <w:rFonts w:cs="Times New Roman"/>
          <w:b/>
          <w:sz w:val="36"/>
          <w:szCs w:val="44"/>
        </w:rPr>
        <w:t>U</w:t>
      </w:r>
      <w:r w:rsidR="00B772D7" w:rsidRPr="00704AB2">
        <w:rPr>
          <w:rFonts w:cs="Times New Roman"/>
          <w:b/>
          <w:sz w:val="36"/>
          <w:szCs w:val="44"/>
        </w:rPr>
        <w:t xml:space="preserve"> O ODDZIAŁYWANIU PRZEDSIĘWZIĘCIA NA ŚRODOWISKO</w:t>
      </w:r>
    </w:p>
    <w:tbl>
      <w:tblPr>
        <w:tblStyle w:val="Siatkatabelijasna1"/>
        <w:tblpPr w:leftFromText="141" w:rightFromText="141" w:vertAnchor="text" w:horzAnchor="margin" w:tblpY="3604"/>
        <w:tblW w:w="9351" w:type="dxa"/>
        <w:tblLook w:val="0600" w:firstRow="0" w:lastRow="0" w:firstColumn="0" w:lastColumn="0" w:noHBand="1" w:noVBand="1"/>
      </w:tblPr>
      <w:tblGrid>
        <w:gridCol w:w="2245"/>
        <w:gridCol w:w="7106"/>
      </w:tblGrid>
      <w:tr w:rsidR="003B6602" w:rsidRPr="00704AB2" w14:paraId="3ECC211A" w14:textId="77777777" w:rsidTr="003B6602">
        <w:trPr>
          <w:trHeight w:val="588"/>
        </w:trPr>
        <w:tc>
          <w:tcPr>
            <w:tcW w:w="2245" w:type="dxa"/>
          </w:tcPr>
          <w:p w14:paraId="785A5EDE" w14:textId="77777777" w:rsidR="003B6602" w:rsidRPr="00704AB2" w:rsidRDefault="003B6602" w:rsidP="003B6602">
            <w:pPr>
              <w:spacing w:line="276" w:lineRule="auto"/>
              <w:rPr>
                <w:color w:val="000000" w:themeColor="text1"/>
                <w:sz w:val="10"/>
                <w:szCs w:val="12"/>
              </w:rPr>
            </w:pPr>
            <w:r w:rsidRPr="00704AB2">
              <w:rPr>
                <w:color w:val="000000" w:themeColor="text1"/>
              </w:rPr>
              <w:t>Zamawiający/</w:t>
            </w:r>
            <w:r w:rsidRPr="00704AB2">
              <w:rPr>
                <w:color w:val="000000" w:themeColor="text1"/>
              </w:rPr>
              <w:br/>
              <w:t>Inwestor:</w:t>
            </w:r>
            <w:r w:rsidRPr="00704AB2">
              <w:rPr>
                <w:color w:val="000000" w:themeColor="text1"/>
              </w:rPr>
              <w:br/>
            </w:r>
            <w:r w:rsidRPr="00704AB2">
              <w:rPr>
                <w:color w:val="000000" w:themeColor="text1"/>
              </w:rPr>
              <w:br/>
            </w:r>
            <w:r>
              <w:rPr>
                <w:color w:val="000000" w:themeColor="text1"/>
              </w:rPr>
              <w:br/>
            </w:r>
            <w:r w:rsidRPr="00704AB2">
              <w:rPr>
                <w:color w:val="000000" w:themeColor="text1"/>
              </w:rPr>
              <w:br/>
            </w:r>
            <w:r w:rsidRPr="00704AB2">
              <w:rPr>
                <w:color w:val="000000" w:themeColor="text1"/>
              </w:rPr>
              <w:br/>
              <w:t>Wykonawca ROŚ / Pełnomocnik:</w:t>
            </w:r>
          </w:p>
          <w:p w14:paraId="3DF6739E" w14:textId="77777777" w:rsidR="003B6602" w:rsidRPr="00704AB2" w:rsidRDefault="003B6602" w:rsidP="003B6602">
            <w:pPr>
              <w:spacing w:line="276" w:lineRule="auto"/>
              <w:rPr>
                <w:color w:val="000000" w:themeColor="text1"/>
              </w:rPr>
            </w:pPr>
          </w:p>
          <w:p w14:paraId="32BE4FBD" w14:textId="77777777" w:rsidR="003B6602" w:rsidRPr="00704AB2" w:rsidRDefault="003B6602" w:rsidP="003B6602">
            <w:pPr>
              <w:spacing w:line="276" w:lineRule="auto"/>
              <w:rPr>
                <w:color w:val="000000" w:themeColor="text1"/>
              </w:rPr>
            </w:pPr>
          </w:p>
          <w:p w14:paraId="4A05C93F" w14:textId="77777777" w:rsidR="003B6602" w:rsidRPr="00704AB2" w:rsidRDefault="003B6602" w:rsidP="003B6602">
            <w:pPr>
              <w:spacing w:line="276" w:lineRule="auto"/>
              <w:rPr>
                <w:color w:val="000000" w:themeColor="text1"/>
              </w:rPr>
            </w:pPr>
          </w:p>
          <w:p w14:paraId="5B064995" w14:textId="77777777" w:rsidR="003B6602" w:rsidRPr="00704AB2" w:rsidRDefault="003B6602" w:rsidP="003B6602">
            <w:pPr>
              <w:spacing w:line="276" w:lineRule="auto"/>
              <w:rPr>
                <w:color w:val="000000" w:themeColor="text1"/>
                <w:sz w:val="4"/>
                <w:szCs w:val="6"/>
              </w:rPr>
            </w:pPr>
          </w:p>
          <w:p w14:paraId="1B41AED9" w14:textId="77777777" w:rsidR="003B6602" w:rsidRDefault="003B6602" w:rsidP="003B6602">
            <w:pPr>
              <w:spacing w:line="276" w:lineRule="auto"/>
              <w:rPr>
                <w:rFonts w:cs="Calibri"/>
              </w:rPr>
            </w:pPr>
          </w:p>
          <w:p w14:paraId="41DD8CE1" w14:textId="77777777" w:rsidR="003B6602" w:rsidRPr="00704AB2" w:rsidRDefault="003B6602" w:rsidP="003B6602">
            <w:pPr>
              <w:spacing w:line="276" w:lineRule="auto"/>
              <w:rPr>
                <w:color w:val="000000" w:themeColor="text1"/>
              </w:rPr>
            </w:pPr>
            <w:r>
              <w:rPr>
                <w:rFonts w:cs="Calibri"/>
              </w:rPr>
              <w:br/>
              <w:t>Z</w:t>
            </w:r>
            <w:r w:rsidRPr="00704AB2">
              <w:rPr>
                <w:rFonts w:cs="Calibri"/>
              </w:rPr>
              <w:t>esp</w:t>
            </w:r>
            <w:r>
              <w:rPr>
                <w:rFonts w:cs="Calibri"/>
              </w:rPr>
              <w:t xml:space="preserve">ół </w:t>
            </w:r>
            <w:r w:rsidRPr="00704AB2">
              <w:rPr>
                <w:rFonts w:cs="Calibri"/>
              </w:rPr>
              <w:t>autorski:</w:t>
            </w:r>
          </w:p>
        </w:tc>
        <w:tc>
          <w:tcPr>
            <w:tcW w:w="7106" w:type="dxa"/>
          </w:tcPr>
          <w:p w14:paraId="6B72699B" w14:textId="1030E28B" w:rsidR="003B6602" w:rsidRPr="009D4293" w:rsidRDefault="003B6602" w:rsidP="003B6602">
            <w:pPr>
              <w:spacing w:line="276" w:lineRule="auto"/>
              <w:rPr>
                <w:b/>
                <w:bCs/>
                <w:iCs/>
                <w:noProof/>
                <w:color w:val="FF0000"/>
                <w:spacing w:val="15"/>
                <w:szCs w:val="20"/>
                <w:lang w:val="en-US"/>
              </w:rPr>
            </w:pPr>
            <w:proofErr w:type="spellStart"/>
            <w:r w:rsidRPr="009D4293">
              <w:rPr>
                <w:b/>
                <w:szCs w:val="20"/>
                <w:lang w:val="en-US"/>
              </w:rPr>
              <w:t>Cristallum</w:t>
            </w:r>
            <w:proofErr w:type="spellEnd"/>
            <w:r w:rsidRPr="009D4293">
              <w:rPr>
                <w:b/>
                <w:szCs w:val="20"/>
                <w:lang w:val="en-US"/>
              </w:rPr>
              <w:t xml:space="preserve"> </w:t>
            </w:r>
            <w:r w:rsidR="00D82507">
              <w:rPr>
                <w:b/>
                <w:szCs w:val="20"/>
                <w:lang w:val="en-US"/>
              </w:rPr>
              <w:t xml:space="preserve">45 </w:t>
            </w:r>
            <w:r w:rsidRPr="009D4293">
              <w:rPr>
                <w:b/>
                <w:szCs w:val="20"/>
                <w:lang w:val="en-US"/>
              </w:rPr>
              <w:t xml:space="preserve">Sp. z o. o. </w:t>
            </w:r>
          </w:p>
          <w:p w14:paraId="1F4A3F4B" w14:textId="77777777" w:rsidR="003B6602" w:rsidRPr="009131A4" w:rsidRDefault="003B6602" w:rsidP="003B6602">
            <w:pPr>
              <w:spacing w:line="276" w:lineRule="auto"/>
              <w:rPr>
                <w:szCs w:val="20"/>
              </w:rPr>
            </w:pPr>
            <w:r>
              <w:rPr>
                <w:szCs w:val="20"/>
              </w:rPr>
              <w:t>u</w:t>
            </w:r>
            <w:r w:rsidRPr="009131A4">
              <w:rPr>
                <w:szCs w:val="20"/>
              </w:rPr>
              <w:t xml:space="preserve">l. </w:t>
            </w:r>
            <w:r>
              <w:rPr>
                <w:szCs w:val="20"/>
              </w:rPr>
              <w:t>Puławska 12/3</w:t>
            </w:r>
          </w:p>
          <w:p w14:paraId="7E6AEDF1" w14:textId="77777777" w:rsidR="003B6602" w:rsidRPr="009131A4" w:rsidRDefault="003B6602" w:rsidP="003B6602">
            <w:pPr>
              <w:spacing w:after="240" w:line="276" w:lineRule="auto"/>
              <w:rPr>
                <w:szCs w:val="20"/>
              </w:rPr>
            </w:pPr>
            <w:r>
              <w:rPr>
                <w:szCs w:val="20"/>
              </w:rPr>
              <w:t>02-566</w:t>
            </w:r>
            <w:r w:rsidRPr="009131A4">
              <w:rPr>
                <w:szCs w:val="20"/>
              </w:rPr>
              <w:t xml:space="preserve"> Warszawa</w:t>
            </w:r>
          </w:p>
          <w:p w14:paraId="6737449D" w14:textId="77777777" w:rsidR="003B6602" w:rsidRPr="00704AB2" w:rsidRDefault="003B6602" w:rsidP="003B6602">
            <w:pPr>
              <w:spacing w:line="276" w:lineRule="auto"/>
              <w:rPr>
                <w:sz w:val="22"/>
              </w:rPr>
            </w:pPr>
          </w:p>
          <w:p w14:paraId="4E5023DC" w14:textId="77777777" w:rsidR="003B6602" w:rsidRPr="00704AB2" w:rsidRDefault="003B6602" w:rsidP="003B6602">
            <w:pPr>
              <w:spacing w:line="276" w:lineRule="auto"/>
              <w:rPr>
                <w:b/>
                <w:color w:val="000000" w:themeColor="text1"/>
              </w:rPr>
            </w:pPr>
            <w:r w:rsidRPr="00704AB2">
              <w:rPr>
                <w:b/>
                <w:color w:val="000000" w:themeColor="text1"/>
                <w:spacing w:val="15"/>
              </w:rPr>
              <w:tab/>
            </w:r>
            <w:r w:rsidRPr="00704AB2">
              <w:rPr>
                <w:bCs/>
                <w:color w:val="000000" w:themeColor="text1"/>
              </w:rPr>
              <w:br/>
            </w:r>
            <w:r w:rsidRPr="00704AB2">
              <w:rPr>
                <w:b/>
                <w:bCs/>
                <w:noProof/>
                <w:color w:val="000000" w:themeColor="text1"/>
                <w:lang w:eastAsia="pl-PL"/>
              </w:rPr>
              <w:drawing>
                <wp:anchor distT="0" distB="0" distL="114300" distR="114300" simplePos="0" relativeHeight="251661311" behindDoc="1" locked="0" layoutInCell="1" allowOverlap="1" wp14:anchorId="381EA595" wp14:editId="0AC31561">
                  <wp:simplePos x="0" y="0"/>
                  <wp:positionH relativeFrom="column">
                    <wp:posOffset>3009900</wp:posOffset>
                  </wp:positionH>
                  <wp:positionV relativeFrom="paragraph">
                    <wp:posOffset>92075</wp:posOffset>
                  </wp:positionV>
                  <wp:extent cx="1035050" cy="718820"/>
                  <wp:effectExtent l="0" t="0" r="0" b="5080"/>
                  <wp:wrapTight wrapText="bothSides">
                    <wp:wrapPolygon edited="0">
                      <wp:start x="0" y="0"/>
                      <wp:lineTo x="0" y="21180"/>
                      <wp:lineTo x="21070" y="21180"/>
                      <wp:lineTo x="21070" y="0"/>
                      <wp:lineTo x="0" y="0"/>
                    </wp:wrapPolygon>
                  </wp:wrapTight>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35050" cy="71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AB2">
              <w:rPr>
                <w:b/>
                <w:color w:val="000000" w:themeColor="text1"/>
              </w:rPr>
              <w:t>DOBRA ENERGIA Rafał Odrobiński</w:t>
            </w:r>
          </w:p>
          <w:p w14:paraId="737C8D2E" w14:textId="77777777" w:rsidR="003B6602" w:rsidRPr="00704AB2" w:rsidRDefault="003B6602" w:rsidP="003B6602">
            <w:pPr>
              <w:spacing w:line="276" w:lineRule="auto"/>
              <w:rPr>
                <w:color w:val="000000" w:themeColor="text1"/>
              </w:rPr>
            </w:pPr>
            <w:r>
              <w:rPr>
                <w:color w:val="000000" w:themeColor="text1"/>
              </w:rPr>
              <w:t>u</w:t>
            </w:r>
            <w:r w:rsidRPr="00704AB2">
              <w:rPr>
                <w:color w:val="000000" w:themeColor="text1"/>
              </w:rPr>
              <w:t>l. Grzybowska 39/1519</w:t>
            </w:r>
          </w:p>
          <w:p w14:paraId="0C410AE3" w14:textId="77777777" w:rsidR="003B6602" w:rsidRPr="00704AB2" w:rsidRDefault="003B6602" w:rsidP="003B6602">
            <w:pPr>
              <w:spacing w:line="276" w:lineRule="auto"/>
              <w:rPr>
                <w:color w:val="000000" w:themeColor="text1"/>
              </w:rPr>
            </w:pPr>
            <w:r w:rsidRPr="00704AB2">
              <w:rPr>
                <w:color w:val="000000" w:themeColor="text1"/>
              </w:rPr>
              <w:t>00-855 Warszawa</w:t>
            </w:r>
          </w:p>
          <w:p w14:paraId="364B4C9B" w14:textId="77777777" w:rsidR="003B6602" w:rsidRPr="00704AB2" w:rsidRDefault="003B6602" w:rsidP="0014245C">
            <w:pPr>
              <w:spacing w:after="300" w:line="276" w:lineRule="auto"/>
              <w:rPr>
                <w:b/>
                <w:color w:val="000000" w:themeColor="text1"/>
              </w:rPr>
            </w:pPr>
            <w:r w:rsidRPr="00704AB2">
              <w:rPr>
                <w:color w:val="000000" w:themeColor="text1"/>
              </w:rPr>
              <w:t>tel.: 501 395</w:t>
            </w:r>
            <w:r>
              <w:rPr>
                <w:color w:val="000000" w:themeColor="text1"/>
              </w:rPr>
              <w:t> </w:t>
            </w:r>
            <w:r w:rsidRPr="00704AB2">
              <w:rPr>
                <w:color w:val="000000" w:themeColor="text1"/>
              </w:rPr>
              <w:t>575</w:t>
            </w:r>
            <w:r>
              <w:rPr>
                <w:color w:val="000000" w:themeColor="text1"/>
              </w:rPr>
              <w:t xml:space="preserve"> / </w:t>
            </w:r>
            <w:hyperlink r:id="rId9" w:history="1">
              <w:r w:rsidRPr="0066136D">
                <w:rPr>
                  <w:rStyle w:val="Hipercze"/>
                  <w:color w:val="000000" w:themeColor="text1"/>
                  <w:u w:val="none"/>
                </w:rPr>
                <w:t>rafal@dobra-eneria.eu</w:t>
              </w:r>
            </w:hyperlink>
            <w:r w:rsidRPr="00704AB2">
              <w:rPr>
                <w:i/>
                <w:smallCaps/>
                <w:color w:val="000000" w:themeColor="text1"/>
              </w:rPr>
              <w:br/>
            </w:r>
          </w:p>
          <w:p w14:paraId="01C69B3F" w14:textId="77777777" w:rsidR="003B6602" w:rsidRPr="00704AB2" w:rsidRDefault="003B6602" w:rsidP="003B6602">
            <w:pPr>
              <w:spacing w:line="276" w:lineRule="auto"/>
              <w:rPr>
                <w:color w:val="000000" w:themeColor="text1"/>
              </w:rPr>
            </w:pPr>
          </w:p>
          <w:p w14:paraId="3B3E778F" w14:textId="77777777" w:rsidR="003B6602" w:rsidRPr="00704AB2" w:rsidRDefault="003B6602" w:rsidP="003B6602">
            <w:pPr>
              <w:spacing w:line="276" w:lineRule="auto"/>
              <w:rPr>
                <w:color w:val="000000" w:themeColor="text1"/>
                <w:sz w:val="4"/>
                <w:szCs w:val="6"/>
              </w:rPr>
            </w:pPr>
          </w:p>
          <w:p w14:paraId="667D8137" w14:textId="77777777" w:rsidR="003B6602" w:rsidRPr="00704AB2" w:rsidRDefault="003B6602" w:rsidP="003B6602">
            <w:pPr>
              <w:spacing w:line="276" w:lineRule="auto"/>
              <w:rPr>
                <w:sz w:val="22"/>
                <w:szCs w:val="22"/>
              </w:rPr>
            </w:pPr>
          </w:p>
          <w:p w14:paraId="77D30AC5" w14:textId="5F9BBD8D" w:rsidR="003B6602" w:rsidRDefault="003B6602" w:rsidP="003B6602">
            <w:pPr>
              <w:spacing w:line="480" w:lineRule="auto"/>
              <w:rPr>
                <w:szCs w:val="20"/>
              </w:rPr>
            </w:pPr>
            <w:r w:rsidRPr="003C298B">
              <w:rPr>
                <w:szCs w:val="20"/>
              </w:rPr>
              <w:t xml:space="preserve">mgr inż. Rafał Odrobiński – </w:t>
            </w:r>
            <w:r w:rsidR="00202AFF">
              <w:rPr>
                <w:szCs w:val="20"/>
              </w:rPr>
              <w:t>kierownik zespołu autorskiego</w:t>
            </w:r>
          </w:p>
          <w:p w14:paraId="74C3C69A" w14:textId="15A6EFDE" w:rsidR="00202AFF" w:rsidRDefault="00202AFF" w:rsidP="003B6602">
            <w:pPr>
              <w:spacing w:line="480" w:lineRule="auto"/>
              <w:rPr>
                <w:szCs w:val="20"/>
              </w:rPr>
            </w:pPr>
          </w:p>
          <w:p w14:paraId="404CDD1B" w14:textId="77777777" w:rsidR="00202AFF" w:rsidRDefault="00202AFF" w:rsidP="003B6602">
            <w:pPr>
              <w:spacing w:line="480" w:lineRule="auto"/>
              <w:rPr>
                <w:szCs w:val="20"/>
              </w:rPr>
            </w:pPr>
          </w:p>
          <w:p w14:paraId="0BAE7506" w14:textId="79B34247" w:rsidR="003B6602" w:rsidRPr="00704AB2" w:rsidRDefault="003B6602" w:rsidP="00202AFF">
            <w:pPr>
              <w:spacing w:line="480" w:lineRule="auto"/>
              <w:rPr>
                <w:b/>
                <w:color w:val="000000" w:themeColor="text1"/>
              </w:rPr>
            </w:pPr>
          </w:p>
        </w:tc>
      </w:tr>
    </w:tbl>
    <w:p w14:paraId="25B56892" w14:textId="111D2145" w:rsidR="0014245C" w:rsidRDefault="00D23B1E" w:rsidP="0014245C">
      <w:pPr>
        <w:spacing w:after="0" w:line="276" w:lineRule="auto"/>
        <w:jc w:val="center"/>
        <w:rPr>
          <w:bCs/>
          <w:sz w:val="28"/>
          <w:szCs w:val="28"/>
        </w:rPr>
      </w:pPr>
      <w:r w:rsidRPr="00704AB2">
        <w:rPr>
          <w:rFonts w:cs="Times New Roman"/>
          <w:sz w:val="36"/>
          <w:szCs w:val="44"/>
        </w:rPr>
        <w:t xml:space="preserve"> </w:t>
      </w:r>
      <w:r w:rsidR="003B6602" w:rsidRPr="003B6602">
        <w:rPr>
          <w:rFonts w:cs="Times New Roman"/>
          <w:sz w:val="28"/>
          <w:szCs w:val="28"/>
        </w:rPr>
        <w:t>polegającego na „</w:t>
      </w:r>
      <w:r w:rsidR="003B6602" w:rsidRPr="003B6602">
        <w:rPr>
          <w:bCs/>
          <w:sz w:val="28"/>
          <w:szCs w:val="28"/>
        </w:rPr>
        <w:t>Budowie</w:t>
      </w:r>
      <w:r w:rsidR="003B6602" w:rsidRPr="00984792">
        <w:rPr>
          <w:bCs/>
          <w:sz w:val="28"/>
          <w:szCs w:val="28"/>
        </w:rPr>
        <w:t xml:space="preserve"> elektrowni fotowoltaicznej o mocy do </w:t>
      </w:r>
      <w:r w:rsidR="003B6602" w:rsidRPr="00A20B67">
        <w:rPr>
          <w:rFonts w:cs="Calibri"/>
          <w:sz w:val="28"/>
          <w:szCs w:val="28"/>
        </w:rPr>
        <w:t xml:space="preserve">250 000 </w:t>
      </w:r>
      <w:proofErr w:type="spellStart"/>
      <w:r w:rsidR="003B6602" w:rsidRPr="00A20B67">
        <w:rPr>
          <w:rFonts w:cs="Calibri"/>
          <w:sz w:val="28"/>
          <w:szCs w:val="28"/>
        </w:rPr>
        <w:t>kWp</w:t>
      </w:r>
      <w:proofErr w:type="spellEnd"/>
      <w:r w:rsidR="003B6602" w:rsidRPr="00A20B67">
        <w:rPr>
          <w:rFonts w:cs="Calibri"/>
          <w:sz w:val="28"/>
          <w:szCs w:val="28"/>
        </w:rPr>
        <w:t xml:space="preserve"> </w:t>
      </w:r>
      <w:r w:rsidR="003B6602" w:rsidRPr="00984792">
        <w:rPr>
          <w:bCs/>
          <w:sz w:val="28"/>
          <w:szCs w:val="28"/>
        </w:rPr>
        <w:t>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w:t>
      </w:r>
      <w:r w:rsidR="003B6602">
        <w:rPr>
          <w:bCs/>
          <w:sz w:val="28"/>
          <w:szCs w:val="28"/>
        </w:rPr>
        <w:t>a</w:t>
      </w:r>
      <w:r w:rsidR="003B6602" w:rsidRPr="00984792">
        <w:rPr>
          <w:bCs/>
          <w:sz w:val="28"/>
          <w:szCs w:val="28"/>
        </w:rPr>
        <w:t>jętych pod instalację ok</w:t>
      </w:r>
      <w:r w:rsidR="003B6602" w:rsidRPr="009C1765">
        <w:rPr>
          <w:bCs/>
          <w:sz w:val="28"/>
          <w:szCs w:val="28"/>
        </w:rPr>
        <w:t>. 143,3 ha”</w:t>
      </w:r>
      <w:r w:rsidR="003B6602">
        <w:rPr>
          <w:bCs/>
          <w:sz w:val="28"/>
          <w:szCs w:val="28"/>
        </w:rPr>
        <w:br/>
      </w:r>
      <w:r w:rsidR="003B6602">
        <w:rPr>
          <w:bCs/>
          <w:sz w:val="28"/>
          <w:szCs w:val="28"/>
        </w:rPr>
        <w:br/>
      </w:r>
      <w:r w:rsidR="003B6602">
        <w:rPr>
          <w:bCs/>
          <w:sz w:val="28"/>
          <w:szCs w:val="28"/>
        </w:rPr>
        <w:br/>
      </w:r>
      <w:r w:rsidR="003B6602">
        <w:rPr>
          <w:bCs/>
          <w:sz w:val="28"/>
          <w:szCs w:val="28"/>
        </w:rPr>
        <w:br/>
      </w:r>
      <w:r w:rsidR="003B6602">
        <w:rPr>
          <w:bCs/>
          <w:sz w:val="28"/>
          <w:szCs w:val="28"/>
        </w:rPr>
        <w:br/>
      </w:r>
      <w:r w:rsidR="003B6602" w:rsidRPr="00DF42CB">
        <w:rPr>
          <w:rFonts w:cs="Times New Roman"/>
          <w:color w:val="000000" w:themeColor="text1"/>
        </w:rPr>
        <w:t xml:space="preserve">Warszawa, </w:t>
      </w:r>
      <w:r w:rsidR="00310F3B" w:rsidRPr="00433EAC">
        <w:rPr>
          <w:rFonts w:cs="Times New Roman"/>
          <w:color w:val="000000" w:themeColor="text1"/>
        </w:rPr>
        <w:t>2</w:t>
      </w:r>
      <w:r w:rsidR="00433EAC" w:rsidRPr="00433EAC">
        <w:rPr>
          <w:rFonts w:cs="Times New Roman"/>
          <w:color w:val="000000" w:themeColor="text1"/>
        </w:rPr>
        <w:t>9</w:t>
      </w:r>
      <w:r w:rsidR="00310F3B" w:rsidRPr="00433EAC">
        <w:rPr>
          <w:rFonts w:cs="Times New Roman"/>
          <w:color w:val="000000" w:themeColor="text1"/>
        </w:rPr>
        <w:t xml:space="preserve"> </w:t>
      </w:r>
      <w:r w:rsidR="00927BE1" w:rsidRPr="00433EAC">
        <w:rPr>
          <w:rFonts w:cs="Times New Roman"/>
          <w:color w:val="000000" w:themeColor="text1"/>
        </w:rPr>
        <w:t>listopad</w:t>
      </w:r>
      <w:r w:rsidR="00310F3B" w:rsidRPr="00433EAC">
        <w:rPr>
          <w:rFonts w:cs="Times New Roman"/>
          <w:color w:val="000000" w:themeColor="text1"/>
        </w:rPr>
        <w:t>a</w:t>
      </w:r>
      <w:r w:rsidR="003B6602" w:rsidRPr="00433EAC">
        <w:rPr>
          <w:rFonts w:cs="Times New Roman"/>
          <w:color w:val="000000" w:themeColor="text1"/>
        </w:rPr>
        <w:t xml:space="preserve"> 2022 r.</w:t>
      </w:r>
    </w:p>
    <w:p w14:paraId="64C1B33E" w14:textId="08376569" w:rsidR="003B6602" w:rsidRPr="0014245C" w:rsidRDefault="00861BDF" w:rsidP="0014245C">
      <w:pPr>
        <w:spacing w:after="0" w:line="276" w:lineRule="auto"/>
        <w:rPr>
          <w:bCs/>
          <w:sz w:val="28"/>
          <w:szCs w:val="28"/>
        </w:rPr>
      </w:pPr>
      <w:r w:rsidRPr="00704AB2">
        <w:rPr>
          <w:rFonts w:cs="Times New Roman"/>
          <w:sz w:val="36"/>
          <w:szCs w:val="44"/>
        </w:rPr>
        <w:t xml:space="preserve"> </w:t>
      </w:r>
    </w:p>
    <w:sdt>
      <w:sdtPr>
        <w:rPr>
          <w:rFonts w:eastAsia="Calibri" w:cs="Times New Roman"/>
          <w:szCs w:val="20"/>
        </w:rPr>
        <w:id w:val="76015309"/>
        <w:docPartObj>
          <w:docPartGallery w:val="Table of Contents"/>
          <w:docPartUnique/>
        </w:docPartObj>
      </w:sdtPr>
      <w:sdtEndPr>
        <w:rPr>
          <w:b/>
          <w:bCs/>
        </w:rPr>
      </w:sdtEndPr>
      <w:sdtContent>
        <w:p w14:paraId="7639E360" w14:textId="694260CB" w:rsidR="00E8668E" w:rsidRPr="0014245C" w:rsidRDefault="00D931CB" w:rsidP="0014245C">
          <w:pPr>
            <w:keepNext/>
            <w:keepLines/>
            <w:spacing w:before="480" w:line="259" w:lineRule="auto"/>
            <w:rPr>
              <w:rFonts w:eastAsia="Calibri" w:cs="Times New Roman"/>
              <w:szCs w:val="20"/>
            </w:rPr>
          </w:pPr>
          <w:r>
            <w:rPr>
              <w:rFonts w:eastAsia="Calibri" w:cs="Times New Roman"/>
              <w:szCs w:val="20"/>
            </w:rPr>
            <w:t xml:space="preserve">   </w:t>
          </w:r>
          <w:r w:rsidR="00E8668E" w:rsidRPr="00E8668E">
            <w:rPr>
              <w:rFonts w:eastAsia="Times New Roman" w:cs="Times New Roman"/>
              <w:b/>
              <w:bCs/>
              <w:color w:val="000000"/>
              <w:sz w:val="24"/>
              <w:szCs w:val="24"/>
              <w:lang w:eastAsia="pl-PL"/>
            </w:rPr>
            <w:t>Spis treści</w:t>
          </w:r>
        </w:p>
        <w:p w14:paraId="1A57D179" w14:textId="18FA2A42" w:rsidR="006F3C5B" w:rsidRDefault="00E8668E">
          <w:pPr>
            <w:pStyle w:val="Spistreci1"/>
            <w:rPr>
              <w:rFonts w:asciiTheme="minorHAnsi" w:hAnsiTheme="minorHAnsi"/>
              <w:sz w:val="24"/>
              <w:szCs w:val="24"/>
              <w:lang w:eastAsia="zh-CN"/>
            </w:rPr>
          </w:pPr>
          <w:r w:rsidRPr="003B6602">
            <w:rPr>
              <w:rFonts w:eastAsia="Calibri" w:cs="Times New Roman"/>
              <w:b/>
              <w:bCs/>
              <w:szCs w:val="20"/>
            </w:rPr>
            <w:fldChar w:fldCharType="begin"/>
          </w:r>
          <w:r w:rsidRPr="003B6602">
            <w:rPr>
              <w:rFonts w:eastAsia="Calibri" w:cs="Times New Roman"/>
              <w:b/>
              <w:bCs/>
              <w:szCs w:val="20"/>
            </w:rPr>
            <w:instrText xml:space="preserve"> TOC \o "1-3" \h \z \u </w:instrText>
          </w:r>
          <w:r w:rsidRPr="003B6602">
            <w:rPr>
              <w:rFonts w:eastAsia="Calibri" w:cs="Times New Roman"/>
              <w:b/>
              <w:bCs/>
              <w:szCs w:val="20"/>
            </w:rPr>
            <w:fldChar w:fldCharType="separate"/>
          </w:r>
          <w:hyperlink w:anchor="_Toc120521154" w:history="1">
            <w:r w:rsidR="006F3C5B" w:rsidRPr="00401335">
              <w:rPr>
                <w:rStyle w:val="Hipercze"/>
                <w:rFonts w:eastAsia="Times New Roman" w:cs="Times New Roman"/>
                <w:b/>
              </w:rPr>
              <w:t>1.</w:t>
            </w:r>
            <w:r w:rsidR="006F3C5B">
              <w:rPr>
                <w:rFonts w:asciiTheme="minorHAnsi" w:hAnsiTheme="minorHAnsi"/>
                <w:sz w:val="24"/>
                <w:szCs w:val="24"/>
                <w:lang w:eastAsia="zh-CN"/>
              </w:rPr>
              <w:tab/>
            </w:r>
            <w:r w:rsidR="006F3C5B" w:rsidRPr="00401335">
              <w:rPr>
                <w:rStyle w:val="Hipercze"/>
                <w:rFonts w:eastAsia="Times New Roman" w:cs="Times New Roman"/>
                <w:b/>
              </w:rPr>
              <w:t>WSTĘP</w:t>
            </w:r>
            <w:r w:rsidR="006F3C5B">
              <w:rPr>
                <w:webHidden/>
              </w:rPr>
              <w:tab/>
            </w:r>
            <w:r w:rsidR="006F3C5B">
              <w:rPr>
                <w:webHidden/>
              </w:rPr>
              <w:fldChar w:fldCharType="begin"/>
            </w:r>
            <w:r w:rsidR="006F3C5B">
              <w:rPr>
                <w:webHidden/>
              </w:rPr>
              <w:instrText xml:space="preserve"> PAGEREF _Toc120521154 \h </w:instrText>
            </w:r>
            <w:r w:rsidR="006F3C5B">
              <w:rPr>
                <w:webHidden/>
              </w:rPr>
            </w:r>
            <w:r w:rsidR="006F3C5B">
              <w:rPr>
                <w:webHidden/>
              </w:rPr>
              <w:fldChar w:fldCharType="separate"/>
            </w:r>
            <w:r w:rsidR="0093335F">
              <w:rPr>
                <w:webHidden/>
              </w:rPr>
              <w:t>3</w:t>
            </w:r>
            <w:r w:rsidR="006F3C5B">
              <w:rPr>
                <w:webHidden/>
              </w:rPr>
              <w:fldChar w:fldCharType="end"/>
            </w:r>
          </w:hyperlink>
        </w:p>
        <w:p w14:paraId="360BD278" w14:textId="704F6721" w:rsidR="006F3C5B" w:rsidRDefault="00000000">
          <w:pPr>
            <w:pStyle w:val="Spistreci1"/>
            <w:rPr>
              <w:rFonts w:asciiTheme="minorHAnsi" w:hAnsiTheme="minorHAnsi"/>
              <w:sz w:val="24"/>
              <w:szCs w:val="24"/>
              <w:lang w:eastAsia="zh-CN"/>
            </w:rPr>
          </w:pPr>
          <w:hyperlink w:anchor="_Toc120521155" w:history="1">
            <w:r w:rsidR="006F3C5B" w:rsidRPr="00401335">
              <w:rPr>
                <w:rStyle w:val="Hipercze"/>
                <w:rFonts w:eastAsia="Times New Roman" w:cs="Times New Roman"/>
                <w:b/>
              </w:rPr>
              <w:t>2.</w:t>
            </w:r>
            <w:r w:rsidR="006F3C5B">
              <w:rPr>
                <w:rFonts w:asciiTheme="minorHAnsi" w:hAnsiTheme="minorHAnsi"/>
                <w:sz w:val="24"/>
                <w:szCs w:val="24"/>
                <w:lang w:eastAsia="zh-CN"/>
              </w:rPr>
              <w:tab/>
            </w:r>
            <w:r w:rsidR="006F3C5B" w:rsidRPr="00401335">
              <w:rPr>
                <w:rStyle w:val="Hipercze"/>
                <w:rFonts w:eastAsia="Times New Roman" w:cs="Times New Roman"/>
                <w:b/>
              </w:rPr>
              <w:t>ODPOWIEDZI NA UWAGI I UZUPEŁNIENIA DO RAPORTU ODDZIAŁYWANIA NA ŚRODOWSIKO – WEZWANIE RDOŚ W BYDGOSZCZY Z DNIA 18 LISTOPADA 2022 R., (ZNAK: WOO.4221.178.2022.HN.4)</w:t>
            </w:r>
            <w:r w:rsidR="006F3C5B">
              <w:rPr>
                <w:webHidden/>
              </w:rPr>
              <w:tab/>
            </w:r>
            <w:r w:rsidR="006F3C5B">
              <w:rPr>
                <w:webHidden/>
              </w:rPr>
              <w:fldChar w:fldCharType="begin"/>
            </w:r>
            <w:r w:rsidR="006F3C5B">
              <w:rPr>
                <w:webHidden/>
              </w:rPr>
              <w:instrText xml:space="preserve"> PAGEREF _Toc120521155 \h </w:instrText>
            </w:r>
            <w:r w:rsidR="006F3C5B">
              <w:rPr>
                <w:webHidden/>
              </w:rPr>
            </w:r>
            <w:r w:rsidR="006F3C5B">
              <w:rPr>
                <w:webHidden/>
              </w:rPr>
              <w:fldChar w:fldCharType="separate"/>
            </w:r>
            <w:r w:rsidR="0093335F">
              <w:rPr>
                <w:webHidden/>
              </w:rPr>
              <w:t>3</w:t>
            </w:r>
            <w:r w:rsidR="006F3C5B">
              <w:rPr>
                <w:webHidden/>
              </w:rPr>
              <w:fldChar w:fldCharType="end"/>
            </w:r>
          </w:hyperlink>
        </w:p>
        <w:p w14:paraId="7E961251" w14:textId="609C1F00" w:rsidR="006F3C5B" w:rsidRDefault="00000000">
          <w:pPr>
            <w:pStyle w:val="Spistreci2"/>
            <w:rPr>
              <w:rFonts w:asciiTheme="minorHAnsi" w:hAnsiTheme="minorHAnsi"/>
              <w:color w:val="auto"/>
              <w:sz w:val="24"/>
              <w:szCs w:val="24"/>
              <w:lang w:eastAsia="zh-CN"/>
            </w:rPr>
          </w:pPr>
          <w:hyperlink w:anchor="_Toc120521156" w:history="1">
            <w:r w:rsidR="006F3C5B" w:rsidRPr="007C4692">
              <w:rPr>
                <w:rStyle w:val="Hipercze"/>
                <w:rFonts w:eastAsia="Times New Roman"/>
              </w:rPr>
              <w:t xml:space="preserve">2.1. Przedłożenie analizy wariantowej spełniającej wymagania określone w art. 66 ust. 1  pkt 5, 6, 6a ustawy z dnia 3 października 2008 r. o udostępnianiu informacji o środowisku i jego ochronie, udziale społeczeństwa w ochronie środowiska oraz o ocenach oddziaływania na środowisko (Dz. U. z 2022 r., poz. 1029 ze zm.), zwanej dalej uouioś. Należy wskazać, że opis wariantów przedsięwzięcia musi znajdować swoje odzwierciedlenie w materiale dowodowym postępowania, w ten sposób, aby spełniał wymagania określne w art. 66 ust. 1 pkt 5 uouioś. </w:t>
            </w:r>
            <w:r w:rsidR="006F3C5B" w:rsidRPr="007C4692">
              <w:rPr>
                <w:rStyle w:val="Hipercze"/>
                <w:rFonts w:eastAsia="Calibri"/>
              </w:rPr>
              <w:t>W opisach wariantów powinno znaleźć się jednoznaczne wskazanie sposobu funkcjonowania przedsięwzięcia, które musi znaleźć swoje odzwierciedlenie w parametrach technicznych opisujących zamierzenie. Wszystkie warianty powinny zawierać analizę oddziaływania na poszczególne elementy środowiska, które mogą być znacząco dotknięte skutkami realizacji zadania. Wariantowanie może dotyczyć w szczególności: stosowania różnych technologii, skali przedsięwzięcia, rozwiązań technicznych, harmonogramu, organizacji prac związanych z realizacją i funkcjonowaniem zamierzenia. Należy także pamiętać, że brak przedstawienia co najmniej trzech wariantów inwestycji narusza art. 66 ust. 1 pkt 5 uouioś. Zgodnie z ww. unormowaniami raport o oddziaływaniu przedsięwzięcia na środowisko powinien zawierać informacje umożliwiające analizę kryteriów wymienionych w art. 62 ust. 1 uouioś oraz zawierać: opis wariantów uwzględniający szczególne cechy przedsięwzięcia lub jego oddziaływania w tym: 1) wariantu proponowanego przez wnioskodawcę oraz racjonalnego wariantu alternatywnego; 2) racjonalnego wariantu najkorzystniejszego dla środowiska wraz z uzasadnieniem ich wybory (pkt 5); 3) określenie przewidywanego oddziaływania analizowanych wariantów na środowisko (pkt 6).</w:t>
            </w:r>
            <w:r w:rsidR="00310F3B" w:rsidRPr="00310F3B">
              <w:rPr>
                <w:webHidden/>
              </w:rPr>
              <w:t xml:space="preserve"> </w:t>
            </w:r>
            <w:r w:rsidR="00310F3B" w:rsidRPr="00310F3B">
              <w:rPr>
                <w:rStyle w:val="Hipercze"/>
                <w:rFonts w:eastAsia="Calibri"/>
                <w:webHidden/>
              </w:rPr>
              <w:tab/>
            </w:r>
            <w:r w:rsidR="006F3C5B">
              <w:rPr>
                <w:webHidden/>
              </w:rPr>
              <w:tab/>
            </w:r>
            <w:r w:rsidR="006F3C5B">
              <w:rPr>
                <w:webHidden/>
              </w:rPr>
              <w:fldChar w:fldCharType="begin"/>
            </w:r>
            <w:r w:rsidR="006F3C5B">
              <w:rPr>
                <w:webHidden/>
              </w:rPr>
              <w:instrText xml:space="preserve"> PAGEREF _Toc120521156 \h </w:instrText>
            </w:r>
            <w:r w:rsidR="006F3C5B">
              <w:rPr>
                <w:webHidden/>
              </w:rPr>
            </w:r>
            <w:r w:rsidR="006F3C5B">
              <w:rPr>
                <w:webHidden/>
              </w:rPr>
              <w:fldChar w:fldCharType="separate"/>
            </w:r>
            <w:r w:rsidR="0093335F">
              <w:rPr>
                <w:webHidden/>
              </w:rPr>
              <w:t>3</w:t>
            </w:r>
            <w:r w:rsidR="006F3C5B">
              <w:rPr>
                <w:webHidden/>
              </w:rPr>
              <w:fldChar w:fldCharType="end"/>
            </w:r>
          </w:hyperlink>
        </w:p>
        <w:p w14:paraId="358CEEB7" w14:textId="77777777" w:rsidR="006F3C5B" w:rsidRDefault="00E8668E" w:rsidP="006F3C5B">
          <w:pPr>
            <w:spacing w:after="60" w:line="259" w:lineRule="auto"/>
            <w:jc w:val="both"/>
            <w:rPr>
              <w:rFonts w:eastAsia="Calibri" w:cs="Times New Roman"/>
              <w:szCs w:val="20"/>
            </w:rPr>
          </w:pPr>
          <w:r w:rsidRPr="003B6602">
            <w:rPr>
              <w:rFonts w:eastAsia="Calibri" w:cs="Times New Roman"/>
              <w:b/>
              <w:bCs/>
              <w:szCs w:val="20"/>
            </w:rPr>
            <w:fldChar w:fldCharType="end"/>
          </w:r>
        </w:p>
        <w:p w14:paraId="1AF758EC" w14:textId="77777777" w:rsidR="006F3C5B" w:rsidRDefault="006F3C5B" w:rsidP="006F3C5B">
          <w:pPr>
            <w:spacing w:after="60" w:line="259" w:lineRule="auto"/>
            <w:jc w:val="both"/>
            <w:rPr>
              <w:rFonts w:eastAsia="Calibri" w:cs="Times New Roman"/>
              <w:szCs w:val="20"/>
            </w:rPr>
          </w:pPr>
        </w:p>
        <w:p w14:paraId="11118DB4" w14:textId="77777777" w:rsidR="006F3C5B" w:rsidRDefault="006F3C5B" w:rsidP="006F3C5B">
          <w:pPr>
            <w:spacing w:after="60" w:line="259" w:lineRule="auto"/>
            <w:jc w:val="both"/>
            <w:rPr>
              <w:rFonts w:eastAsia="Calibri" w:cs="Times New Roman"/>
              <w:szCs w:val="20"/>
            </w:rPr>
          </w:pPr>
        </w:p>
        <w:p w14:paraId="6A878CC0" w14:textId="77777777" w:rsidR="006F3C5B" w:rsidRDefault="006F3C5B" w:rsidP="006F3C5B">
          <w:pPr>
            <w:spacing w:after="60" w:line="259" w:lineRule="auto"/>
            <w:jc w:val="both"/>
            <w:rPr>
              <w:rFonts w:eastAsia="Calibri" w:cs="Times New Roman"/>
              <w:szCs w:val="20"/>
            </w:rPr>
          </w:pPr>
        </w:p>
        <w:p w14:paraId="5485006B" w14:textId="77777777" w:rsidR="006F3C5B" w:rsidRDefault="006F3C5B" w:rsidP="006F3C5B">
          <w:pPr>
            <w:spacing w:after="60" w:line="259" w:lineRule="auto"/>
            <w:jc w:val="both"/>
            <w:rPr>
              <w:rFonts w:eastAsia="Calibri" w:cs="Times New Roman"/>
              <w:szCs w:val="20"/>
            </w:rPr>
          </w:pPr>
        </w:p>
        <w:p w14:paraId="4E739133" w14:textId="77777777" w:rsidR="006F3C5B" w:rsidRDefault="006F3C5B" w:rsidP="006F3C5B">
          <w:pPr>
            <w:spacing w:after="60" w:line="259" w:lineRule="auto"/>
            <w:jc w:val="both"/>
            <w:rPr>
              <w:rFonts w:eastAsia="Calibri" w:cs="Times New Roman"/>
              <w:szCs w:val="20"/>
            </w:rPr>
          </w:pPr>
        </w:p>
        <w:p w14:paraId="1591CC41" w14:textId="77777777" w:rsidR="006F3C5B" w:rsidRDefault="006F3C5B" w:rsidP="006F3C5B">
          <w:pPr>
            <w:spacing w:after="60" w:line="259" w:lineRule="auto"/>
            <w:jc w:val="both"/>
            <w:rPr>
              <w:rFonts w:eastAsia="Calibri" w:cs="Times New Roman"/>
              <w:szCs w:val="20"/>
            </w:rPr>
          </w:pPr>
        </w:p>
        <w:p w14:paraId="10F25BEC" w14:textId="77777777" w:rsidR="006F3C5B" w:rsidRDefault="006F3C5B" w:rsidP="006F3C5B">
          <w:pPr>
            <w:spacing w:after="60" w:line="259" w:lineRule="auto"/>
            <w:jc w:val="both"/>
            <w:rPr>
              <w:rFonts w:eastAsia="Calibri" w:cs="Times New Roman"/>
              <w:szCs w:val="20"/>
            </w:rPr>
          </w:pPr>
        </w:p>
        <w:p w14:paraId="415828F5" w14:textId="77777777" w:rsidR="006F3C5B" w:rsidRDefault="006F3C5B" w:rsidP="006F3C5B">
          <w:pPr>
            <w:spacing w:after="60" w:line="259" w:lineRule="auto"/>
            <w:jc w:val="both"/>
            <w:rPr>
              <w:rFonts w:eastAsia="Calibri" w:cs="Times New Roman"/>
              <w:szCs w:val="20"/>
            </w:rPr>
          </w:pPr>
        </w:p>
        <w:p w14:paraId="14115F59" w14:textId="77777777" w:rsidR="006F3C5B" w:rsidRDefault="006F3C5B" w:rsidP="006F3C5B">
          <w:pPr>
            <w:spacing w:after="60" w:line="259" w:lineRule="auto"/>
            <w:jc w:val="both"/>
            <w:rPr>
              <w:rFonts w:eastAsia="Calibri" w:cs="Times New Roman"/>
              <w:szCs w:val="20"/>
            </w:rPr>
          </w:pPr>
        </w:p>
        <w:p w14:paraId="4AB18559" w14:textId="77777777" w:rsidR="006F3C5B" w:rsidRDefault="006F3C5B" w:rsidP="006F3C5B">
          <w:pPr>
            <w:spacing w:after="60" w:line="259" w:lineRule="auto"/>
            <w:jc w:val="both"/>
            <w:rPr>
              <w:rFonts w:eastAsia="Calibri" w:cs="Times New Roman"/>
              <w:szCs w:val="20"/>
            </w:rPr>
          </w:pPr>
        </w:p>
        <w:p w14:paraId="4DD4D6D0" w14:textId="7983A72E" w:rsidR="006F3C5B" w:rsidRPr="006F3C5B" w:rsidRDefault="00000000" w:rsidP="006F3C5B">
          <w:pPr>
            <w:spacing w:after="60" w:line="259" w:lineRule="auto"/>
            <w:jc w:val="both"/>
            <w:rPr>
              <w:rFonts w:eastAsia="Calibri" w:cs="Times New Roman"/>
              <w:szCs w:val="20"/>
            </w:rPr>
          </w:pPr>
        </w:p>
      </w:sdtContent>
    </w:sdt>
    <w:p w14:paraId="1F96B87F" w14:textId="32883FD0" w:rsidR="000E0AFC" w:rsidRDefault="00D931CB" w:rsidP="00F37D4E">
      <w:pPr>
        <w:keepNext/>
        <w:keepLines/>
        <w:numPr>
          <w:ilvl w:val="0"/>
          <w:numId w:val="8"/>
        </w:numPr>
        <w:spacing w:before="360" w:after="240" w:line="276" w:lineRule="auto"/>
        <w:ind w:left="527" w:hanging="357"/>
        <w:outlineLvl w:val="0"/>
        <w:rPr>
          <w:rFonts w:eastAsia="Times New Roman" w:cs="Times New Roman"/>
          <w:b/>
          <w:sz w:val="28"/>
          <w:szCs w:val="28"/>
        </w:rPr>
      </w:pPr>
      <w:bookmarkStart w:id="0" w:name="_Toc120521154"/>
      <w:r>
        <w:rPr>
          <w:rFonts w:eastAsia="Times New Roman" w:cs="Times New Roman"/>
          <w:b/>
          <w:sz w:val="28"/>
          <w:szCs w:val="28"/>
        </w:rPr>
        <w:lastRenderedPageBreak/>
        <w:t xml:space="preserve"> </w:t>
      </w:r>
      <w:r w:rsidR="00E8668E" w:rsidRPr="000E0AFC">
        <w:rPr>
          <w:rFonts w:eastAsia="Times New Roman" w:cs="Times New Roman"/>
          <w:b/>
          <w:sz w:val="28"/>
          <w:szCs w:val="28"/>
        </w:rPr>
        <w:t>WSTĘP</w:t>
      </w:r>
      <w:bookmarkEnd w:id="0"/>
    </w:p>
    <w:p w14:paraId="1439945F" w14:textId="77777777" w:rsidR="0014245C" w:rsidRPr="0014245C" w:rsidRDefault="000E0AFC" w:rsidP="0014245C">
      <w:pPr>
        <w:spacing w:line="276" w:lineRule="auto"/>
        <w:jc w:val="both"/>
      </w:pPr>
      <w:bookmarkStart w:id="1" w:name="_Toc115091312"/>
      <w:bookmarkStart w:id="2" w:name="_Toc115173806"/>
      <w:r w:rsidRPr="0014245C">
        <w:t xml:space="preserve">Niniejszy aneks został sporządzony do Raportu o oddziaływaniu </w:t>
      </w:r>
      <w:r w:rsidR="00B84241" w:rsidRPr="0014245C">
        <w:t>na środowisko przedsięwzięcia polegającego na „</w:t>
      </w:r>
      <w:r w:rsidR="00B84241" w:rsidRPr="0014245C">
        <w:rPr>
          <w:b/>
        </w:rPr>
        <w:t xml:space="preserve">Budowie </w:t>
      </w:r>
      <w:bookmarkEnd w:id="1"/>
      <w:r w:rsidR="00B84241" w:rsidRPr="0014245C">
        <w:rPr>
          <w:b/>
        </w:rPr>
        <w:t xml:space="preserve">elektrowni fotowoltaicznej o mocy do 250 000 </w:t>
      </w:r>
      <w:proofErr w:type="spellStart"/>
      <w:r w:rsidR="00B84241" w:rsidRPr="0014245C">
        <w:rPr>
          <w:b/>
        </w:rPr>
        <w:t>kWp</w:t>
      </w:r>
      <w:proofErr w:type="spellEnd"/>
      <w:r w:rsidR="00B84241" w:rsidRPr="0014245C">
        <w:rPr>
          <w:b/>
        </w:rPr>
        <w:t xml:space="preserve"> 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ok. 143,3 ha</w:t>
      </w:r>
      <w:r w:rsidR="00B84241" w:rsidRPr="0014245C">
        <w:t>”.</w:t>
      </w:r>
      <w:bookmarkStart w:id="3" w:name="_Toc115091313"/>
      <w:bookmarkStart w:id="4" w:name="_Toc115173807"/>
      <w:bookmarkEnd w:id="2"/>
    </w:p>
    <w:p w14:paraId="7ACC6CCB" w14:textId="07948586" w:rsidR="000E0AFC" w:rsidRPr="0014245C" w:rsidRDefault="000E0AFC" w:rsidP="0014245C">
      <w:pPr>
        <w:spacing w:line="276" w:lineRule="auto"/>
        <w:jc w:val="both"/>
      </w:pPr>
      <w:r w:rsidRPr="0014245C">
        <w:t xml:space="preserve">Przedmiotowy Aneks odnosi się do pisma Regionalnego Dyrektora Ochrony Środowiska w Bydgoszczy </w:t>
      </w:r>
      <w:r w:rsidR="00EB12D6" w:rsidRPr="0014245C">
        <w:t xml:space="preserve">z dnia </w:t>
      </w:r>
      <w:r w:rsidR="006F3C5B" w:rsidRPr="0014245C">
        <w:t>18</w:t>
      </w:r>
      <w:r w:rsidR="00EB12D6" w:rsidRPr="0014245C">
        <w:t>.</w:t>
      </w:r>
      <w:r w:rsidR="00C95DB6" w:rsidRPr="0014245C">
        <w:t>11</w:t>
      </w:r>
      <w:r w:rsidR="00EB12D6" w:rsidRPr="0014245C">
        <w:t>.2022 r. (znak: WOO.4221.178.2022.HN.</w:t>
      </w:r>
      <w:r w:rsidR="00C95DB6" w:rsidRPr="0014245C">
        <w:t>4</w:t>
      </w:r>
      <w:r w:rsidRPr="0014245C">
        <w:t>).</w:t>
      </w:r>
      <w:bookmarkEnd w:id="3"/>
      <w:bookmarkEnd w:id="4"/>
    </w:p>
    <w:p w14:paraId="537173C0" w14:textId="5417AD90" w:rsidR="006F3C5B" w:rsidRPr="0014245C" w:rsidRDefault="000E0AFC" w:rsidP="0014245C">
      <w:pPr>
        <w:spacing w:line="276" w:lineRule="auto"/>
        <w:jc w:val="both"/>
      </w:pPr>
      <w:bookmarkStart w:id="5" w:name="_Toc115091314"/>
      <w:bookmarkStart w:id="6" w:name="_Toc115173808"/>
      <w:r w:rsidRPr="0014245C">
        <w:t>Aneks zawiera odpowiedzi na uwagi zawarte ww. piśmie, jak również uzupełnienie raportu o oddziaływaniu na środowisko o dodatkowe zapisy zgodnie z ww. uwagami i stanowi integralną część tego raportu.</w:t>
      </w:r>
      <w:bookmarkStart w:id="7" w:name="_Toc120521155"/>
      <w:bookmarkEnd w:id="5"/>
      <w:bookmarkEnd w:id="6"/>
    </w:p>
    <w:p w14:paraId="2B6A46B4" w14:textId="77777777" w:rsidR="006F3C5B" w:rsidRDefault="006F3C5B" w:rsidP="00310F3B">
      <w:pPr>
        <w:pStyle w:val="Normal"/>
        <w:numPr>
          <w:ilvl w:val="0"/>
          <w:numId w:val="0"/>
        </w:numPr>
        <w:ind w:left="1080"/>
      </w:pPr>
    </w:p>
    <w:p w14:paraId="35DF7F32" w14:textId="3004CFE7" w:rsidR="0014245C" w:rsidRPr="0014245C" w:rsidRDefault="00D931CB" w:rsidP="007C4692">
      <w:pPr>
        <w:pStyle w:val="Nagwek1"/>
        <w:numPr>
          <w:ilvl w:val="0"/>
          <w:numId w:val="8"/>
        </w:numPr>
        <w:suppressAutoHyphens/>
        <w:spacing w:before="120" w:after="240" w:line="276" w:lineRule="auto"/>
        <w:ind w:left="527" w:hanging="357"/>
        <w:contextualSpacing w:val="0"/>
        <w:jc w:val="both"/>
        <w:rPr>
          <w:b/>
          <w:color w:val="auto"/>
          <w:sz w:val="28"/>
          <w:szCs w:val="28"/>
        </w:rPr>
      </w:pPr>
      <w:bookmarkStart w:id="8" w:name="_Toc68887737"/>
      <w:bookmarkStart w:id="9" w:name="_Toc503188972"/>
      <w:bookmarkStart w:id="10" w:name="_Toc29487687"/>
      <w:bookmarkStart w:id="11" w:name="_Hlk502844046"/>
      <w:r>
        <w:rPr>
          <w:b/>
          <w:color w:val="auto"/>
          <w:sz w:val="28"/>
          <w:szCs w:val="28"/>
        </w:rPr>
        <w:t xml:space="preserve"> </w:t>
      </w:r>
      <w:r w:rsidR="0014245C" w:rsidRPr="0013028F">
        <w:rPr>
          <w:b/>
          <w:color w:val="auto"/>
          <w:sz w:val="28"/>
          <w:szCs w:val="28"/>
        </w:rPr>
        <w:t xml:space="preserve">ODPOWIEDZI NA UWAGI I UZUPEŁNIENIA DO RAPORTU O ODDZIAŁYWANIU PRZEDSIĘWZIĘCIA </w:t>
      </w:r>
      <w:r w:rsidR="0014245C">
        <w:rPr>
          <w:b/>
          <w:color w:val="auto"/>
          <w:sz w:val="28"/>
          <w:szCs w:val="28"/>
        </w:rPr>
        <w:br/>
      </w:r>
      <w:r w:rsidR="0014245C" w:rsidRPr="0013028F">
        <w:rPr>
          <w:b/>
          <w:color w:val="auto"/>
          <w:sz w:val="28"/>
          <w:szCs w:val="28"/>
        </w:rPr>
        <w:t xml:space="preserve">NA ŚRODOWISKO </w:t>
      </w:r>
      <w:r w:rsidR="0014245C">
        <w:rPr>
          <w:b/>
          <w:color w:val="auto"/>
          <w:sz w:val="28"/>
          <w:szCs w:val="28"/>
        </w:rPr>
        <w:t xml:space="preserve">- </w:t>
      </w:r>
      <w:r w:rsidR="0014245C" w:rsidRPr="0013028F">
        <w:rPr>
          <w:b/>
          <w:color w:val="auto"/>
          <w:sz w:val="28"/>
          <w:szCs w:val="28"/>
        </w:rPr>
        <w:t xml:space="preserve">WEZWANIE RDOŚ W </w:t>
      </w:r>
      <w:r w:rsidR="0014245C">
        <w:rPr>
          <w:b/>
          <w:color w:val="auto"/>
          <w:sz w:val="28"/>
          <w:szCs w:val="28"/>
        </w:rPr>
        <w:t>BYDGOSZCZY Z DNIA 18 LISTOPADA 2022 R</w:t>
      </w:r>
      <w:r w:rsidR="0014245C" w:rsidRPr="0013028F">
        <w:rPr>
          <w:b/>
          <w:color w:val="auto"/>
          <w:sz w:val="28"/>
          <w:szCs w:val="28"/>
        </w:rPr>
        <w:t>.,</w:t>
      </w:r>
      <w:bookmarkStart w:id="12" w:name="_Toc68887738"/>
      <w:bookmarkEnd w:id="8"/>
      <w:r w:rsidR="0014245C">
        <w:rPr>
          <w:b/>
          <w:color w:val="auto"/>
          <w:sz w:val="28"/>
          <w:szCs w:val="28"/>
        </w:rPr>
        <w:t xml:space="preserve"> (ZNAK: </w:t>
      </w:r>
      <w:r w:rsidR="0014245C" w:rsidRPr="0014245C">
        <w:rPr>
          <w:b/>
          <w:color w:val="auto"/>
          <w:sz w:val="28"/>
          <w:szCs w:val="28"/>
        </w:rPr>
        <w:t>WOO.4221.178.2022.HN.4)</w:t>
      </w:r>
      <w:bookmarkEnd w:id="12"/>
      <w:r w:rsidR="0014245C" w:rsidRPr="0014245C">
        <w:rPr>
          <w:b/>
          <w:color w:val="auto"/>
          <w:sz w:val="28"/>
          <w:szCs w:val="28"/>
        </w:rPr>
        <w:t xml:space="preserve"> </w:t>
      </w:r>
      <w:bookmarkEnd w:id="9"/>
      <w:bookmarkEnd w:id="10"/>
    </w:p>
    <w:bookmarkEnd w:id="7"/>
    <w:bookmarkEnd w:id="11"/>
    <w:p w14:paraId="072FC25E" w14:textId="77777777" w:rsidR="00310F3B" w:rsidRDefault="00310F3B" w:rsidP="00310F3B">
      <w:pPr>
        <w:pStyle w:val="Normal"/>
        <w:numPr>
          <w:ilvl w:val="0"/>
          <w:numId w:val="0"/>
        </w:numPr>
        <w:ind w:left="709"/>
      </w:pPr>
      <w:r>
        <w:t xml:space="preserve">2.1. </w:t>
      </w:r>
      <w:bookmarkStart w:id="13" w:name="_Toc120521156"/>
      <w:r w:rsidR="0014245C" w:rsidRPr="0014245C">
        <w:t>Przedłożenie analizy wariantowej spełniającej wymagania określone w art. 66 ust. 1  pkt 5, 6, 6a ustawy z dnia 3 października 2008 r. o udostępnianiu informacji o środowisku i jego ochronie, udziale społeczeństwa w ochronie środowiska oraz o ocenach oddziaływania na środowisko (Dz. U. z 2022 r., poz. 102</w:t>
      </w:r>
      <w:r w:rsidR="0014245C">
        <w:t xml:space="preserve">9 ze zm.), zwanej dalej </w:t>
      </w:r>
      <w:proofErr w:type="spellStart"/>
      <w:r w:rsidR="0014245C">
        <w:t>uouioś</w:t>
      </w:r>
      <w:proofErr w:type="spellEnd"/>
      <w:r w:rsidR="0014245C">
        <w:t xml:space="preserve">. </w:t>
      </w:r>
      <w:r w:rsidR="0014245C" w:rsidRPr="0014245C">
        <w:t xml:space="preserve">Należy wskazać, że opis wariantów przedsięwzięcia musi znajdować swoje odzwierciedlenie w materiale dowodowym postępowania, w ten sposób, aby spełniał wymagania określne w art. 66 ust. 1 pkt 5 </w:t>
      </w:r>
      <w:proofErr w:type="spellStart"/>
      <w:r w:rsidR="0014245C" w:rsidRPr="0014245C">
        <w:t>uouioś</w:t>
      </w:r>
      <w:proofErr w:type="spellEnd"/>
      <w:r w:rsidR="0014245C" w:rsidRPr="0014245C">
        <w:t xml:space="preserve">. W opisach wariantów powinno znaleźć się jednoznaczne wskazanie sposobu funkcjonowania przedsięwzięcia, które musi znaleźć swoje odzwierciedlenie w parametrach technicznych opisujących zamierzenie. Wszystkie warianty powinny zawierać analizę oddziaływania na poszczególne elementy środowiska, które mogą być znacząco dotknięte skutkami realizacji zadania. Wariantowanie może dotyczyć w szczególności: stosowania różnych technologii, skali przedsięwzięcia, rozwiązań technicznych, harmonogramu, organizacji prac związanych z realizacją i funkcjonowaniem zamierzenia. </w:t>
      </w:r>
      <w:r w:rsidR="0014245C" w:rsidRPr="0014245C">
        <w:rPr>
          <w:u w:val="single"/>
        </w:rPr>
        <w:t xml:space="preserve">Należy także pamiętać, że brak przedstawienia co najmniej trzech wariantów inwestycji narusza art. 66 ust. 1 pkt 5 </w:t>
      </w:r>
      <w:proofErr w:type="spellStart"/>
      <w:r w:rsidR="0014245C" w:rsidRPr="0014245C">
        <w:rPr>
          <w:u w:val="single"/>
        </w:rPr>
        <w:t>uouioś</w:t>
      </w:r>
      <w:proofErr w:type="spellEnd"/>
      <w:r w:rsidR="0014245C" w:rsidRPr="0014245C">
        <w:rPr>
          <w:u w:val="single"/>
        </w:rPr>
        <w:t>.</w:t>
      </w:r>
      <w:r w:rsidR="0014245C" w:rsidRPr="0014245C">
        <w:t xml:space="preserve"> Zgodnie z ww. unormowaniami raport o oddziaływaniu przedsięwzięcia na środowisko powinien zawierać informacje umożliwiające analizę kryteriów wymienionych w art. 62 ust. 1 </w:t>
      </w:r>
      <w:proofErr w:type="spellStart"/>
      <w:r w:rsidR="0014245C" w:rsidRPr="0014245C">
        <w:t>uouioś</w:t>
      </w:r>
      <w:proofErr w:type="spellEnd"/>
      <w:r w:rsidR="0014245C" w:rsidRPr="0014245C">
        <w:t xml:space="preserve"> oraz </w:t>
      </w:r>
      <w:r w:rsidR="0014245C" w:rsidRPr="0014245C">
        <w:lastRenderedPageBreak/>
        <w:t xml:space="preserve">zawierać: opis wariantów uwzględniający szczególne cechy przedsięwzięcia lub jego oddziaływania w tym: </w:t>
      </w:r>
    </w:p>
    <w:p w14:paraId="1024BD2F" w14:textId="77777777" w:rsidR="00310F3B" w:rsidRDefault="0014245C" w:rsidP="00310F3B">
      <w:pPr>
        <w:pStyle w:val="Normal"/>
        <w:numPr>
          <w:ilvl w:val="0"/>
          <w:numId w:val="0"/>
        </w:numPr>
        <w:ind w:left="709"/>
      </w:pPr>
      <w:r w:rsidRPr="0014245C">
        <w:t xml:space="preserve">1) wariantu proponowanego przez wnioskodawcę oraz racjonalnego wariantu alternatywnego; </w:t>
      </w:r>
    </w:p>
    <w:p w14:paraId="543FACC1" w14:textId="77777777" w:rsidR="00310F3B" w:rsidRDefault="0014245C" w:rsidP="00310F3B">
      <w:pPr>
        <w:pStyle w:val="Normal"/>
        <w:numPr>
          <w:ilvl w:val="0"/>
          <w:numId w:val="0"/>
        </w:numPr>
        <w:ind w:left="709"/>
      </w:pPr>
      <w:r w:rsidRPr="0014245C">
        <w:t>2) racjonalnego wariantu najkorzystniejszego dla środowiska</w:t>
      </w:r>
      <w:r w:rsidR="007C4692">
        <w:t xml:space="preserve"> wraz z uzasadnieniem ich wyboru</w:t>
      </w:r>
      <w:r w:rsidRPr="0014245C">
        <w:t xml:space="preserve"> (pkt 5); </w:t>
      </w:r>
    </w:p>
    <w:p w14:paraId="5D22BB4C" w14:textId="29D3385D" w:rsidR="00927BE1" w:rsidRDefault="0014245C" w:rsidP="00310F3B">
      <w:pPr>
        <w:pStyle w:val="Normal"/>
        <w:numPr>
          <w:ilvl w:val="0"/>
          <w:numId w:val="0"/>
        </w:numPr>
        <w:ind w:left="709"/>
      </w:pPr>
      <w:r w:rsidRPr="0014245C">
        <w:t>3) określenie przewidywanego oddziaływania analizowanych wariantów na środowisko (pkt 6).</w:t>
      </w:r>
      <w:bookmarkStart w:id="14" w:name="_Toc115173814"/>
      <w:bookmarkEnd w:id="13"/>
    </w:p>
    <w:p w14:paraId="519C50BE" w14:textId="3E481E5E" w:rsidR="00F37D4E" w:rsidRPr="00365824" w:rsidRDefault="00A26E7C" w:rsidP="00310F3B">
      <w:pPr>
        <w:pStyle w:val="Normal"/>
        <w:numPr>
          <w:ilvl w:val="0"/>
          <w:numId w:val="0"/>
        </w:numPr>
        <w:spacing w:after="240"/>
        <w:ind w:left="709"/>
      </w:pPr>
      <w:r w:rsidRPr="00365824">
        <w:t>W orzecznictwie sądów administracyjnych jednolicie akcentowana jest konieczność przedstawienia w raporcie opisu i analizy wariantów realizacji przedsięwzięcia. Brak spełnienia tego wymogu oznacza, że raport nie spełnia ustawowych wymagań, koniecznych do wydania decyzji ustalającej środowiskowe uwarunkowania realizacji danego przedsięwzięcia. Warianty realizacji inwestycji stanowią jeden z najważniejszych instrumentów oceny oddziaływania przedsięwzięcia na środowisko, dlatego też Inwestor jest obowiązany przedłożyć taki raport, w którym zostanie rzetelnie przedstawiona analiza wszystkich wariantów. Analizowane warianty powinny przy tym różnić się od siebie pod względem sposobu, w jaki zamierzenie będzie oddziaływać na środowisko. Ustawodawca zakłada konieczność analizy przez Inwestora wariantów zadania i ich przedstawienia w taki sposób, by Organ wydający decyzję środowiskową dysponował materiałem do dokonania własnej analizy, który z tych wariantów jest możliwy do realizacji z punktu widzenia zagrożeń dla środowiska. Wariantowość przedstawionych rozwiązań nie może mieć charakteru pozornego (fikcyjnego).</w:t>
      </w:r>
      <w:bookmarkEnd w:id="14"/>
    </w:p>
    <w:p w14:paraId="03379DA9" w14:textId="26954AD8" w:rsidR="00AA77EB" w:rsidRPr="00AA77EB" w:rsidRDefault="00AA77EB" w:rsidP="00AA77EB">
      <w:pPr>
        <w:spacing w:after="240"/>
      </w:pPr>
      <w:r w:rsidRPr="00AA77EB">
        <w:t xml:space="preserve">W związku z ww. wezwaniem ponownie przeanalizowano opis wariantów przedsięwzięcia. Wyniki analizy dla wariantu alternatywnego II zostały przedstawione poniżej. </w:t>
      </w:r>
    </w:p>
    <w:p w14:paraId="5578F1E0" w14:textId="78CB8426" w:rsidR="00F37D4E" w:rsidRPr="00AA77EB" w:rsidRDefault="00C95DB6" w:rsidP="00AA77EB">
      <w:pPr>
        <w:pStyle w:val="Normal"/>
        <w:numPr>
          <w:ilvl w:val="0"/>
          <w:numId w:val="0"/>
        </w:numPr>
        <w:rPr>
          <w:u w:val="single"/>
        </w:rPr>
      </w:pPr>
      <w:r w:rsidRPr="00AA77EB">
        <w:rPr>
          <w:u w:val="single"/>
        </w:rPr>
        <w:t xml:space="preserve">Wariant alternatywny </w:t>
      </w:r>
      <w:r w:rsidR="006F3C5B" w:rsidRPr="00AA77EB">
        <w:rPr>
          <w:u w:val="single"/>
        </w:rPr>
        <w:t>II</w:t>
      </w:r>
    </w:p>
    <w:p w14:paraId="2C324573" w14:textId="77777777" w:rsidR="00433EAC" w:rsidRDefault="00C95DB6" w:rsidP="00C95DB6">
      <w:pPr>
        <w:shd w:val="clear" w:color="auto" w:fill="FFFFFF"/>
        <w:spacing w:line="276" w:lineRule="auto"/>
        <w:jc w:val="both"/>
      </w:pPr>
      <w:r w:rsidRPr="00594878">
        <w:t xml:space="preserve">Wariant alternatywny </w:t>
      </w:r>
      <w:r w:rsidR="00D931CB">
        <w:t xml:space="preserve">II </w:t>
      </w:r>
      <w:r w:rsidRPr="00594878">
        <w:t>polega na realizacji elektrowni fotowoltaicznej w tej samej lokalizacji</w:t>
      </w:r>
      <w:r w:rsidR="006F3C5B">
        <w:t>, co wariant</w:t>
      </w:r>
      <w:r w:rsidR="00D931CB">
        <w:t xml:space="preserve"> alternatywny</w:t>
      </w:r>
      <w:r w:rsidR="006F3C5B">
        <w:t xml:space="preserve"> „B”</w:t>
      </w:r>
      <w:r w:rsidRPr="00594878">
        <w:t xml:space="preserve">. </w:t>
      </w:r>
      <w:r>
        <w:t xml:space="preserve">W tym wariancie rozmieszczenie instalacji oraz odległości od zabudowań są takie same, jak w przypadku wariantu „B”, jednak różni się on </w:t>
      </w:r>
      <w:r w:rsidR="006B5062">
        <w:t xml:space="preserve">zastosowaną </w:t>
      </w:r>
      <w:r>
        <w:t xml:space="preserve">technologią instalacji. </w:t>
      </w:r>
      <w:r w:rsidRPr="00594878">
        <w:t>W wariancie alternatywnym moż</w:t>
      </w:r>
      <w:r w:rsidR="00D931CB">
        <w:t>liwym do realizacji zakłada się posadowienie</w:t>
      </w:r>
      <w:r w:rsidRPr="00594878">
        <w:t xml:space="preserve"> konstrukcji pod panele fotowoltaiczne z wykorzystaniem wielkogabarytowego, monolitycznego fundamentu żelbetowego, wykonanego „na mokro” w miejscu w</w:t>
      </w:r>
      <w:r w:rsidR="00D931CB">
        <w:t>budowania (głębokość fundamentu</w:t>
      </w:r>
      <w:r w:rsidRPr="00594878">
        <w:t xml:space="preserve"> zależna będzie od wyników badań geologicznych wykonanych we wstępnej fazie realizacji przedsięwzięcia). </w:t>
      </w:r>
    </w:p>
    <w:p w14:paraId="1000DBE4" w14:textId="646C5CD5" w:rsidR="00C95DB6" w:rsidRPr="00594878" w:rsidRDefault="00C95DB6" w:rsidP="00C95DB6">
      <w:pPr>
        <w:shd w:val="clear" w:color="auto" w:fill="FFFFFF"/>
        <w:spacing w:line="276" w:lineRule="auto"/>
        <w:jc w:val="both"/>
      </w:pPr>
      <w:r w:rsidRPr="00594878">
        <w:t>Gabaryt fundamentu spowoduje zmniejszenie powierzchni biologicznie</w:t>
      </w:r>
      <w:r w:rsidR="00D931CB">
        <w:t xml:space="preserve"> czynnej</w:t>
      </w:r>
      <w:r w:rsidRPr="00594878">
        <w:t>, co może wpłynąć na zmniejszenie zdolności retencyjnych działek.</w:t>
      </w:r>
    </w:p>
    <w:p w14:paraId="419E1D73" w14:textId="77777777" w:rsidR="00C95DB6" w:rsidRPr="00594878" w:rsidRDefault="00C95DB6" w:rsidP="00C95DB6">
      <w:pPr>
        <w:shd w:val="clear" w:color="auto" w:fill="FFFFFF"/>
        <w:spacing w:line="276" w:lineRule="auto"/>
        <w:jc w:val="both"/>
      </w:pPr>
      <w:r w:rsidRPr="00594878">
        <w:t xml:space="preserve">Ze względu na mniejszą ingerencję w środowisko glebowe wybrano inny sposób posadowienia fundamentów. Stelaże, na których umieszczone zostaną panele </w:t>
      </w:r>
      <w:r w:rsidRPr="00594878">
        <w:lastRenderedPageBreak/>
        <w:t>fotowoltaiczne będą montowane za pomocą kotw wbijanych w ziemię lub przytwierdzone do prefabrykowanych fundamentów wcześniej kotwionych w ziemi.</w:t>
      </w:r>
    </w:p>
    <w:p w14:paraId="4EA431BE" w14:textId="46AD6EC2" w:rsidR="00C95DB6" w:rsidRDefault="00D931CB" w:rsidP="00C95DB6">
      <w:pPr>
        <w:spacing w:after="360" w:line="276" w:lineRule="auto"/>
        <w:jc w:val="both"/>
      </w:pPr>
      <w:r>
        <w:br/>
      </w:r>
      <w:r w:rsidR="00C95DB6" w:rsidRPr="00594878">
        <w:t>Biorąc pod uwagę korzyści środowiskowe, które niosą ze sobą odnawialne źródła energii</w:t>
      </w:r>
      <w:r w:rsidR="00C95DB6">
        <w:t>,</w:t>
      </w:r>
      <w:r w:rsidR="00C95DB6" w:rsidRPr="00594878">
        <w:t xml:space="preserve"> Wariant alternatywny </w:t>
      </w:r>
      <w:r w:rsidR="006F3C5B">
        <w:t xml:space="preserve">II </w:t>
      </w:r>
      <w:r w:rsidR="00C95DB6" w:rsidRPr="00594878">
        <w:t xml:space="preserve">jest mniej korzystny w stosunku do Wariantu inwestorskiego „A” zarówno z punktu widzenia Inwestora, jak i korzyści dla środowiska naturalnego. </w:t>
      </w:r>
    </w:p>
    <w:p w14:paraId="4299D722" w14:textId="75041397" w:rsidR="00C95DB6" w:rsidRDefault="00C95DB6" w:rsidP="00C95DB6">
      <w:pPr>
        <w:autoSpaceDE w:val="0"/>
        <w:autoSpaceDN w:val="0"/>
        <w:adjustRightInd w:val="0"/>
        <w:spacing w:line="276" w:lineRule="auto"/>
        <w:jc w:val="both"/>
      </w:pPr>
      <w:r w:rsidRPr="00E043C5">
        <w:t xml:space="preserve">Wariant </w:t>
      </w:r>
      <w:r>
        <w:t xml:space="preserve">alternatywny </w:t>
      </w:r>
      <w:r w:rsidR="006F3C5B">
        <w:t>II</w:t>
      </w:r>
      <w:r w:rsidRPr="00E043C5">
        <w:t xml:space="preserve"> polega na instalacji modułów fotowoltaicznych o łącznej </w:t>
      </w:r>
      <w:r w:rsidRPr="00D53B57">
        <w:rPr>
          <w:color w:val="000000" w:themeColor="text1"/>
        </w:rPr>
        <w:t xml:space="preserve">mocy </w:t>
      </w:r>
      <w:r>
        <w:rPr>
          <w:color w:val="000000" w:themeColor="text1"/>
        </w:rPr>
        <w:br/>
      </w:r>
      <w:r w:rsidRPr="00401CAC">
        <w:rPr>
          <w:b/>
          <w:color w:val="000000" w:themeColor="text1"/>
        </w:rPr>
        <w:t>do 265 MW</w:t>
      </w:r>
      <w:r w:rsidRPr="00E043C5">
        <w:t xml:space="preserve"> wraz z i</w:t>
      </w:r>
      <w:r>
        <w:t xml:space="preserve">nfrastrukturą towarzyszącą. </w:t>
      </w:r>
    </w:p>
    <w:p w14:paraId="22DF0F71" w14:textId="77777777" w:rsidR="00C95DB6" w:rsidRPr="00F37D4E" w:rsidRDefault="00C95DB6" w:rsidP="00C95DB6">
      <w:pPr>
        <w:autoSpaceDE w:val="0"/>
        <w:autoSpaceDN w:val="0"/>
        <w:adjustRightInd w:val="0"/>
        <w:spacing w:line="276" w:lineRule="auto"/>
        <w:jc w:val="both"/>
        <w:rPr>
          <w:u w:val="single"/>
        </w:rPr>
      </w:pPr>
      <w:r w:rsidRPr="00F37D4E">
        <w:rPr>
          <w:u w:val="single"/>
        </w:rPr>
        <w:t>W ramach tego wariantu planuje się zastosowanie:</w:t>
      </w:r>
    </w:p>
    <w:p w14:paraId="62601E97" w14:textId="77777777" w:rsidR="00C95DB6" w:rsidRDefault="00C95DB6" w:rsidP="00C95DB6">
      <w:pPr>
        <w:autoSpaceDE w:val="0"/>
        <w:autoSpaceDN w:val="0"/>
        <w:adjustRightInd w:val="0"/>
        <w:spacing w:line="276" w:lineRule="auto"/>
        <w:jc w:val="both"/>
      </w:pPr>
      <w:r w:rsidRPr="008D6FC4">
        <w:t xml:space="preserve">- </w:t>
      </w:r>
      <w:r>
        <w:rPr>
          <w:color w:val="000000" w:themeColor="text1"/>
        </w:rPr>
        <w:t>do 144</w:t>
      </w:r>
      <w:r w:rsidRPr="00D53B57">
        <w:rPr>
          <w:color w:val="000000" w:themeColor="text1"/>
        </w:rPr>
        <w:t xml:space="preserve"> szt. stacji transformatorowych </w:t>
      </w:r>
      <w:proofErr w:type="spellStart"/>
      <w:r w:rsidRPr="00D53B57">
        <w:rPr>
          <w:color w:val="000000" w:themeColor="text1"/>
        </w:rPr>
        <w:t>nn</w:t>
      </w:r>
      <w:proofErr w:type="spellEnd"/>
      <w:r w:rsidRPr="00D53B57">
        <w:rPr>
          <w:color w:val="000000" w:themeColor="text1"/>
        </w:rPr>
        <w:t>/SN;</w:t>
      </w:r>
    </w:p>
    <w:p w14:paraId="1C827E12" w14:textId="77777777" w:rsidR="00C95DB6" w:rsidRDefault="00C95DB6" w:rsidP="00C95DB6">
      <w:pPr>
        <w:autoSpaceDE w:val="0"/>
        <w:autoSpaceDN w:val="0"/>
        <w:adjustRightInd w:val="0"/>
        <w:spacing w:after="240" w:line="276" w:lineRule="auto"/>
        <w:jc w:val="both"/>
      </w:pPr>
      <w:r>
        <w:t>- do 13 stacji RSN – rozdzielni średniego napięcia;</w:t>
      </w:r>
    </w:p>
    <w:p w14:paraId="552B2BA4" w14:textId="738C6106" w:rsidR="00C95DB6" w:rsidRDefault="00C95DB6" w:rsidP="00C95DB6">
      <w:pPr>
        <w:autoSpaceDE w:val="0"/>
        <w:autoSpaceDN w:val="0"/>
        <w:adjustRightInd w:val="0"/>
        <w:spacing w:after="240" w:line="276" w:lineRule="auto"/>
        <w:jc w:val="both"/>
      </w:pPr>
      <w:r>
        <w:t>- do 3 szt. stacji transformatorowych SN/WN (GPO).</w:t>
      </w:r>
    </w:p>
    <w:p w14:paraId="369F3853" w14:textId="77777777" w:rsidR="00433EAC" w:rsidRDefault="00C95DB6" w:rsidP="00C95DB6">
      <w:pPr>
        <w:pStyle w:val="Tekstpodstawowy11"/>
        <w:spacing w:before="0" w:after="120" w:line="276" w:lineRule="auto"/>
        <w:jc w:val="both"/>
        <w:rPr>
          <w:rFonts w:ascii="Verdana" w:eastAsia="Calibri" w:hAnsi="Verdana"/>
          <w:bCs/>
        </w:rPr>
      </w:pPr>
      <w:r w:rsidRPr="005B6B42">
        <w:rPr>
          <w:rFonts w:ascii="Verdana" w:eastAsia="Calibri" w:hAnsi="Verdana"/>
          <w:bCs/>
        </w:rPr>
        <w:t xml:space="preserve">Planowany wariant </w:t>
      </w:r>
      <w:r>
        <w:rPr>
          <w:rFonts w:ascii="Verdana" w:eastAsia="Calibri" w:hAnsi="Verdana"/>
          <w:bCs/>
        </w:rPr>
        <w:t>alternatywny</w:t>
      </w:r>
      <w:r w:rsidRPr="005B6B42">
        <w:rPr>
          <w:rFonts w:ascii="Verdana" w:eastAsia="Calibri" w:hAnsi="Verdana"/>
          <w:bCs/>
        </w:rPr>
        <w:t xml:space="preserve"> </w:t>
      </w:r>
      <w:r w:rsidR="00D931CB">
        <w:rPr>
          <w:rFonts w:ascii="Verdana" w:eastAsia="Calibri" w:hAnsi="Verdana"/>
          <w:bCs/>
        </w:rPr>
        <w:t xml:space="preserve">II </w:t>
      </w:r>
      <w:r w:rsidRPr="005B6B42">
        <w:rPr>
          <w:rFonts w:ascii="Verdana" w:eastAsia="Calibri" w:hAnsi="Verdana"/>
          <w:bCs/>
        </w:rPr>
        <w:t xml:space="preserve">zakłada </w:t>
      </w:r>
      <w:r>
        <w:rPr>
          <w:rFonts w:ascii="Verdana" w:eastAsia="Calibri" w:hAnsi="Verdana"/>
          <w:bCs/>
        </w:rPr>
        <w:t xml:space="preserve">wyłączenie z planów inwestycyjnych </w:t>
      </w:r>
      <w:r w:rsidRPr="00491058">
        <w:rPr>
          <w:rFonts w:ascii="Verdana" w:eastAsia="Calibri" w:hAnsi="Verdana"/>
          <w:bCs/>
        </w:rPr>
        <w:t>rowów melioracyjnych</w:t>
      </w:r>
      <w:r>
        <w:rPr>
          <w:rFonts w:ascii="Verdana" w:eastAsia="Calibri" w:hAnsi="Verdana"/>
          <w:bCs/>
        </w:rPr>
        <w:t xml:space="preserve">, młodych zagajników oraz większości </w:t>
      </w:r>
      <w:proofErr w:type="spellStart"/>
      <w:r>
        <w:rPr>
          <w:rFonts w:ascii="Verdana" w:eastAsia="Calibri" w:hAnsi="Verdana"/>
          <w:bCs/>
        </w:rPr>
        <w:t>zadrzewień</w:t>
      </w:r>
      <w:proofErr w:type="spellEnd"/>
      <w:r>
        <w:rPr>
          <w:rFonts w:ascii="Verdana" w:eastAsia="Calibri" w:hAnsi="Verdana"/>
          <w:bCs/>
        </w:rPr>
        <w:t xml:space="preserve"> i </w:t>
      </w:r>
      <w:proofErr w:type="spellStart"/>
      <w:r>
        <w:rPr>
          <w:rFonts w:ascii="Verdana" w:eastAsia="Calibri" w:hAnsi="Verdana"/>
          <w:bCs/>
        </w:rPr>
        <w:t>zakrzaczeń</w:t>
      </w:r>
      <w:proofErr w:type="spellEnd"/>
      <w:r w:rsidRPr="00491058">
        <w:rPr>
          <w:rFonts w:ascii="Verdana" w:eastAsia="Calibri" w:hAnsi="Verdana"/>
          <w:bCs/>
        </w:rPr>
        <w:t xml:space="preserve">. </w:t>
      </w:r>
    </w:p>
    <w:p w14:paraId="3B760492" w14:textId="1F9F201A" w:rsidR="00C95DB6" w:rsidRDefault="00C95DB6" w:rsidP="00C95DB6">
      <w:pPr>
        <w:pStyle w:val="Tekstpodstawowy11"/>
        <w:spacing w:before="0" w:after="120" w:line="276" w:lineRule="auto"/>
        <w:jc w:val="both"/>
        <w:rPr>
          <w:rFonts w:ascii="Verdana" w:eastAsia="Calibri" w:hAnsi="Verdana"/>
          <w:bCs/>
        </w:rPr>
      </w:pPr>
      <w:r w:rsidRPr="00491058">
        <w:rPr>
          <w:rFonts w:ascii="Verdana" w:eastAsia="Calibri" w:hAnsi="Verdana"/>
          <w:bCs/>
        </w:rPr>
        <w:t xml:space="preserve">Różnica względem wariantu inwestorskiego polega na braku zachowania 3 m buforu od użytków leśnych oraz konieczności wycinki części </w:t>
      </w:r>
      <w:proofErr w:type="spellStart"/>
      <w:r w:rsidRPr="00491058">
        <w:rPr>
          <w:rFonts w:ascii="Verdana" w:eastAsia="Calibri" w:hAnsi="Verdana"/>
          <w:bCs/>
        </w:rPr>
        <w:t>zadrzewień</w:t>
      </w:r>
      <w:proofErr w:type="spellEnd"/>
      <w:r w:rsidRPr="00491058">
        <w:rPr>
          <w:rFonts w:ascii="Verdana" w:eastAsia="Calibri" w:hAnsi="Verdana"/>
          <w:bCs/>
        </w:rPr>
        <w:t xml:space="preserve"> i </w:t>
      </w:r>
      <w:proofErr w:type="spellStart"/>
      <w:r w:rsidRPr="00491058">
        <w:rPr>
          <w:rFonts w:ascii="Verdana" w:eastAsia="Calibri" w:hAnsi="Verdana"/>
          <w:bCs/>
        </w:rPr>
        <w:t>zakrzaczeń</w:t>
      </w:r>
      <w:proofErr w:type="spellEnd"/>
      <w:r w:rsidRPr="00491058">
        <w:rPr>
          <w:rFonts w:ascii="Verdana" w:eastAsia="Calibri" w:hAnsi="Verdana"/>
          <w:bCs/>
        </w:rPr>
        <w:t>. Na potrzeby realizacji inwestycji konieczna będzie wycinka</w:t>
      </w:r>
      <w:r>
        <w:rPr>
          <w:rFonts w:ascii="Verdana" w:eastAsia="Calibri" w:hAnsi="Verdana"/>
          <w:bCs/>
        </w:rPr>
        <w:t xml:space="preserve"> kęp krzewów zlokalizowanych w centralnej części działki nr 14 obręb Wielowicz oraz </w:t>
      </w:r>
      <w:proofErr w:type="spellStart"/>
      <w:r>
        <w:rPr>
          <w:rFonts w:ascii="Verdana" w:eastAsia="Calibri" w:hAnsi="Verdana"/>
          <w:bCs/>
        </w:rPr>
        <w:t>zadrzewień</w:t>
      </w:r>
      <w:proofErr w:type="spellEnd"/>
      <w:r>
        <w:rPr>
          <w:rFonts w:ascii="Verdana" w:eastAsia="Calibri" w:hAnsi="Verdana"/>
          <w:bCs/>
        </w:rPr>
        <w:t xml:space="preserve"> zlokalizowanych w południowo-zachodniej części działki nr 13 obręb Wielowicz.</w:t>
      </w:r>
    </w:p>
    <w:p w14:paraId="399A327A" w14:textId="77777777" w:rsidR="00C95DB6" w:rsidRDefault="00C95DB6" w:rsidP="00C95DB6">
      <w:pPr>
        <w:autoSpaceDE w:val="0"/>
        <w:autoSpaceDN w:val="0"/>
        <w:adjustRightInd w:val="0"/>
        <w:spacing w:line="276" w:lineRule="auto"/>
        <w:jc w:val="both"/>
      </w:pPr>
      <w:r>
        <w:t xml:space="preserve">Wobec tego instalacja będzie zlokalizowana na terenach gruntów ornych oraz części </w:t>
      </w:r>
      <w:proofErr w:type="spellStart"/>
      <w:r>
        <w:t>zadrzewień</w:t>
      </w:r>
      <w:proofErr w:type="spellEnd"/>
      <w:r>
        <w:t xml:space="preserve"> i </w:t>
      </w:r>
      <w:proofErr w:type="spellStart"/>
      <w:r>
        <w:t>zakrzaczeń</w:t>
      </w:r>
      <w:proofErr w:type="spellEnd"/>
      <w:r>
        <w:t xml:space="preserve">, na powierzchni maksymalnie </w:t>
      </w:r>
      <w:r>
        <w:rPr>
          <w:b/>
          <w:u w:val="single"/>
        </w:rPr>
        <w:t>do 150</w:t>
      </w:r>
      <w:r w:rsidRPr="007B55DF">
        <w:rPr>
          <w:b/>
          <w:u w:val="single"/>
        </w:rPr>
        <w:t xml:space="preserve"> ha</w:t>
      </w:r>
      <w:r>
        <w:t xml:space="preserve">. </w:t>
      </w:r>
    </w:p>
    <w:p w14:paraId="4AA3D67C" w14:textId="51C6CAED" w:rsidR="00C95DB6" w:rsidRDefault="00C95DB6" w:rsidP="00C95DB6">
      <w:pPr>
        <w:pStyle w:val="Tekstpodstawowy11"/>
        <w:spacing w:before="0" w:after="120" w:line="276" w:lineRule="auto"/>
        <w:jc w:val="both"/>
        <w:rPr>
          <w:rFonts w:ascii="Verdana" w:eastAsia="Calibri" w:hAnsi="Verdana"/>
          <w:bCs/>
        </w:rPr>
      </w:pPr>
      <w:r>
        <w:rPr>
          <w:rFonts w:ascii="Verdana" w:eastAsia="Calibri" w:hAnsi="Verdana"/>
          <w:bCs/>
        </w:rPr>
        <w:t xml:space="preserve">Oprócz powyższych, wariant ten zakłada zachowanie bliższej odległości od zabudowań mieszkalnych - instalacja będzie zlokalizowana w odległości min. 10 m od najbliższych budynków mieszkalnych. Wariant ten nie przewiduje zastosowania zieleni izolacyjnej. </w:t>
      </w:r>
    </w:p>
    <w:p w14:paraId="58C2BB51" w14:textId="419903DE" w:rsidR="00C95DB6" w:rsidRDefault="00C95DB6" w:rsidP="00C95DB6">
      <w:pPr>
        <w:pStyle w:val="Tekstpodstawowy11"/>
        <w:spacing w:before="0" w:after="120" w:line="276" w:lineRule="auto"/>
        <w:jc w:val="both"/>
        <w:rPr>
          <w:rFonts w:ascii="Verdana" w:eastAsia="Calibri" w:hAnsi="Verdana"/>
          <w:bCs/>
        </w:rPr>
      </w:pPr>
    </w:p>
    <w:p w14:paraId="263635A4" w14:textId="77777777" w:rsidR="00C95DB6" w:rsidRDefault="00C95DB6" w:rsidP="00C95DB6">
      <w:pPr>
        <w:pStyle w:val="Tekstpodstawowy11"/>
        <w:spacing w:before="0" w:after="120" w:line="276" w:lineRule="auto"/>
        <w:jc w:val="both"/>
        <w:rPr>
          <w:rFonts w:ascii="Verdana" w:eastAsia="Calibri" w:hAnsi="Verdana"/>
          <w:bCs/>
        </w:rPr>
      </w:pPr>
    </w:p>
    <w:p w14:paraId="52DC5D0C" w14:textId="1BC00445" w:rsidR="00C95DB6" w:rsidRDefault="00C95DB6" w:rsidP="00433EAC">
      <w:pPr>
        <w:pStyle w:val="Tekstpodstawowy11"/>
        <w:spacing w:before="0" w:after="80" w:line="276" w:lineRule="auto"/>
        <w:ind w:hanging="426"/>
        <w:jc w:val="center"/>
        <w:rPr>
          <w:rFonts w:ascii="Verdana" w:eastAsia="Calibri" w:hAnsi="Verdana"/>
          <w:bCs/>
        </w:rPr>
      </w:pPr>
      <w:r w:rsidRPr="00A365C2">
        <w:rPr>
          <w:rFonts w:cs="Calibri"/>
          <w:noProof/>
          <w:lang w:eastAsia="pl-PL"/>
        </w:rPr>
        <w:lastRenderedPageBreak/>
        <w:drawing>
          <wp:inline distT="0" distB="0" distL="0" distR="0" wp14:anchorId="5D9768A3" wp14:editId="7CB77A0F">
            <wp:extent cx="2382991" cy="318135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996" cy="3205387"/>
                    </a:xfrm>
                    <a:prstGeom prst="rect">
                      <a:avLst/>
                    </a:prstGeom>
                    <a:noFill/>
                    <a:ln>
                      <a:noFill/>
                    </a:ln>
                  </pic:spPr>
                </pic:pic>
              </a:graphicData>
            </a:graphic>
          </wp:inline>
        </w:drawing>
      </w:r>
      <w:r w:rsidRPr="00A365C2">
        <w:rPr>
          <w:rFonts w:cs="Calibri"/>
          <w:noProof/>
          <w:lang w:eastAsia="pl-PL"/>
        </w:rPr>
        <w:drawing>
          <wp:inline distT="0" distB="0" distL="0" distR="0" wp14:anchorId="3B21D640" wp14:editId="2E7182B0">
            <wp:extent cx="3571875" cy="2848867"/>
            <wp:effectExtent l="0" t="0" r="0" b="889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7666" cy="2869438"/>
                    </a:xfrm>
                    <a:prstGeom prst="rect">
                      <a:avLst/>
                    </a:prstGeom>
                    <a:noFill/>
                    <a:ln>
                      <a:noFill/>
                    </a:ln>
                  </pic:spPr>
                </pic:pic>
              </a:graphicData>
            </a:graphic>
          </wp:inline>
        </w:drawing>
      </w:r>
    </w:p>
    <w:p w14:paraId="39355DBC" w14:textId="6B2EB610" w:rsidR="00C95DB6" w:rsidRPr="006F3C5B" w:rsidRDefault="0093335F" w:rsidP="00D931CB">
      <w:pPr>
        <w:pStyle w:val="Legenda"/>
        <w:spacing w:after="360" w:line="276" w:lineRule="auto"/>
        <w:jc w:val="both"/>
        <w:rPr>
          <w:rFonts w:cs="Verdana"/>
          <w:color w:val="000000" w:themeColor="text1"/>
        </w:rPr>
      </w:pPr>
      <w:r>
        <w:rPr>
          <w:color w:val="000000" w:themeColor="text1"/>
        </w:rPr>
        <w:t>Rysunek</w:t>
      </w:r>
      <w:r w:rsidR="00C95DB6" w:rsidRPr="006F3C5B">
        <w:rPr>
          <w:color w:val="000000" w:themeColor="text1"/>
        </w:rPr>
        <w:t xml:space="preserve"> </w:t>
      </w:r>
      <w:r w:rsidR="006F3C5B" w:rsidRPr="006F3C5B">
        <w:rPr>
          <w:color w:val="000000" w:themeColor="text1"/>
        </w:rPr>
        <w:t>1</w:t>
      </w:r>
      <w:r>
        <w:rPr>
          <w:color w:val="000000" w:themeColor="text1"/>
        </w:rPr>
        <w:t>.</w:t>
      </w:r>
      <w:r w:rsidR="00C95DB6" w:rsidRPr="006F3C5B">
        <w:rPr>
          <w:color w:val="000000" w:themeColor="text1"/>
        </w:rPr>
        <w:t xml:space="preserve"> </w:t>
      </w:r>
      <w:r w:rsidR="00C95DB6" w:rsidRPr="006F3C5B">
        <w:rPr>
          <w:rFonts w:cs="Verdana"/>
          <w:color w:val="000000" w:themeColor="text1"/>
        </w:rPr>
        <w:t xml:space="preserve">Porównanie wariantu </w:t>
      </w:r>
      <w:r w:rsidR="006F3C5B" w:rsidRPr="006F3C5B">
        <w:rPr>
          <w:rFonts w:cs="Verdana"/>
          <w:color w:val="000000" w:themeColor="text1"/>
        </w:rPr>
        <w:t>alternatywnego II</w:t>
      </w:r>
      <w:r w:rsidR="00C95DB6" w:rsidRPr="006F3C5B">
        <w:rPr>
          <w:rFonts w:cs="Verdana"/>
          <w:color w:val="000000" w:themeColor="text1"/>
        </w:rPr>
        <w:t xml:space="preserve"> (lewa strona) oraz wa</w:t>
      </w:r>
      <w:r w:rsidR="00D931CB">
        <w:rPr>
          <w:rFonts w:cs="Verdana"/>
          <w:color w:val="000000" w:themeColor="text1"/>
        </w:rPr>
        <w:t>riantu „A”  i „B”</w:t>
      </w:r>
      <w:r w:rsidR="00A22787">
        <w:rPr>
          <w:rFonts w:cs="Verdana"/>
          <w:color w:val="000000" w:themeColor="text1"/>
        </w:rPr>
        <w:t xml:space="preserve"> (</w:t>
      </w:r>
      <w:r w:rsidR="00D931CB">
        <w:rPr>
          <w:rFonts w:cs="Verdana"/>
          <w:color w:val="000000" w:themeColor="text1"/>
        </w:rPr>
        <w:t>prawa strona)</w:t>
      </w:r>
    </w:p>
    <w:p w14:paraId="3E6B08D2" w14:textId="7590333A" w:rsidR="00C95DB6" w:rsidRDefault="00C95DB6" w:rsidP="00C95DB6">
      <w:pPr>
        <w:pStyle w:val="Tekstpodstawowy11"/>
        <w:spacing w:before="0" w:after="120" w:line="276" w:lineRule="auto"/>
        <w:jc w:val="both"/>
        <w:rPr>
          <w:rFonts w:ascii="Verdana" w:eastAsia="Calibri" w:hAnsi="Verdana"/>
          <w:bCs/>
        </w:rPr>
      </w:pPr>
      <w:r w:rsidRPr="005B6B42">
        <w:rPr>
          <w:rFonts w:ascii="Verdana" w:eastAsia="Calibri" w:hAnsi="Verdana"/>
          <w:bCs/>
        </w:rPr>
        <w:t xml:space="preserve">Dokładna lokalizacja </w:t>
      </w:r>
      <w:r>
        <w:rPr>
          <w:rFonts w:ascii="Verdana" w:eastAsia="Calibri" w:hAnsi="Verdana"/>
          <w:bCs/>
        </w:rPr>
        <w:t xml:space="preserve">inwestycji jest taka sama, jak w przypadku wariantu alternatywnego „B” i </w:t>
      </w:r>
      <w:r w:rsidRPr="005B6B42">
        <w:rPr>
          <w:rFonts w:ascii="Verdana" w:eastAsia="Calibri" w:hAnsi="Verdana"/>
          <w:bCs/>
        </w:rPr>
        <w:t xml:space="preserve">została </w:t>
      </w:r>
      <w:r>
        <w:rPr>
          <w:rFonts w:ascii="Verdana" w:eastAsia="Calibri" w:hAnsi="Verdana"/>
          <w:bCs/>
        </w:rPr>
        <w:t>przedstawiona na poniższym Wstępnym Planie Zagospodarowania Terenu, a także stanowi</w:t>
      </w:r>
      <w:r w:rsidRPr="005B6B42">
        <w:rPr>
          <w:rFonts w:ascii="Verdana" w:eastAsia="Calibri" w:hAnsi="Verdana"/>
          <w:bCs/>
        </w:rPr>
        <w:t xml:space="preserve"> </w:t>
      </w:r>
      <w:r>
        <w:rPr>
          <w:rFonts w:ascii="Verdana" w:eastAsia="Calibri" w:hAnsi="Verdana"/>
          <w:b/>
          <w:bCs/>
        </w:rPr>
        <w:t xml:space="preserve">załącznik nr </w:t>
      </w:r>
      <w:r w:rsidR="006F3C5B">
        <w:rPr>
          <w:rFonts w:ascii="Verdana" w:eastAsia="Calibri" w:hAnsi="Verdana"/>
          <w:b/>
          <w:bCs/>
        </w:rPr>
        <w:t xml:space="preserve">1 </w:t>
      </w:r>
      <w:r w:rsidRPr="005B6B42">
        <w:rPr>
          <w:rFonts w:ascii="Verdana" w:eastAsia="Calibri" w:hAnsi="Verdana"/>
          <w:bCs/>
        </w:rPr>
        <w:t xml:space="preserve">do niniejszego Aneksu. </w:t>
      </w:r>
    </w:p>
    <w:p w14:paraId="1848F98A" w14:textId="390C463F" w:rsidR="00C95DB6" w:rsidRDefault="00C95DB6" w:rsidP="00D931CB">
      <w:pPr>
        <w:spacing w:after="80" w:line="276" w:lineRule="auto"/>
        <w:jc w:val="center"/>
      </w:pPr>
      <w:r>
        <w:rPr>
          <w:rFonts w:eastAsia="Calibri"/>
          <w:bCs/>
          <w:noProof/>
          <w:lang w:eastAsia="pl-PL"/>
        </w:rPr>
        <w:lastRenderedPageBreak/>
        <w:drawing>
          <wp:inline distT="0" distB="0" distL="0" distR="0" wp14:anchorId="116BA3DA" wp14:editId="42222185">
            <wp:extent cx="5604976" cy="7889132"/>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112" cy="7906214"/>
                    </a:xfrm>
                    <a:prstGeom prst="rect">
                      <a:avLst/>
                    </a:prstGeom>
                    <a:noFill/>
                    <a:ln>
                      <a:noFill/>
                    </a:ln>
                  </pic:spPr>
                </pic:pic>
              </a:graphicData>
            </a:graphic>
          </wp:inline>
        </w:drawing>
      </w:r>
    </w:p>
    <w:p w14:paraId="3583A585" w14:textId="1550158D" w:rsidR="00C95DB6" w:rsidRPr="00AA5C04" w:rsidRDefault="00C95DB6" w:rsidP="00C95DB6">
      <w:pPr>
        <w:pStyle w:val="Tekstpodstawowy11"/>
        <w:spacing w:before="0" w:after="120" w:line="276" w:lineRule="auto"/>
        <w:jc w:val="center"/>
        <w:rPr>
          <w:rFonts w:ascii="Verdana" w:eastAsia="Calibri" w:hAnsi="Verdana"/>
          <w:b/>
          <w:bCs/>
          <w:sz w:val="16"/>
          <w:szCs w:val="16"/>
        </w:rPr>
      </w:pPr>
      <w:r>
        <w:rPr>
          <w:rFonts w:ascii="Verdana" w:eastAsia="Calibri" w:hAnsi="Verdana"/>
          <w:b/>
          <w:bCs/>
          <w:sz w:val="16"/>
          <w:szCs w:val="16"/>
        </w:rPr>
        <w:t xml:space="preserve">Rysunek </w:t>
      </w:r>
      <w:r w:rsidR="006F3C5B">
        <w:rPr>
          <w:rFonts w:ascii="Verdana" w:eastAsia="Calibri" w:hAnsi="Verdana"/>
          <w:b/>
          <w:bCs/>
          <w:sz w:val="16"/>
          <w:szCs w:val="16"/>
        </w:rPr>
        <w:t>2</w:t>
      </w:r>
      <w:r w:rsidRPr="00AA5C04">
        <w:rPr>
          <w:rFonts w:ascii="Verdana" w:eastAsia="Calibri" w:hAnsi="Verdana"/>
          <w:b/>
          <w:bCs/>
          <w:sz w:val="16"/>
          <w:szCs w:val="16"/>
        </w:rPr>
        <w:t xml:space="preserve">. Wstępny Plan Zagospodarowania Terenu – wariant </w:t>
      </w:r>
      <w:r>
        <w:rPr>
          <w:rFonts w:ascii="Verdana" w:eastAsia="Calibri" w:hAnsi="Verdana"/>
          <w:b/>
          <w:bCs/>
          <w:sz w:val="16"/>
          <w:szCs w:val="16"/>
        </w:rPr>
        <w:t>alternatywny</w:t>
      </w:r>
      <w:r w:rsidR="006F3C5B">
        <w:rPr>
          <w:rFonts w:ascii="Verdana" w:eastAsia="Calibri" w:hAnsi="Verdana"/>
          <w:b/>
          <w:bCs/>
          <w:sz w:val="16"/>
          <w:szCs w:val="16"/>
        </w:rPr>
        <w:t xml:space="preserve"> II</w:t>
      </w:r>
    </w:p>
    <w:p w14:paraId="60316155" w14:textId="697B300B" w:rsidR="00F560BE" w:rsidRPr="00D931CB" w:rsidRDefault="00F560BE" w:rsidP="00D931CB">
      <w:pPr>
        <w:spacing w:line="276" w:lineRule="auto"/>
        <w:jc w:val="both"/>
      </w:pPr>
      <w:r w:rsidRPr="00D931CB">
        <w:lastRenderedPageBreak/>
        <w:t>W celu całkowitego rozwiania wszelkich wątpliwości w zakresie oddziaływania akustycznego, wykonano analizę akustyczną dla wariant</w:t>
      </w:r>
      <w:r w:rsidR="006F3C5B" w:rsidRPr="00D931CB">
        <w:t>u alternatywnego II</w:t>
      </w:r>
      <w:r w:rsidRPr="00D931CB">
        <w:t xml:space="preserve">, którą przedstawia </w:t>
      </w:r>
      <w:r w:rsidRPr="00D931CB">
        <w:rPr>
          <w:b/>
        </w:rPr>
        <w:t xml:space="preserve">załącznik nr </w:t>
      </w:r>
      <w:r w:rsidR="006F3C5B" w:rsidRPr="00D931CB">
        <w:rPr>
          <w:b/>
        </w:rPr>
        <w:t>2</w:t>
      </w:r>
      <w:r w:rsidRPr="00D931CB">
        <w:t xml:space="preserve"> do niniejszego Aneksu. </w:t>
      </w:r>
    </w:p>
    <w:p w14:paraId="557CF37C" w14:textId="77777777" w:rsidR="00C95DB6" w:rsidRDefault="00C95DB6" w:rsidP="0009696E">
      <w:pPr>
        <w:autoSpaceDE w:val="0"/>
        <w:autoSpaceDN w:val="0"/>
        <w:adjustRightInd w:val="0"/>
        <w:spacing w:after="0" w:line="276" w:lineRule="auto"/>
        <w:jc w:val="both"/>
        <w:rPr>
          <w:rFonts w:cs="Verdana"/>
          <w:szCs w:val="20"/>
        </w:rPr>
      </w:pPr>
    </w:p>
    <w:p w14:paraId="077F4AA7" w14:textId="67A58F72" w:rsidR="00F560BE" w:rsidRPr="00E043C5" w:rsidRDefault="00F560BE" w:rsidP="00D931CB">
      <w:pPr>
        <w:autoSpaceDE w:val="0"/>
        <w:autoSpaceDN w:val="0"/>
        <w:adjustRightInd w:val="0"/>
        <w:spacing w:after="120" w:line="276" w:lineRule="auto"/>
        <w:jc w:val="both"/>
        <w:rPr>
          <w:rFonts w:eastAsia="Calibri" w:cs="Calibri"/>
          <w:szCs w:val="20"/>
        </w:rPr>
      </w:pPr>
      <w:r w:rsidRPr="00E043C5">
        <w:rPr>
          <w:rFonts w:eastAsia="Calibri" w:cs="Calibri"/>
          <w:szCs w:val="20"/>
        </w:rPr>
        <w:t>Podstawę do wykonania modelu obliczeniowego i przeprowadzenia oceny oddziaływania hałasu na środowisko stanowiły:</w:t>
      </w:r>
    </w:p>
    <w:p w14:paraId="395F9181" w14:textId="77777777" w:rsidR="00F560BE" w:rsidRPr="00E043C5" w:rsidRDefault="00F560BE" w:rsidP="00D931CB">
      <w:pPr>
        <w:pStyle w:val="Akapitzlist"/>
        <w:numPr>
          <w:ilvl w:val="0"/>
          <w:numId w:val="23"/>
        </w:numPr>
        <w:autoSpaceDE w:val="0"/>
        <w:autoSpaceDN w:val="0"/>
        <w:adjustRightInd w:val="0"/>
        <w:spacing w:after="120" w:line="276" w:lineRule="auto"/>
        <w:contextualSpacing w:val="0"/>
        <w:jc w:val="both"/>
        <w:rPr>
          <w:rFonts w:eastAsia="Calibri" w:cs="Calibri"/>
          <w:szCs w:val="20"/>
        </w:rPr>
      </w:pPr>
      <w:r w:rsidRPr="00E043C5">
        <w:rPr>
          <w:rFonts w:eastAsia="Calibri" w:cs="Calibri"/>
          <w:szCs w:val="20"/>
        </w:rPr>
        <w:t>dane przekazane przez Zamawiającego m.in. informacje o źródłach hałasu, projekt zagospodarowania terenu,</w:t>
      </w:r>
    </w:p>
    <w:p w14:paraId="225DDB7B" w14:textId="77777777" w:rsidR="00F560BE" w:rsidRPr="00E043C5" w:rsidRDefault="00F560BE" w:rsidP="00D931CB">
      <w:pPr>
        <w:pStyle w:val="Akapitzlist"/>
        <w:numPr>
          <w:ilvl w:val="0"/>
          <w:numId w:val="23"/>
        </w:numPr>
        <w:autoSpaceDE w:val="0"/>
        <w:autoSpaceDN w:val="0"/>
        <w:adjustRightInd w:val="0"/>
        <w:spacing w:after="120" w:line="276" w:lineRule="auto"/>
        <w:contextualSpacing w:val="0"/>
        <w:jc w:val="both"/>
        <w:rPr>
          <w:rFonts w:eastAsia="Calibri" w:cs="Calibri"/>
          <w:szCs w:val="20"/>
        </w:rPr>
      </w:pPr>
      <w:r w:rsidRPr="00E043C5">
        <w:rPr>
          <w:rFonts w:eastAsia="Calibri" w:cs="Calibri"/>
          <w:szCs w:val="20"/>
        </w:rPr>
        <w:t xml:space="preserve">zbiór danych zintegrowanych kopii BDOT10k, </w:t>
      </w:r>
      <w:proofErr w:type="spellStart"/>
      <w:r w:rsidRPr="00E043C5">
        <w:rPr>
          <w:rFonts w:eastAsia="Calibri" w:cs="Calibri"/>
          <w:szCs w:val="20"/>
        </w:rPr>
        <w:t>ortofotomapa</w:t>
      </w:r>
      <w:proofErr w:type="spellEnd"/>
      <w:r w:rsidRPr="00E043C5">
        <w:rPr>
          <w:rFonts w:eastAsia="Calibri" w:cs="Calibri"/>
          <w:szCs w:val="20"/>
        </w:rPr>
        <w:t xml:space="preserve"> terenu i model „Budynków 3D” w standardzie LOD1 udostępniony przez GUGIK.</w:t>
      </w:r>
    </w:p>
    <w:p w14:paraId="4132B388" w14:textId="23DAF039" w:rsidR="00F560BE" w:rsidRPr="00D5535F" w:rsidRDefault="00D931CB" w:rsidP="00D931CB">
      <w:pPr>
        <w:spacing w:line="276" w:lineRule="auto"/>
        <w:jc w:val="both"/>
      </w:pPr>
      <w:r>
        <w:rPr>
          <w:rFonts w:cs="Verdana"/>
          <w:szCs w:val="20"/>
        </w:rPr>
        <w:br/>
      </w:r>
      <w:r w:rsidR="00F560BE" w:rsidRPr="00D5535F">
        <w:t>Na podstawie powyższych danych opracowano model zagospodarowania terenu w otoczeniu przedmiotowej inwestycji. Model obliczeniowy sporządzony został w układzie współrzędnych 1992.</w:t>
      </w:r>
    </w:p>
    <w:p w14:paraId="14A9D8DB" w14:textId="5BA2583A" w:rsidR="00F560BE" w:rsidRPr="00E043C5" w:rsidRDefault="00F560BE" w:rsidP="00F560BE">
      <w:pPr>
        <w:keepNext/>
        <w:autoSpaceDE w:val="0"/>
        <w:autoSpaceDN w:val="0"/>
        <w:adjustRightInd w:val="0"/>
        <w:spacing w:after="80" w:line="276" w:lineRule="auto"/>
        <w:ind w:hanging="426"/>
        <w:jc w:val="center"/>
      </w:pPr>
      <w:r>
        <w:rPr>
          <w:noProof/>
          <w:lang w:eastAsia="pl-PL"/>
        </w:rPr>
        <w:t xml:space="preserve">      </w:t>
      </w:r>
      <w:r w:rsidRPr="00E043C5">
        <w:rPr>
          <w:noProof/>
          <w:lang w:eastAsia="pl-PL"/>
        </w:rPr>
        <w:drawing>
          <wp:inline distT="0" distB="0" distL="0" distR="0" wp14:anchorId="0327E86F" wp14:editId="1A481D8D">
            <wp:extent cx="5657850" cy="3020388"/>
            <wp:effectExtent l="0" t="0" r="0" b="8890"/>
            <wp:docPr id="425746984" name="Obraz 42574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1176" cy="3027502"/>
                    </a:xfrm>
                    <a:prstGeom prst="rect">
                      <a:avLst/>
                    </a:prstGeom>
                  </pic:spPr>
                </pic:pic>
              </a:graphicData>
            </a:graphic>
          </wp:inline>
        </w:drawing>
      </w:r>
    </w:p>
    <w:p w14:paraId="52F103B4" w14:textId="5E1A381D" w:rsidR="00F560BE" w:rsidRPr="00E043C5" w:rsidRDefault="00F560BE" w:rsidP="00F560BE">
      <w:pPr>
        <w:pStyle w:val="Legenda"/>
        <w:spacing w:after="360"/>
        <w:jc w:val="center"/>
        <w:rPr>
          <w:rFonts w:eastAsia="Calibri" w:cs="Calibri"/>
          <w:color w:val="auto"/>
          <w:szCs w:val="20"/>
        </w:rPr>
      </w:pPr>
      <w:bookmarkStart w:id="15" w:name="_Toc97545825"/>
      <w:bookmarkStart w:id="16" w:name="_Toc107325816"/>
      <w:r w:rsidRPr="00E043C5">
        <w:rPr>
          <w:color w:val="auto"/>
        </w:rPr>
        <w:t xml:space="preserve">Rysunek </w:t>
      </w:r>
      <w:r w:rsidR="00084B41">
        <w:rPr>
          <w:color w:val="auto"/>
        </w:rPr>
        <w:t>3</w:t>
      </w:r>
      <w:r w:rsidRPr="00E043C5">
        <w:rPr>
          <w:color w:val="auto"/>
        </w:rPr>
        <w:t xml:space="preserve">. Widok 3D zamodelowanego terenu w programie </w:t>
      </w:r>
      <w:proofErr w:type="spellStart"/>
      <w:r w:rsidRPr="00E043C5">
        <w:rPr>
          <w:color w:val="auto"/>
        </w:rPr>
        <w:t>CadnaA</w:t>
      </w:r>
      <w:bookmarkEnd w:id="15"/>
      <w:bookmarkEnd w:id="16"/>
      <w:proofErr w:type="spellEnd"/>
    </w:p>
    <w:p w14:paraId="6768A95F" w14:textId="77777777" w:rsidR="00F560BE" w:rsidRPr="006F3C5B" w:rsidRDefault="00F560BE" w:rsidP="00D931CB">
      <w:pPr>
        <w:spacing w:line="276" w:lineRule="auto"/>
        <w:jc w:val="both"/>
      </w:pPr>
      <w:r w:rsidRPr="006F3C5B">
        <w:t>Ocena hałasu została wykonana na podstawie porównania wyznaczonych wskaźników hałasu dla pory dnia (</w:t>
      </w:r>
      <w:proofErr w:type="spellStart"/>
      <w:r w:rsidRPr="006F3C5B">
        <w:t>L</w:t>
      </w:r>
      <w:r w:rsidRPr="006F3C5B">
        <w:rPr>
          <w:vertAlign w:val="subscript"/>
        </w:rPr>
        <w:t>AeqD</w:t>
      </w:r>
      <w:proofErr w:type="spellEnd"/>
      <w:r w:rsidRPr="006F3C5B">
        <w:t>) i dla pory nocy (</w:t>
      </w:r>
      <w:proofErr w:type="spellStart"/>
      <w:r w:rsidRPr="006F3C5B">
        <w:rPr>
          <w:vertAlign w:val="subscript"/>
        </w:rPr>
        <w:t>LAeqN</w:t>
      </w:r>
      <w:proofErr w:type="spellEnd"/>
      <w:r w:rsidRPr="006F3C5B">
        <w:t>) z wartościami dopuszczalnymi poziomu hałasu przemysłowego na terenach podlegających ochronie akustycznej.</w:t>
      </w:r>
    </w:p>
    <w:p w14:paraId="08BEFF7F" w14:textId="5EBB6DF0" w:rsidR="00F560BE" w:rsidRPr="006F3C5B" w:rsidRDefault="00F560BE" w:rsidP="00D931CB">
      <w:pPr>
        <w:spacing w:line="276" w:lineRule="auto"/>
        <w:jc w:val="both"/>
      </w:pPr>
      <w:r w:rsidRPr="006F3C5B">
        <w:t>W celu oceny wpływu inwestycji na klimat akustyczny wyznaczono poziom hałasu w punktach obliczeniowych zlokalizowanych na najbliższych terenach chronionych akustycznie. Zgodnie z rozporządzeniem Ministra Klimatu i Środowiska z dnia 7 września 2021 r. w sprawie wymagań w zakresie prowadzenia pomiarów wielkości emisji punkty obliczeniowe usytuowano na wysokości 4,0 m n.p.t.</w:t>
      </w:r>
    </w:p>
    <w:p w14:paraId="12EFD094" w14:textId="77777777" w:rsidR="00F37D4E" w:rsidRDefault="00F37D4E" w:rsidP="00F560BE">
      <w:pPr>
        <w:autoSpaceDE w:val="0"/>
        <w:autoSpaceDN w:val="0"/>
        <w:adjustRightInd w:val="0"/>
        <w:spacing w:after="240" w:line="276" w:lineRule="auto"/>
        <w:jc w:val="both"/>
        <w:rPr>
          <w:rFonts w:eastAsia="Calibri" w:cs="Calibri"/>
          <w:szCs w:val="20"/>
        </w:rPr>
      </w:pPr>
    </w:p>
    <w:p w14:paraId="3D368EDF" w14:textId="77777777" w:rsidR="00D5535F" w:rsidRDefault="00D5535F" w:rsidP="00D5535F">
      <w:pPr>
        <w:jc w:val="both"/>
      </w:pPr>
    </w:p>
    <w:p w14:paraId="2C82E73A" w14:textId="61B6CF2B" w:rsidR="00F37D4E" w:rsidRPr="006F3C5B" w:rsidRDefault="00F560BE" w:rsidP="00D5535F">
      <w:pPr>
        <w:jc w:val="both"/>
      </w:pPr>
      <w:r w:rsidRPr="006F3C5B">
        <w:t>Lokalizację punktów obliczeniowych przedstawiono na wykreślon</w:t>
      </w:r>
      <w:r w:rsidR="006F3C5B" w:rsidRPr="006F3C5B">
        <w:t>ej</w:t>
      </w:r>
      <w:r w:rsidRPr="006F3C5B">
        <w:t xml:space="preserve"> map</w:t>
      </w:r>
      <w:r w:rsidR="006F3C5B" w:rsidRPr="006F3C5B">
        <w:t>ie</w:t>
      </w:r>
      <w:r w:rsidRPr="006F3C5B">
        <w:t xml:space="preserve"> zasięgu hałasu, a wartości obliczonych poziomów dźwięku oraz przekroczeń dopuszczalnego poziomu hałasu w wybranych punktach recepcyjnych przedstawiono poniżej.</w:t>
      </w:r>
    </w:p>
    <w:p w14:paraId="59AD456E" w14:textId="46C10D54" w:rsidR="00F560BE" w:rsidRPr="00F560BE" w:rsidRDefault="00696D05" w:rsidP="00D931CB">
      <w:pPr>
        <w:pStyle w:val="Legenda"/>
        <w:spacing w:after="80" w:line="276" w:lineRule="auto"/>
        <w:jc w:val="both"/>
        <w:rPr>
          <w:rFonts w:cs="Calibri"/>
          <w:color w:val="000000" w:themeColor="text1"/>
        </w:rPr>
      </w:pPr>
      <w:r>
        <w:rPr>
          <w:b w:val="0"/>
          <w:bCs w:val="0"/>
          <w:color w:val="auto"/>
          <w:sz w:val="20"/>
          <w:szCs w:val="21"/>
        </w:rPr>
        <w:br/>
      </w:r>
      <w:r w:rsidR="00F560BE" w:rsidRPr="00F560BE">
        <w:rPr>
          <w:rFonts w:cs="Calibri"/>
          <w:color w:val="000000" w:themeColor="text1"/>
        </w:rPr>
        <w:t xml:space="preserve">Tabela </w:t>
      </w:r>
      <w:r w:rsidR="006F3C5B">
        <w:rPr>
          <w:rFonts w:cs="Calibri"/>
          <w:color w:val="000000" w:themeColor="text1"/>
        </w:rPr>
        <w:t>1</w:t>
      </w:r>
      <w:r w:rsidR="00F560BE" w:rsidRPr="00F560BE">
        <w:rPr>
          <w:rFonts w:cs="Calibri"/>
          <w:color w:val="000000" w:themeColor="text1"/>
        </w:rPr>
        <w:t xml:space="preserve">. Wartości obliczonych poziomów hałasu w punktach recepcyjnych – wariant </w:t>
      </w:r>
      <w:r w:rsidR="00F560BE">
        <w:rPr>
          <w:rFonts w:cs="Calibri"/>
          <w:color w:val="000000" w:themeColor="text1"/>
        </w:rPr>
        <w:t>alternatywny</w:t>
      </w:r>
      <w:r w:rsidR="00C95DB6">
        <w:rPr>
          <w:rFonts w:cs="Calibri"/>
          <w:color w:val="000000" w:themeColor="text1"/>
        </w:rPr>
        <w:t xml:space="preserve"> </w:t>
      </w:r>
      <w:r w:rsidR="006F3C5B">
        <w:rPr>
          <w:rFonts w:cs="Calibri"/>
          <w:color w:val="000000" w:themeColor="text1"/>
        </w:rPr>
        <w:t>II</w:t>
      </w:r>
    </w:p>
    <w:tbl>
      <w:tblPr>
        <w:tblW w:w="9150" w:type="dxa"/>
        <w:jc w:val="center"/>
        <w:tblLayout w:type="fixed"/>
        <w:tblCellMar>
          <w:left w:w="70" w:type="dxa"/>
          <w:right w:w="70" w:type="dxa"/>
        </w:tblCellMar>
        <w:tblLook w:val="00A0" w:firstRow="1" w:lastRow="0" w:firstColumn="1" w:lastColumn="0" w:noHBand="0" w:noVBand="0"/>
      </w:tblPr>
      <w:tblGrid>
        <w:gridCol w:w="709"/>
        <w:gridCol w:w="1024"/>
        <w:gridCol w:w="1025"/>
        <w:gridCol w:w="608"/>
        <w:gridCol w:w="964"/>
        <w:gridCol w:w="964"/>
        <w:gridCol w:w="964"/>
        <w:gridCol w:w="964"/>
        <w:gridCol w:w="964"/>
        <w:gridCol w:w="964"/>
      </w:tblGrid>
      <w:tr w:rsidR="00F560BE" w:rsidRPr="00B7514F" w14:paraId="48A0ECF8" w14:textId="77777777" w:rsidTr="00F560BE">
        <w:trPr>
          <w:trHeight w:val="555"/>
          <w:jc w:val="center"/>
        </w:trPr>
        <w:tc>
          <w:tcPr>
            <w:tcW w:w="3366" w:type="dxa"/>
            <w:gridSpan w:val="4"/>
            <w:tcBorders>
              <w:top w:val="single" w:sz="12" w:space="0" w:color="auto"/>
              <w:left w:val="single" w:sz="12" w:space="0" w:color="auto"/>
              <w:bottom w:val="single" w:sz="4" w:space="0" w:color="000000"/>
              <w:right w:val="single" w:sz="4" w:space="0" w:color="000000"/>
            </w:tcBorders>
            <w:shd w:val="clear" w:color="auto" w:fill="B2A1C7"/>
            <w:vAlign w:val="center"/>
          </w:tcPr>
          <w:p w14:paraId="625EDD8B" w14:textId="77777777" w:rsidR="00F560BE" w:rsidRPr="00B7514F" w:rsidRDefault="00F560BE" w:rsidP="00F560BE">
            <w:pPr>
              <w:jc w:val="center"/>
              <w:rPr>
                <w:rFonts w:cs="Calibri"/>
                <w:color w:val="000000"/>
                <w:szCs w:val="20"/>
              </w:rPr>
            </w:pPr>
            <w:r w:rsidRPr="00B7514F">
              <w:rPr>
                <w:rFonts w:cs="Calibri"/>
                <w:color w:val="000000"/>
                <w:szCs w:val="20"/>
              </w:rPr>
              <w:t>Oznaczenie punktu</w:t>
            </w:r>
          </w:p>
        </w:tc>
        <w:tc>
          <w:tcPr>
            <w:tcW w:w="1928" w:type="dxa"/>
            <w:gridSpan w:val="2"/>
            <w:tcBorders>
              <w:top w:val="single" w:sz="12" w:space="0" w:color="auto"/>
              <w:left w:val="single" w:sz="4" w:space="0" w:color="000000"/>
              <w:bottom w:val="single" w:sz="4" w:space="0" w:color="000000"/>
              <w:right w:val="single" w:sz="12" w:space="0" w:color="auto"/>
            </w:tcBorders>
            <w:shd w:val="clear" w:color="auto" w:fill="B2A1C7"/>
            <w:vAlign w:val="center"/>
          </w:tcPr>
          <w:p w14:paraId="6C65F922" w14:textId="77777777" w:rsidR="00F560BE" w:rsidRPr="00B7514F" w:rsidRDefault="00F560BE" w:rsidP="00F560BE">
            <w:pPr>
              <w:jc w:val="center"/>
              <w:rPr>
                <w:rFonts w:cs="Calibri"/>
                <w:color w:val="000000"/>
                <w:szCs w:val="20"/>
              </w:rPr>
            </w:pPr>
            <w:r w:rsidRPr="00B7514F">
              <w:rPr>
                <w:rFonts w:cs="Calibri"/>
                <w:color w:val="000000"/>
                <w:szCs w:val="20"/>
              </w:rPr>
              <w:t xml:space="preserve">Dopuszczalny </w:t>
            </w:r>
          </w:p>
          <w:p w14:paraId="1F136CD0" w14:textId="77777777" w:rsidR="00F560BE" w:rsidRPr="00B7514F" w:rsidRDefault="00F560BE" w:rsidP="00F560BE">
            <w:pPr>
              <w:jc w:val="center"/>
              <w:rPr>
                <w:rFonts w:cs="Calibri"/>
                <w:color w:val="000000"/>
                <w:szCs w:val="20"/>
              </w:rPr>
            </w:pPr>
            <w:r w:rsidRPr="00B7514F">
              <w:rPr>
                <w:rFonts w:cs="Calibri"/>
                <w:color w:val="000000"/>
                <w:szCs w:val="20"/>
              </w:rPr>
              <w:t xml:space="preserve">poziom hałasu </w:t>
            </w:r>
          </w:p>
          <w:p w14:paraId="47422AEC" w14:textId="77777777" w:rsidR="00F560BE" w:rsidRPr="00B7514F" w:rsidRDefault="00F560BE" w:rsidP="00F560BE">
            <w:pPr>
              <w:jc w:val="center"/>
              <w:rPr>
                <w:rFonts w:cs="Calibri"/>
                <w:color w:val="000000"/>
                <w:szCs w:val="20"/>
              </w:rPr>
            </w:pPr>
            <w:proofErr w:type="spellStart"/>
            <w:r w:rsidRPr="00B7514F">
              <w:rPr>
                <w:rFonts w:cs="Calibri"/>
                <w:color w:val="000000"/>
                <w:szCs w:val="20"/>
              </w:rPr>
              <w:t>L</w:t>
            </w:r>
            <w:r w:rsidRPr="00B7514F">
              <w:rPr>
                <w:rFonts w:cs="Calibri"/>
                <w:color w:val="000000"/>
                <w:szCs w:val="20"/>
                <w:vertAlign w:val="subscript"/>
              </w:rPr>
              <w:t>Adop</w:t>
            </w:r>
            <w:proofErr w:type="spellEnd"/>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c>
          <w:tcPr>
            <w:tcW w:w="1928" w:type="dxa"/>
            <w:gridSpan w:val="2"/>
            <w:tcBorders>
              <w:top w:val="single" w:sz="12" w:space="0" w:color="auto"/>
              <w:left w:val="single" w:sz="12" w:space="0" w:color="auto"/>
              <w:bottom w:val="single" w:sz="4" w:space="0" w:color="000000"/>
              <w:right w:val="single" w:sz="4" w:space="0" w:color="auto"/>
            </w:tcBorders>
            <w:shd w:val="clear" w:color="auto" w:fill="B2A1C7"/>
            <w:vAlign w:val="center"/>
          </w:tcPr>
          <w:p w14:paraId="507584E3" w14:textId="77777777" w:rsidR="00F560BE" w:rsidRPr="00B7514F" w:rsidRDefault="00F560BE" w:rsidP="00F560BE">
            <w:pPr>
              <w:jc w:val="center"/>
              <w:rPr>
                <w:rFonts w:cs="Calibri"/>
                <w:color w:val="000000"/>
                <w:szCs w:val="20"/>
              </w:rPr>
            </w:pPr>
            <w:r w:rsidRPr="00B7514F">
              <w:rPr>
                <w:rFonts w:cs="Calibri"/>
                <w:color w:val="000000"/>
                <w:szCs w:val="20"/>
              </w:rPr>
              <w:t xml:space="preserve">Obliczony </w:t>
            </w:r>
          </w:p>
          <w:p w14:paraId="4777DA8C" w14:textId="77777777" w:rsidR="00F560BE" w:rsidRPr="00B7514F" w:rsidRDefault="00F560BE" w:rsidP="00F560BE">
            <w:pPr>
              <w:jc w:val="center"/>
              <w:rPr>
                <w:rFonts w:cs="Calibri"/>
                <w:color w:val="000000"/>
                <w:szCs w:val="20"/>
              </w:rPr>
            </w:pPr>
            <w:r w:rsidRPr="00B7514F">
              <w:rPr>
                <w:rFonts w:cs="Calibri"/>
                <w:color w:val="000000"/>
                <w:szCs w:val="20"/>
              </w:rPr>
              <w:t>poziom hałasu</w:t>
            </w:r>
          </w:p>
          <w:p w14:paraId="5C07FDC8" w14:textId="77777777" w:rsidR="00F560BE" w:rsidRPr="00B7514F" w:rsidRDefault="00F560BE" w:rsidP="00F560BE">
            <w:pPr>
              <w:jc w:val="center"/>
              <w:rPr>
                <w:rFonts w:cs="Calibri"/>
                <w:color w:val="000000"/>
                <w:szCs w:val="20"/>
              </w:rPr>
            </w:pPr>
            <w:proofErr w:type="spellStart"/>
            <w:r w:rsidRPr="00B7514F">
              <w:rPr>
                <w:rFonts w:cs="Calibri"/>
                <w:color w:val="000000"/>
                <w:szCs w:val="20"/>
              </w:rPr>
              <w:t>L</w:t>
            </w:r>
            <w:r w:rsidRPr="00B7514F">
              <w:rPr>
                <w:rFonts w:cs="Calibri"/>
                <w:color w:val="000000"/>
                <w:szCs w:val="20"/>
                <w:vertAlign w:val="subscript"/>
              </w:rPr>
              <w:t>Aeq</w:t>
            </w:r>
            <w:proofErr w:type="spellEnd"/>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c>
          <w:tcPr>
            <w:tcW w:w="1928" w:type="dxa"/>
            <w:gridSpan w:val="2"/>
            <w:tcBorders>
              <w:top w:val="single" w:sz="12" w:space="0" w:color="auto"/>
              <w:left w:val="single" w:sz="4" w:space="0" w:color="auto"/>
              <w:bottom w:val="single" w:sz="4" w:space="0" w:color="000000"/>
              <w:right w:val="single" w:sz="12" w:space="0" w:color="auto"/>
            </w:tcBorders>
            <w:shd w:val="clear" w:color="auto" w:fill="B2A1C7"/>
            <w:vAlign w:val="center"/>
          </w:tcPr>
          <w:p w14:paraId="399FC217" w14:textId="77777777" w:rsidR="00F560BE" w:rsidRPr="00B7514F" w:rsidRDefault="00F560BE" w:rsidP="00F560BE">
            <w:pPr>
              <w:jc w:val="center"/>
              <w:rPr>
                <w:rFonts w:cs="Calibri"/>
                <w:color w:val="000000"/>
                <w:szCs w:val="20"/>
              </w:rPr>
            </w:pPr>
            <w:r w:rsidRPr="00B7514F">
              <w:rPr>
                <w:rFonts w:cs="Calibri"/>
                <w:color w:val="000000"/>
                <w:szCs w:val="20"/>
              </w:rPr>
              <w:t xml:space="preserve">Przekroczenia </w:t>
            </w:r>
            <w:proofErr w:type="spellStart"/>
            <w:r w:rsidRPr="00B7514F">
              <w:rPr>
                <w:rFonts w:cs="Calibri"/>
                <w:color w:val="000000"/>
                <w:szCs w:val="20"/>
              </w:rPr>
              <w:t>dop</w:t>
            </w:r>
            <w:proofErr w:type="spellEnd"/>
            <w:r w:rsidRPr="00B7514F">
              <w:rPr>
                <w:rFonts w:cs="Calibri"/>
                <w:color w:val="000000"/>
                <w:szCs w:val="20"/>
              </w:rPr>
              <w:t xml:space="preserve">. poziomu hałasu </w:t>
            </w:r>
          </w:p>
          <w:p w14:paraId="40E5BD6E" w14:textId="77777777" w:rsidR="00F560BE" w:rsidRPr="00B7514F" w:rsidRDefault="00F560BE" w:rsidP="00F560BE">
            <w:pPr>
              <w:jc w:val="center"/>
              <w:rPr>
                <w:rFonts w:cs="Calibri"/>
                <w:color w:val="000000"/>
                <w:szCs w:val="20"/>
              </w:rPr>
            </w:pPr>
            <w:r w:rsidRPr="00B7514F">
              <w:rPr>
                <w:rFonts w:cs="Calibri"/>
                <w:color w:val="000000"/>
                <w:szCs w:val="20"/>
              </w:rPr>
              <w:t>∆L</w:t>
            </w:r>
            <w:r w:rsidRPr="00B7514F">
              <w:rPr>
                <w:rFonts w:cs="Calibri"/>
                <w:color w:val="000000"/>
                <w:szCs w:val="20"/>
                <w:vertAlign w:val="subscript"/>
              </w:rPr>
              <w:t>A</w:t>
            </w:r>
            <w:r w:rsidRPr="00B7514F">
              <w:rPr>
                <w:rFonts w:cs="Calibri"/>
                <w:color w:val="000000"/>
                <w:szCs w:val="20"/>
              </w:rPr>
              <w:t xml:space="preserve"> [</w:t>
            </w:r>
            <w:proofErr w:type="spellStart"/>
            <w:r w:rsidRPr="00B7514F">
              <w:rPr>
                <w:rFonts w:cs="Calibri"/>
                <w:color w:val="000000"/>
                <w:szCs w:val="20"/>
              </w:rPr>
              <w:t>dB</w:t>
            </w:r>
            <w:proofErr w:type="spellEnd"/>
            <w:r w:rsidRPr="00B7514F">
              <w:rPr>
                <w:rFonts w:cs="Calibri"/>
                <w:color w:val="000000"/>
                <w:szCs w:val="20"/>
              </w:rPr>
              <w:t>]</w:t>
            </w:r>
          </w:p>
        </w:tc>
      </w:tr>
      <w:tr w:rsidR="00F560BE" w:rsidRPr="00B7514F" w14:paraId="28F9F2DB" w14:textId="77777777" w:rsidTr="00F560BE">
        <w:trPr>
          <w:trHeight w:val="300"/>
          <w:jc w:val="center"/>
        </w:trPr>
        <w:tc>
          <w:tcPr>
            <w:tcW w:w="709" w:type="dxa"/>
            <w:tcBorders>
              <w:top w:val="single" w:sz="4" w:space="0" w:color="000000"/>
              <w:left w:val="single" w:sz="12" w:space="0" w:color="auto"/>
              <w:bottom w:val="single" w:sz="12" w:space="0" w:color="auto"/>
              <w:right w:val="single" w:sz="4" w:space="0" w:color="000000"/>
            </w:tcBorders>
            <w:shd w:val="clear" w:color="auto" w:fill="B2A1C7"/>
            <w:vAlign w:val="center"/>
          </w:tcPr>
          <w:p w14:paraId="60AFAEEC" w14:textId="77777777" w:rsidR="00F560BE" w:rsidRPr="00B7514F" w:rsidRDefault="00F560BE" w:rsidP="00F560BE">
            <w:pPr>
              <w:jc w:val="center"/>
              <w:rPr>
                <w:rFonts w:cs="Calibri"/>
                <w:color w:val="000000"/>
                <w:szCs w:val="20"/>
              </w:rPr>
            </w:pPr>
            <w:r w:rsidRPr="00B7514F">
              <w:rPr>
                <w:rFonts w:cs="Calibri"/>
                <w:color w:val="000000"/>
                <w:szCs w:val="20"/>
              </w:rPr>
              <w:t xml:space="preserve">Numer </w:t>
            </w:r>
          </w:p>
        </w:tc>
        <w:tc>
          <w:tcPr>
            <w:tcW w:w="1024"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4ED682DA" w14:textId="77777777" w:rsidR="00F560BE" w:rsidRPr="00B7514F" w:rsidRDefault="00F560BE" w:rsidP="00F560BE">
            <w:pPr>
              <w:jc w:val="center"/>
              <w:rPr>
                <w:rFonts w:cs="Calibri"/>
                <w:color w:val="000000"/>
                <w:szCs w:val="20"/>
              </w:rPr>
            </w:pPr>
            <w:r w:rsidRPr="00B7514F">
              <w:rPr>
                <w:rFonts w:cs="Calibri"/>
                <w:color w:val="000000"/>
                <w:szCs w:val="20"/>
              </w:rPr>
              <w:t>Y</w:t>
            </w:r>
          </w:p>
          <w:p w14:paraId="1666CD59" w14:textId="77777777" w:rsidR="00F560BE" w:rsidRPr="00B7514F" w:rsidRDefault="00F560BE" w:rsidP="00F560BE">
            <w:pPr>
              <w:jc w:val="center"/>
              <w:rPr>
                <w:rFonts w:cs="Calibri"/>
                <w:color w:val="000000"/>
                <w:szCs w:val="20"/>
              </w:rPr>
            </w:pPr>
            <w:r w:rsidRPr="00B7514F">
              <w:rPr>
                <w:rFonts w:cs="Calibri"/>
                <w:color w:val="000000"/>
                <w:sz w:val="16"/>
                <w:szCs w:val="20"/>
              </w:rPr>
              <w:t>(1992)</w:t>
            </w:r>
          </w:p>
        </w:tc>
        <w:tc>
          <w:tcPr>
            <w:tcW w:w="1025"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00E0953F" w14:textId="77777777" w:rsidR="00F560BE" w:rsidRPr="00B7514F" w:rsidRDefault="00F560BE" w:rsidP="00F560BE">
            <w:pPr>
              <w:jc w:val="center"/>
              <w:rPr>
                <w:rFonts w:cs="Calibri"/>
                <w:color w:val="000000"/>
                <w:szCs w:val="20"/>
              </w:rPr>
            </w:pPr>
            <w:r w:rsidRPr="00B7514F">
              <w:rPr>
                <w:rFonts w:cs="Calibri"/>
                <w:color w:val="000000"/>
                <w:szCs w:val="20"/>
              </w:rPr>
              <w:t>X</w:t>
            </w:r>
          </w:p>
          <w:p w14:paraId="42CA310F" w14:textId="77777777" w:rsidR="00F560BE" w:rsidRPr="00B7514F" w:rsidRDefault="00F560BE" w:rsidP="00F560BE">
            <w:pPr>
              <w:jc w:val="center"/>
              <w:rPr>
                <w:rFonts w:cs="Calibri"/>
                <w:color w:val="000000"/>
                <w:szCs w:val="20"/>
              </w:rPr>
            </w:pPr>
            <w:r w:rsidRPr="00B7514F">
              <w:rPr>
                <w:rFonts w:cs="Calibri"/>
                <w:color w:val="000000"/>
                <w:sz w:val="16"/>
                <w:szCs w:val="20"/>
              </w:rPr>
              <w:t>(1992)</w:t>
            </w:r>
          </w:p>
        </w:tc>
        <w:tc>
          <w:tcPr>
            <w:tcW w:w="608" w:type="dxa"/>
            <w:tcBorders>
              <w:top w:val="single" w:sz="4" w:space="0" w:color="000000"/>
              <w:left w:val="single" w:sz="4" w:space="0" w:color="000000"/>
              <w:bottom w:val="single" w:sz="12" w:space="0" w:color="auto"/>
              <w:right w:val="single" w:sz="4" w:space="0" w:color="000000"/>
            </w:tcBorders>
            <w:shd w:val="clear" w:color="auto" w:fill="B2A1C7"/>
            <w:vAlign w:val="center"/>
          </w:tcPr>
          <w:p w14:paraId="61C8D581" w14:textId="77777777" w:rsidR="00F560BE" w:rsidRPr="00B7514F" w:rsidRDefault="00F560BE" w:rsidP="00F560BE">
            <w:pPr>
              <w:jc w:val="center"/>
              <w:rPr>
                <w:rFonts w:cs="Calibri"/>
                <w:color w:val="000000"/>
                <w:szCs w:val="20"/>
              </w:rPr>
            </w:pPr>
            <w:r w:rsidRPr="00B7514F">
              <w:rPr>
                <w:rFonts w:cs="Calibri"/>
                <w:color w:val="000000"/>
                <w:szCs w:val="20"/>
              </w:rPr>
              <w:t>h</w:t>
            </w:r>
            <w:r w:rsidRPr="00B7514F">
              <w:rPr>
                <w:rFonts w:cs="Calibri"/>
                <w:color w:val="000000"/>
                <w:szCs w:val="20"/>
                <w:vertAlign w:val="subscript"/>
              </w:rPr>
              <w:t>o</w:t>
            </w:r>
            <w:r w:rsidRPr="00B7514F">
              <w:rPr>
                <w:rFonts w:cs="Calibri"/>
                <w:color w:val="000000"/>
                <w:szCs w:val="20"/>
              </w:rPr>
              <w:t xml:space="preserve"> [m]</w:t>
            </w:r>
          </w:p>
        </w:tc>
        <w:tc>
          <w:tcPr>
            <w:tcW w:w="964" w:type="dxa"/>
            <w:tcBorders>
              <w:top w:val="single" w:sz="4" w:space="0" w:color="000000"/>
              <w:left w:val="single" w:sz="4" w:space="0" w:color="000000"/>
              <w:bottom w:val="single" w:sz="12" w:space="0" w:color="auto"/>
              <w:right w:val="single" w:sz="4" w:space="0" w:color="000000"/>
            </w:tcBorders>
            <w:shd w:val="clear" w:color="auto" w:fill="B2A1C7"/>
            <w:noWrap/>
            <w:vAlign w:val="center"/>
          </w:tcPr>
          <w:p w14:paraId="70B39EFC" w14:textId="77777777" w:rsidR="00F560BE" w:rsidRPr="00B7514F" w:rsidRDefault="00F560BE" w:rsidP="00F560BE">
            <w:pPr>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35E723AE" w14:textId="77777777" w:rsidR="00F560BE" w:rsidRPr="00B7514F" w:rsidRDefault="00F560BE" w:rsidP="00F560BE">
            <w:pPr>
              <w:jc w:val="center"/>
              <w:rPr>
                <w:rFonts w:cs="Calibri"/>
                <w:color w:val="000000"/>
                <w:szCs w:val="20"/>
              </w:rPr>
            </w:pPr>
            <w:r w:rsidRPr="00B7514F">
              <w:rPr>
                <w:rFonts w:cs="Calibri"/>
                <w:color w:val="000000"/>
                <w:szCs w:val="20"/>
              </w:rPr>
              <w:t>Pora nocy</w:t>
            </w:r>
          </w:p>
        </w:tc>
        <w:tc>
          <w:tcPr>
            <w:tcW w:w="964" w:type="dxa"/>
            <w:tcBorders>
              <w:top w:val="single" w:sz="4" w:space="0" w:color="000000"/>
              <w:left w:val="single" w:sz="12" w:space="0" w:color="auto"/>
              <w:bottom w:val="single" w:sz="12" w:space="0" w:color="auto"/>
              <w:right w:val="single" w:sz="4" w:space="0" w:color="000000"/>
            </w:tcBorders>
            <w:shd w:val="clear" w:color="auto" w:fill="B2A1C7"/>
            <w:vAlign w:val="center"/>
          </w:tcPr>
          <w:p w14:paraId="7F50A70B" w14:textId="77777777" w:rsidR="00F560BE" w:rsidRPr="00B7514F" w:rsidRDefault="00F560BE" w:rsidP="00F560BE">
            <w:pPr>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4" w:space="0" w:color="auto"/>
            </w:tcBorders>
            <w:shd w:val="clear" w:color="auto" w:fill="B2A1C7"/>
            <w:vAlign w:val="center"/>
          </w:tcPr>
          <w:p w14:paraId="54255338" w14:textId="77777777" w:rsidR="00F560BE" w:rsidRPr="00B7514F" w:rsidRDefault="00F560BE" w:rsidP="00F560BE">
            <w:pPr>
              <w:jc w:val="center"/>
              <w:rPr>
                <w:rFonts w:cs="Calibri"/>
                <w:color w:val="000000"/>
                <w:szCs w:val="20"/>
              </w:rPr>
            </w:pPr>
            <w:r w:rsidRPr="00B7514F">
              <w:rPr>
                <w:rFonts w:cs="Calibri"/>
                <w:color w:val="000000"/>
                <w:szCs w:val="20"/>
              </w:rPr>
              <w:t>Pora nocy</w:t>
            </w:r>
          </w:p>
        </w:tc>
        <w:tc>
          <w:tcPr>
            <w:tcW w:w="964" w:type="dxa"/>
            <w:tcBorders>
              <w:top w:val="single" w:sz="4" w:space="0" w:color="000000"/>
              <w:left w:val="single" w:sz="4" w:space="0" w:color="auto"/>
              <w:bottom w:val="single" w:sz="12" w:space="0" w:color="auto"/>
              <w:right w:val="single" w:sz="4" w:space="0" w:color="000000"/>
            </w:tcBorders>
            <w:shd w:val="clear" w:color="auto" w:fill="B2A1C7"/>
            <w:noWrap/>
            <w:vAlign w:val="center"/>
          </w:tcPr>
          <w:p w14:paraId="36F67FDC" w14:textId="77777777" w:rsidR="00F560BE" w:rsidRPr="00B7514F" w:rsidRDefault="00F560BE" w:rsidP="00F560BE">
            <w:pPr>
              <w:jc w:val="center"/>
              <w:rPr>
                <w:rFonts w:cs="Calibri"/>
                <w:color w:val="000000"/>
                <w:szCs w:val="20"/>
              </w:rPr>
            </w:pPr>
            <w:r w:rsidRPr="00B7514F">
              <w:rPr>
                <w:rFonts w:cs="Calibri"/>
                <w:color w:val="000000"/>
                <w:szCs w:val="20"/>
              </w:rPr>
              <w:t>Pora dnia</w:t>
            </w:r>
          </w:p>
        </w:tc>
        <w:tc>
          <w:tcPr>
            <w:tcW w:w="964" w:type="dxa"/>
            <w:tcBorders>
              <w:top w:val="single" w:sz="4" w:space="0" w:color="000000"/>
              <w:left w:val="single" w:sz="4" w:space="0" w:color="000000"/>
              <w:bottom w:val="single" w:sz="12" w:space="0" w:color="auto"/>
              <w:right w:val="single" w:sz="12" w:space="0" w:color="auto"/>
            </w:tcBorders>
            <w:shd w:val="clear" w:color="auto" w:fill="B2A1C7"/>
            <w:noWrap/>
            <w:vAlign w:val="center"/>
          </w:tcPr>
          <w:p w14:paraId="2993DFB5" w14:textId="77777777" w:rsidR="00F560BE" w:rsidRPr="00B7514F" w:rsidRDefault="00F560BE" w:rsidP="00F560BE">
            <w:pPr>
              <w:jc w:val="center"/>
              <w:rPr>
                <w:rFonts w:cs="Calibri"/>
                <w:color w:val="000000"/>
                <w:szCs w:val="20"/>
              </w:rPr>
            </w:pPr>
            <w:r w:rsidRPr="00B7514F">
              <w:rPr>
                <w:rFonts w:cs="Calibri"/>
                <w:color w:val="000000"/>
                <w:szCs w:val="20"/>
              </w:rPr>
              <w:t>Pora nocy</w:t>
            </w:r>
          </w:p>
        </w:tc>
      </w:tr>
      <w:tr w:rsidR="00F560BE" w:rsidRPr="00B7514F" w14:paraId="60F2F531"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7E675B5" w14:textId="77777777" w:rsidR="00F560BE" w:rsidRPr="00B7514F" w:rsidRDefault="00F560BE" w:rsidP="00F560BE">
            <w:pPr>
              <w:jc w:val="center"/>
              <w:rPr>
                <w:rFonts w:cs="Calibri Light"/>
                <w:color w:val="000000"/>
                <w:szCs w:val="20"/>
              </w:rPr>
            </w:pPr>
            <w:r>
              <w:rPr>
                <w:rFonts w:cs="Calibri Light"/>
                <w:color w:val="000000"/>
                <w:szCs w:val="20"/>
              </w:rPr>
              <w:t>P01</w:t>
            </w:r>
          </w:p>
        </w:tc>
        <w:tc>
          <w:tcPr>
            <w:tcW w:w="1024" w:type="dxa"/>
            <w:tcBorders>
              <w:top w:val="single" w:sz="4" w:space="0" w:color="auto"/>
              <w:left w:val="single" w:sz="4" w:space="0" w:color="auto"/>
              <w:bottom w:val="single" w:sz="4" w:space="0" w:color="auto"/>
              <w:right w:val="single" w:sz="4" w:space="0" w:color="auto"/>
            </w:tcBorders>
            <w:noWrap/>
            <w:vAlign w:val="center"/>
          </w:tcPr>
          <w:p w14:paraId="7F3E526E" w14:textId="77777777" w:rsidR="00F560BE" w:rsidRPr="00B7514F" w:rsidRDefault="00F560BE" w:rsidP="00F560BE">
            <w:pPr>
              <w:jc w:val="center"/>
              <w:rPr>
                <w:rFonts w:cs="Calibri Light"/>
                <w:color w:val="000000"/>
                <w:szCs w:val="20"/>
              </w:rPr>
            </w:pPr>
            <w:r>
              <w:rPr>
                <w:rFonts w:cs="Calibri Light"/>
                <w:color w:val="000000"/>
                <w:szCs w:val="20"/>
              </w:rPr>
              <w:t>403950</w:t>
            </w:r>
          </w:p>
        </w:tc>
        <w:tc>
          <w:tcPr>
            <w:tcW w:w="1025" w:type="dxa"/>
            <w:tcBorders>
              <w:top w:val="single" w:sz="4" w:space="0" w:color="auto"/>
              <w:left w:val="single" w:sz="4" w:space="0" w:color="auto"/>
              <w:bottom w:val="single" w:sz="4" w:space="0" w:color="auto"/>
              <w:right w:val="single" w:sz="4" w:space="0" w:color="auto"/>
            </w:tcBorders>
            <w:vAlign w:val="center"/>
          </w:tcPr>
          <w:p w14:paraId="14ED3036" w14:textId="77777777" w:rsidR="00F560BE" w:rsidRPr="00B7514F" w:rsidRDefault="00F560BE" w:rsidP="00F560BE">
            <w:pPr>
              <w:jc w:val="center"/>
              <w:rPr>
                <w:rFonts w:cs="Calibri Light"/>
                <w:color w:val="000000"/>
                <w:szCs w:val="20"/>
              </w:rPr>
            </w:pPr>
            <w:r>
              <w:rPr>
                <w:rFonts w:cs="Calibri Light"/>
                <w:color w:val="000000"/>
                <w:szCs w:val="20"/>
              </w:rPr>
              <w:t>615162</w:t>
            </w:r>
          </w:p>
        </w:tc>
        <w:tc>
          <w:tcPr>
            <w:tcW w:w="608" w:type="dxa"/>
            <w:tcBorders>
              <w:top w:val="single" w:sz="4" w:space="0" w:color="auto"/>
              <w:left w:val="single" w:sz="4" w:space="0" w:color="auto"/>
              <w:bottom w:val="single" w:sz="4" w:space="0" w:color="auto"/>
              <w:right w:val="single" w:sz="4" w:space="0" w:color="000000"/>
            </w:tcBorders>
            <w:noWrap/>
            <w:vAlign w:val="center"/>
          </w:tcPr>
          <w:p w14:paraId="6A5F50F8"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5B233A0"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07372CC"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68079E46" w14:textId="77777777" w:rsidR="00F560BE" w:rsidRPr="00B7514F" w:rsidRDefault="00F560BE" w:rsidP="00F560BE">
            <w:pPr>
              <w:jc w:val="center"/>
              <w:rPr>
                <w:rFonts w:cs="Calibri Light"/>
                <w:color w:val="000000"/>
                <w:szCs w:val="20"/>
              </w:rPr>
            </w:pPr>
            <w:r>
              <w:rPr>
                <w:rFonts w:cs="Calibri Light"/>
                <w:color w:val="000000"/>
                <w:szCs w:val="20"/>
              </w:rPr>
              <w:t>26,1</w:t>
            </w:r>
          </w:p>
        </w:tc>
        <w:tc>
          <w:tcPr>
            <w:tcW w:w="964" w:type="dxa"/>
            <w:tcBorders>
              <w:top w:val="single" w:sz="4" w:space="0" w:color="auto"/>
              <w:left w:val="single" w:sz="4" w:space="0" w:color="auto"/>
              <w:bottom w:val="single" w:sz="4" w:space="0" w:color="auto"/>
              <w:right w:val="single" w:sz="4" w:space="0" w:color="auto"/>
            </w:tcBorders>
            <w:vAlign w:val="center"/>
          </w:tcPr>
          <w:p w14:paraId="074FDD0B" w14:textId="77777777" w:rsidR="00F560BE" w:rsidRPr="00B7514F" w:rsidRDefault="00F560BE" w:rsidP="00F560BE">
            <w:pPr>
              <w:jc w:val="center"/>
              <w:rPr>
                <w:rFonts w:cs="Calibri Light"/>
                <w:color w:val="000000"/>
                <w:szCs w:val="20"/>
              </w:rPr>
            </w:pPr>
            <w:r>
              <w:rPr>
                <w:rFonts w:cs="Calibri Light"/>
                <w:color w:val="000000"/>
                <w:szCs w:val="20"/>
              </w:rPr>
              <w:t>26,1</w:t>
            </w:r>
          </w:p>
        </w:tc>
        <w:tc>
          <w:tcPr>
            <w:tcW w:w="964" w:type="dxa"/>
            <w:tcBorders>
              <w:top w:val="single" w:sz="4" w:space="0" w:color="auto"/>
              <w:left w:val="single" w:sz="4" w:space="0" w:color="auto"/>
              <w:bottom w:val="single" w:sz="4" w:space="0" w:color="auto"/>
              <w:right w:val="single" w:sz="4" w:space="0" w:color="auto"/>
            </w:tcBorders>
            <w:noWrap/>
            <w:vAlign w:val="center"/>
          </w:tcPr>
          <w:p w14:paraId="1DDFA65F"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27FE46E8"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90EDE3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63B53A81" w14:textId="77777777" w:rsidR="00F560BE" w:rsidRPr="00B7514F" w:rsidRDefault="00F560BE" w:rsidP="00F560BE">
            <w:pPr>
              <w:jc w:val="center"/>
              <w:rPr>
                <w:rFonts w:cs="Calibri Light"/>
                <w:color w:val="000000"/>
                <w:szCs w:val="20"/>
              </w:rPr>
            </w:pPr>
            <w:r>
              <w:rPr>
                <w:rFonts w:cs="Calibri Light"/>
                <w:color w:val="000000"/>
                <w:szCs w:val="20"/>
              </w:rPr>
              <w:t>P02</w:t>
            </w:r>
          </w:p>
        </w:tc>
        <w:tc>
          <w:tcPr>
            <w:tcW w:w="1024" w:type="dxa"/>
            <w:tcBorders>
              <w:top w:val="single" w:sz="4" w:space="0" w:color="auto"/>
              <w:left w:val="single" w:sz="4" w:space="0" w:color="auto"/>
              <w:bottom w:val="single" w:sz="4" w:space="0" w:color="auto"/>
              <w:right w:val="single" w:sz="4" w:space="0" w:color="auto"/>
            </w:tcBorders>
            <w:noWrap/>
            <w:vAlign w:val="center"/>
          </w:tcPr>
          <w:p w14:paraId="3A9261AC" w14:textId="77777777" w:rsidR="00F560BE" w:rsidRPr="00B7514F" w:rsidRDefault="00F560BE" w:rsidP="00F560BE">
            <w:pPr>
              <w:jc w:val="center"/>
              <w:rPr>
                <w:rFonts w:cs="Calibri Light"/>
                <w:color w:val="000000"/>
                <w:szCs w:val="20"/>
              </w:rPr>
            </w:pPr>
            <w:r>
              <w:rPr>
                <w:rFonts w:cs="Calibri Light"/>
                <w:color w:val="000000"/>
                <w:szCs w:val="20"/>
              </w:rPr>
              <w:t>404056</w:t>
            </w:r>
          </w:p>
        </w:tc>
        <w:tc>
          <w:tcPr>
            <w:tcW w:w="1025" w:type="dxa"/>
            <w:tcBorders>
              <w:top w:val="single" w:sz="4" w:space="0" w:color="auto"/>
              <w:left w:val="single" w:sz="4" w:space="0" w:color="auto"/>
              <w:bottom w:val="single" w:sz="4" w:space="0" w:color="auto"/>
              <w:right w:val="single" w:sz="4" w:space="0" w:color="auto"/>
            </w:tcBorders>
            <w:vAlign w:val="center"/>
          </w:tcPr>
          <w:p w14:paraId="1CB9D229" w14:textId="77777777" w:rsidR="00F560BE" w:rsidRPr="00B7514F" w:rsidRDefault="00F560BE" w:rsidP="00F560BE">
            <w:pPr>
              <w:jc w:val="center"/>
              <w:rPr>
                <w:rFonts w:cs="Calibri Light"/>
                <w:color w:val="000000"/>
                <w:szCs w:val="20"/>
              </w:rPr>
            </w:pPr>
            <w:r>
              <w:rPr>
                <w:rFonts w:cs="Calibri Light"/>
                <w:color w:val="000000"/>
                <w:szCs w:val="20"/>
              </w:rPr>
              <w:t>614765</w:t>
            </w:r>
          </w:p>
        </w:tc>
        <w:tc>
          <w:tcPr>
            <w:tcW w:w="608" w:type="dxa"/>
            <w:tcBorders>
              <w:top w:val="single" w:sz="4" w:space="0" w:color="auto"/>
              <w:left w:val="single" w:sz="4" w:space="0" w:color="auto"/>
              <w:bottom w:val="single" w:sz="4" w:space="0" w:color="auto"/>
              <w:right w:val="single" w:sz="4" w:space="0" w:color="000000"/>
            </w:tcBorders>
            <w:noWrap/>
            <w:vAlign w:val="center"/>
          </w:tcPr>
          <w:p w14:paraId="1FC03E19"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D1AF856"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EB5B801"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1C610A7B"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vAlign w:val="center"/>
          </w:tcPr>
          <w:p w14:paraId="51DBDDEF"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noWrap/>
            <w:vAlign w:val="center"/>
          </w:tcPr>
          <w:p w14:paraId="7ADDFE13"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1692074"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1A9D76CF"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3A7039FA" w14:textId="77777777" w:rsidR="00F560BE" w:rsidRPr="00B7514F" w:rsidRDefault="00F560BE" w:rsidP="00F560BE">
            <w:pPr>
              <w:jc w:val="center"/>
              <w:rPr>
                <w:rFonts w:cs="Calibri Light"/>
                <w:color w:val="000000"/>
                <w:szCs w:val="20"/>
              </w:rPr>
            </w:pPr>
            <w:r>
              <w:rPr>
                <w:rFonts w:cs="Calibri Light"/>
                <w:color w:val="000000"/>
                <w:szCs w:val="20"/>
              </w:rPr>
              <w:t>P03</w:t>
            </w:r>
          </w:p>
        </w:tc>
        <w:tc>
          <w:tcPr>
            <w:tcW w:w="1024" w:type="dxa"/>
            <w:tcBorders>
              <w:top w:val="single" w:sz="4" w:space="0" w:color="auto"/>
              <w:left w:val="single" w:sz="4" w:space="0" w:color="auto"/>
              <w:bottom w:val="single" w:sz="4" w:space="0" w:color="auto"/>
              <w:right w:val="single" w:sz="4" w:space="0" w:color="auto"/>
            </w:tcBorders>
            <w:noWrap/>
            <w:vAlign w:val="center"/>
          </w:tcPr>
          <w:p w14:paraId="7E6CFCAA" w14:textId="77777777" w:rsidR="00F560BE" w:rsidRPr="00B7514F" w:rsidRDefault="00F560BE" w:rsidP="00F560BE">
            <w:pPr>
              <w:jc w:val="center"/>
              <w:rPr>
                <w:rFonts w:cs="Calibri Light"/>
                <w:color w:val="000000"/>
                <w:szCs w:val="20"/>
              </w:rPr>
            </w:pPr>
            <w:r>
              <w:rPr>
                <w:rFonts w:cs="Calibri Light"/>
                <w:color w:val="000000"/>
                <w:szCs w:val="20"/>
              </w:rPr>
              <w:t>404041</w:t>
            </w:r>
          </w:p>
        </w:tc>
        <w:tc>
          <w:tcPr>
            <w:tcW w:w="1025" w:type="dxa"/>
            <w:tcBorders>
              <w:top w:val="single" w:sz="4" w:space="0" w:color="auto"/>
              <w:left w:val="single" w:sz="4" w:space="0" w:color="auto"/>
              <w:bottom w:val="single" w:sz="4" w:space="0" w:color="auto"/>
              <w:right w:val="single" w:sz="4" w:space="0" w:color="auto"/>
            </w:tcBorders>
            <w:vAlign w:val="center"/>
          </w:tcPr>
          <w:p w14:paraId="36260596" w14:textId="77777777" w:rsidR="00F560BE" w:rsidRPr="00B7514F" w:rsidRDefault="00F560BE" w:rsidP="00F560BE">
            <w:pPr>
              <w:jc w:val="center"/>
              <w:rPr>
                <w:rFonts w:cs="Calibri Light"/>
                <w:color w:val="000000"/>
                <w:szCs w:val="20"/>
              </w:rPr>
            </w:pPr>
            <w:r>
              <w:rPr>
                <w:rFonts w:cs="Calibri Light"/>
                <w:color w:val="000000"/>
                <w:szCs w:val="20"/>
              </w:rPr>
              <w:t>614661</w:t>
            </w:r>
          </w:p>
        </w:tc>
        <w:tc>
          <w:tcPr>
            <w:tcW w:w="608" w:type="dxa"/>
            <w:tcBorders>
              <w:top w:val="single" w:sz="4" w:space="0" w:color="auto"/>
              <w:left w:val="single" w:sz="4" w:space="0" w:color="auto"/>
              <w:bottom w:val="single" w:sz="4" w:space="0" w:color="auto"/>
              <w:right w:val="single" w:sz="4" w:space="0" w:color="000000"/>
            </w:tcBorders>
            <w:noWrap/>
            <w:vAlign w:val="center"/>
          </w:tcPr>
          <w:p w14:paraId="6BB120D5"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05458750"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5764CC52"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50FF51D6" w14:textId="77777777" w:rsidR="00F560BE" w:rsidRPr="00B7514F" w:rsidRDefault="00F560BE" w:rsidP="00F560BE">
            <w:pPr>
              <w:jc w:val="center"/>
              <w:rPr>
                <w:rFonts w:cs="Calibri Light"/>
                <w:color w:val="000000"/>
                <w:szCs w:val="20"/>
              </w:rPr>
            </w:pPr>
            <w:r>
              <w:rPr>
                <w:rFonts w:cs="Calibri Light"/>
                <w:color w:val="000000"/>
                <w:szCs w:val="20"/>
              </w:rPr>
              <w:t>37,2</w:t>
            </w:r>
          </w:p>
        </w:tc>
        <w:tc>
          <w:tcPr>
            <w:tcW w:w="964" w:type="dxa"/>
            <w:tcBorders>
              <w:top w:val="single" w:sz="4" w:space="0" w:color="auto"/>
              <w:left w:val="single" w:sz="4" w:space="0" w:color="auto"/>
              <w:bottom w:val="single" w:sz="4" w:space="0" w:color="auto"/>
              <w:right w:val="single" w:sz="4" w:space="0" w:color="auto"/>
            </w:tcBorders>
            <w:vAlign w:val="center"/>
          </w:tcPr>
          <w:p w14:paraId="6DF355BB" w14:textId="77777777" w:rsidR="00F560BE" w:rsidRPr="00B7514F" w:rsidRDefault="00F560BE" w:rsidP="00F560BE">
            <w:pPr>
              <w:jc w:val="center"/>
              <w:rPr>
                <w:rFonts w:cs="Calibri Light"/>
                <w:color w:val="000000"/>
                <w:szCs w:val="20"/>
              </w:rPr>
            </w:pPr>
            <w:r>
              <w:rPr>
                <w:rFonts w:cs="Calibri Light"/>
                <w:color w:val="000000"/>
                <w:szCs w:val="20"/>
              </w:rPr>
              <w:t>37,2</w:t>
            </w:r>
          </w:p>
        </w:tc>
        <w:tc>
          <w:tcPr>
            <w:tcW w:w="964" w:type="dxa"/>
            <w:tcBorders>
              <w:top w:val="single" w:sz="4" w:space="0" w:color="auto"/>
              <w:left w:val="single" w:sz="4" w:space="0" w:color="auto"/>
              <w:bottom w:val="single" w:sz="4" w:space="0" w:color="auto"/>
              <w:right w:val="single" w:sz="4" w:space="0" w:color="auto"/>
            </w:tcBorders>
            <w:noWrap/>
            <w:vAlign w:val="center"/>
          </w:tcPr>
          <w:p w14:paraId="2B2CE2B7"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4026304"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5701C94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5E39B79" w14:textId="77777777" w:rsidR="00F560BE" w:rsidRPr="00B7514F" w:rsidRDefault="00F560BE" w:rsidP="00F560BE">
            <w:pPr>
              <w:jc w:val="center"/>
              <w:rPr>
                <w:rFonts w:cs="Calibri Light"/>
                <w:color w:val="000000"/>
                <w:szCs w:val="20"/>
              </w:rPr>
            </w:pPr>
            <w:r>
              <w:rPr>
                <w:rFonts w:cs="Calibri Light"/>
                <w:color w:val="000000"/>
                <w:szCs w:val="20"/>
              </w:rPr>
              <w:t>P04</w:t>
            </w:r>
          </w:p>
        </w:tc>
        <w:tc>
          <w:tcPr>
            <w:tcW w:w="1024" w:type="dxa"/>
            <w:tcBorders>
              <w:top w:val="single" w:sz="4" w:space="0" w:color="auto"/>
              <w:left w:val="single" w:sz="4" w:space="0" w:color="auto"/>
              <w:bottom w:val="single" w:sz="4" w:space="0" w:color="auto"/>
              <w:right w:val="single" w:sz="4" w:space="0" w:color="auto"/>
            </w:tcBorders>
            <w:noWrap/>
            <w:vAlign w:val="center"/>
          </w:tcPr>
          <w:p w14:paraId="27D0343F" w14:textId="77777777" w:rsidR="00F560BE" w:rsidRPr="00B7514F" w:rsidRDefault="00F560BE" w:rsidP="00F560BE">
            <w:pPr>
              <w:jc w:val="center"/>
              <w:rPr>
                <w:rFonts w:cs="Calibri Light"/>
                <w:color w:val="000000"/>
                <w:szCs w:val="20"/>
              </w:rPr>
            </w:pPr>
            <w:r>
              <w:rPr>
                <w:rFonts w:cs="Calibri Light"/>
                <w:color w:val="000000"/>
                <w:szCs w:val="20"/>
              </w:rPr>
              <w:t>404106</w:t>
            </w:r>
          </w:p>
        </w:tc>
        <w:tc>
          <w:tcPr>
            <w:tcW w:w="1025" w:type="dxa"/>
            <w:tcBorders>
              <w:top w:val="single" w:sz="4" w:space="0" w:color="auto"/>
              <w:left w:val="single" w:sz="4" w:space="0" w:color="auto"/>
              <w:bottom w:val="single" w:sz="4" w:space="0" w:color="auto"/>
              <w:right w:val="single" w:sz="4" w:space="0" w:color="auto"/>
            </w:tcBorders>
            <w:vAlign w:val="center"/>
          </w:tcPr>
          <w:p w14:paraId="79710CB5" w14:textId="77777777" w:rsidR="00F560BE" w:rsidRPr="00B7514F" w:rsidRDefault="00F560BE" w:rsidP="00F560BE">
            <w:pPr>
              <w:jc w:val="center"/>
              <w:rPr>
                <w:rFonts w:cs="Calibri Light"/>
                <w:color w:val="000000"/>
                <w:szCs w:val="20"/>
              </w:rPr>
            </w:pPr>
            <w:r>
              <w:rPr>
                <w:rFonts w:cs="Calibri Light"/>
                <w:color w:val="000000"/>
                <w:szCs w:val="20"/>
              </w:rPr>
              <w:t>613928</w:t>
            </w:r>
          </w:p>
        </w:tc>
        <w:tc>
          <w:tcPr>
            <w:tcW w:w="608" w:type="dxa"/>
            <w:tcBorders>
              <w:top w:val="single" w:sz="4" w:space="0" w:color="auto"/>
              <w:left w:val="single" w:sz="4" w:space="0" w:color="auto"/>
              <w:bottom w:val="single" w:sz="4" w:space="0" w:color="auto"/>
              <w:right w:val="single" w:sz="4" w:space="0" w:color="000000"/>
            </w:tcBorders>
            <w:noWrap/>
            <w:vAlign w:val="center"/>
          </w:tcPr>
          <w:p w14:paraId="010161F6"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2D17C48E"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3DC392F"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328A6487" w14:textId="77777777" w:rsidR="00F560BE" w:rsidRPr="00B7514F" w:rsidRDefault="00F560BE" w:rsidP="00F560BE">
            <w:pPr>
              <w:jc w:val="center"/>
              <w:rPr>
                <w:rFonts w:cs="Calibri Light"/>
                <w:color w:val="000000"/>
                <w:szCs w:val="20"/>
              </w:rPr>
            </w:pPr>
            <w:r>
              <w:rPr>
                <w:rFonts w:cs="Calibri Light"/>
                <w:color w:val="000000"/>
                <w:szCs w:val="20"/>
              </w:rPr>
              <w:t>35,1</w:t>
            </w:r>
          </w:p>
        </w:tc>
        <w:tc>
          <w:tcPr>
            <w:tcW w:w="964" w:type="dxa"/>
            <w:tcBorders>
              <w:top w:val="single" w:sz="4" w:space="0" w:color="auto"/>
              <w:left w:val="single" w:sz="4" w:space="0" w:color="auto"/>
              <w:bottom w:val="single" w:sz="4" w:space="0" w:color="auto"/>
              <w:right w:val="single" w:sz="4" w:space="0" w:color="auto"/>
            </w:tcBorders>
            <w:vAlign w:val="center"/>
          </w:tcPr>
          <w:p w14:paraId="023F63D4" w14:textId="77777777" w:rsidR="00F560BE" w:rsidRPr="00B7514F" w:rsidRDefault="00F560BE" w:rsidP="00F560BE">
            <w:pPr>
              <w:jc w:val="center"/>
              <w:rPr>
                <w:rFonts w:cs="Calibri Light"/>
                <w:color w:val="000000"/>
                <w:szCs w:val="20"/>
              </w:rPr>
            </w:pPr>
            <w:r>
              <w:rPr>
                <w:rFonts w:cs="Calibri Light"/>
                <w:color w:val="000000"/>
                <w:szCs w:val="20"/>
              </w:rPr>
              <w:t>35,1</w:t>
            </w:r>
          </w:p>
        </w:tc>
        <w:tc>
          <w:tcPr>
            <w:tcW w:w="964" w:type="dxa"/>
            <w:tcBorders>
              <w:top w:val="single" w:sz="4" w:space="0" w:color="auto"/>
              <w:left w:val="single" w:sz="4" w:space="0" w:color="auto"/>
              <w:bottom w:val="single" w:sz="4" w:space="0" w:color="auto"/>
              <w:right w:val="single" w:sz="4" w:space="0" w:color="auto"/>
            </w:tcBorders>
            <w:noWrap/>
            <w:vAlign w:val="center"/>
          </w:tcPr>
          <w:p w14:paraId="54E57080"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0119D4B5"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36AC3F9B"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7A941C28" w14:textId="77777777" w:rsidR="00F560BE" w:rsidRPr="00B7514F" w:rsidRDefault="00F560BE" w:rsidP="00F560BE">
            <w:pPr>
              <w:jc w:val="center"/>
              <w:rPr>
                <w:rFonts w:cs="Calibri Light"/>
                <w:color w:val="000000"/>
                <w:szCs w:val="20"/>
              </w:rPr>
            </w:pPr>
            <w:r>
              <w:rPr>
                <w:rFonts w:cs="Calibri Light"/>
                <w:color w:val="000000"/>
                <w:szCs w:val="20"/>
              </w:rPr>
              <w:t>P05</w:t>
            </w:r>
          </w:p>
        </w:tc>
        <w:tc>
          <w:tcPr>
            <w:tcW w:w="1024" w:type="dxa"/>
            <w:tcBorders>
              <w:top w:val="single" w:sz="4" w:space="0" w:color="auto"/>
              <w:left w:val="single" w:sz="4" w:space="0" w:color="auto"/>
              <w:bottom w:val="single" w:sz="4" w:space="0" w:color="auto"/>
              <w:right w:val="single" w:sz="4" w:space="0" w:color="auto"/>
            </w:tcBorders>
            <w:noWrap/>
            <w:vAlign w:val="center"/>
          </w:tcPr>
          <w:p w14:paraId="1F093500" w14:textId="77777777" w:rsidR="00F560BE" w:rsidRPr="00B7514F" w:rsidRDefault="00F560BE" w:rsidP="00F560BE">
            <w:pPr>
              <w:jc w:val="center"/>
              <w:rPr>
                <w:rFonts w:cs="Calibri Light"/>
                <w:color w:val="000000"/>
                <w:szCs w:val="20"/>
              </w:rPr>
            </w:pPr>
            <w:r>
              <w:rPr>
                <w:rFonts w:cs="Calibri Light"/>
                <w:color w:val="000000"/>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3F430E40" w14:textId="77777777" w:rsidR="00F560BE" w:rsidRPr="00B7514F" w:rsidRDefault="00F560BE" w:rsidP="00F560BE">
            <w:pPr>
              <w:jc w:val="center"/>
              <w:rPr>
                <w:rFonts w:cs="Calibri Light"/>
                <w:color w:val="000000"/>
                <w:szCs w:val="20"/>
              </w:rPr>
            </w:pPr>
            <w:r>
              <w:rPr>
                <w:rFonts w:cs="Calibri Light"/>
                <w:color w:val="000000"/>
                <w:szCs w:val="20"/>
              </w:rPr>
              <w:t>613815</w:t>
            </w:r>
          </w:p>
        </w:tc>
        <w:tc>
          <w:tcPr>
            <w:tcW w:w="608" w:type="dxa"/>
            <w:tcBorders>
              <w:top w:val="single" w:sz="4" w:space="0" w:color="auto"/>
              <w:left w:val="single" w:sz="4" w:space="0" w:color="auto"/>
              <w:bottom w:val="single" w:sz="4" w:space="0" w:color="auto"/>
              <w:right w:val="single" w:sz="4" w:space="0" w:color="000000"/>
            </w:tcBorders>
            <w:noWrap/>
            <w:vAlign w:val="center"/>
          </w:tcPr>
          <w:p w14:paraId="0A869182"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6788DD0D"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089517BD"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5ABC633C" w14:textId="77777777" w:rsidR="00F560BE" w:rsidRPr="00B7514F" w:rsidRDefault="00F560BE" w:rsidP="00F560BE">
            <w:pPr>
              <w:jc w:val="center"/>
              <w:rPr>
                <w:rFonts w:cs="Calibri Light"/>
                <w:color w:val="000000"/>
                <w:szCs w:val="20"/>
              </w:rPr>
            </w:pPr>
            <w:r>
              <w:rPr>
                <w:rFonts w:cs="Calibri Light"/>
                <w:color w:val="000000"/>
                <w:szCs w:val="20"/>
              </w:rPr>
              <w:t>33,3</w:t>
            </w:r>
          </w:p>
        </w:tc>
        <w:tc>
          <w:tcPr>
            <w:tcW w:w="964" w:type="dxa"/>
            <w:tcBorders>
              <w:top w:val="single" w:sz="4" w:space="0" w:color="auto"/>
              <w:left w:val="single" w:sz="4" w:space="0" w:color="auto"/>
              <w:bottom w:val="single" w:sz="4" w:space="0" w:color="auto"/>
              <w:right w:val="single" w:sz="4" w:space="0" w:color="auto"/>
            </w:tcBorders>
            <w:vAlign w:val="center"/>
          </w:tcPr>
          <w:p w14:paraId="0837C9C5" w14:textId="77777777" w:rsidR="00F560BE" w:rsidRPr="00B7514F" w:rsidRDefault="00F560BE" w:rsidP="00F560BE">
            <w:pPr>
              <w:jc w:val="center"/>
              <w:rPr>
                <w:rFonts w:cs="Calibri Light"/>
                <w:color w:val="000000"/>
                <w:szCs w:val="20"/>
              </w:rPr>
            </w:pPr>
            <w:r>
              <w:rPr>
                <w:rFonts w:cs="Calibri Light"/>
                <w:color w:val="000000"/>
                <w:szCs w:val="20"/>
              </w:rPr>
              <w:t>33,3</w:t>
            </w:r>
          </w:p>
        </w:tc>
        <w:tc>
          <w:tcPr>
            <w:tcW w:w="964" w:type="dxa"/>
            <w:tcBorders>
              <w:top w:val="single" w:sz="4" w:space="0" w:color="auto"/>
              <w:left w:val="single" w:sz="4" w:space="0" w:color="auto"/>
              <w:bottom w:val="single" w:sz="4" w:space="0" w:color="auto"/>
              <w:right w:val="single" w:sz="4" w:space="0" w:color="auto"/>
            </w:tcBorders>
            <w:noWrap/>
            <w:vAlign w:val="center"/>
          </w:tcPr>
          <w:p w14:paraId="5F443D4B"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57F03EF6"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1E9DF35"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0910E7CA" w14:textId="77777777" w:rsidR="00F560BE" w:rsidRPr="00B7514F" w:rsidRDefault="00F560BE" w:rsidP="00F560BE">
            <w:pPr>
              <w:jc w:val="center"/>
              <w:rPr>
                <w:rFonts w:cs="Calibri Light"/>
                <w:color w:val="000000"/>
                <w:szCs w:val="20"/>
              </w:rPr>
            </w:pPr>
            <w:r>
              <w:rPr>
                <w:rFonts w:cs="Calibri Light"/>
                <w:color w:val="000000"/>
                <w:szCs w:val="20"/>
              </w:rPr>
              <w:t>P06</w:t>
            </w:r>
          </w:p>
        </w:tc>
        <w:tc>
          <w:tcPr>
            <w:tcW w:w="1024" w:type="dxa"/>
            <w:tcBorders>
              <w:top w:val="single" w:sz="4" w:space="0" w:color="auto"/>
              <w:left w:val="single" w:sz="4" w:space="0" w:color="auto"/>
              <w:bottom w:val="single" w:sz="4" w:space="0" w:color="auto"/>
              <w:right w:val="single" w:sz="4" w:space="0" w:color="auto"/>
            </w:tcBorders>
            <w:noWrap/>
            <w:vAlign w:val="center"/>
          </w:tcPr>
          <w:p w14:paraId="6898F8FC" w14:textId="77777777" w:rsidR="00F560BE" w:rsidRPr="00B7514F" w:rsidRDefault="00F560BE" w:rsidP="00F560BE">
            <w:pPr>
              <w:jc w:val="center"/>
              <w:rPr>
                <w:rFonts w:cs="Calibri Light"/>
                <w:color w:val="000000"/>
                <w:szCs w:val="20"/>
              </w:rPr>
            </w:pPr>
            <w:r>
              <w:rPr>
                <w:rFonts w:cs="Calibri Light"/>
                <w:color w:val="000000"/>
                <w:szCs w:val="20"/>
              </w:rPr>
              <w:t>404097</w:t>
            </w:r>
          </w:p>
        </w:tc>
        <w:tc>
          <w:tcPr>
            <w:tcW w:w="1025" w:type="dxa"/>
            <w:tcBorders>
              <w:top w:val="single" w:sz="4" w:space="0" w:color="auto"/>
              <w:left w:val="single" w:sz="4" w:space="0" w:color="auto"/>
              <w:bottom w:val="single" w:sz="4" w:space="0" w:color="auto"/>
              <w:right w:val="single" w:sz="4" w:space="0" w:color="auto"/>
            </w:tcBorders>
            <w:vAlign w:val="center"/>
          </w:tcPr>
          <w:p w14:paraId="4F94DC20" w14:textId="77777777" w:rsidR="00F560BE" w:rsidRPr="00B7514F" w:rsidRDefault="00F560BE" w:rsidP="00F560BE">
            <w:pPr>
              <w:jc w:val="center"/>
              <w:rPr>
                <w:rFonts w:cs="Calibri Light"/>
                <w:color w:val="000000"/>
                <w:szCs w:val="20"/>
              </w:rPr>
            </w:pPr>
            <w:r>
              <w:rPr>
                <w:rFonts w:cs="Calibri Light"/>
                <w:color w:val="000000"/>
                <w:szCs w:val="20"/>
              </w:rPr>
              <w:t>613629</w:t>
            </w:r>
          </w:p>
        </w:tc>
        <w:tc>
          <w:tcPr>
            <w:tcW w:w="608" w:type="dxa"/>
            <w:tcBorders>
              <w:top w:val="single" w:sz="4" w:space="0" w:color="auto"/>
              <w:left w:val="single" w:sz="4" w:space="0" w:color="auto"/>
              <w:bottom w:val="single" w:sz="4" w:space="0" w:color="auto"/>
              <w:right w:val="single" w:sz="4" w:space="0" w:color="000000"/>
            </w:tcBorders>
            <w:noWrap/>
            <w:vAlign w:val="center"/>
          </w:tcPr>
          <w:p w14:paraId="1CCD85C7"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391E815"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5F81175D"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766A2B4A"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vAlign w:val="center"/>
          </w:tcPr>
          <w:p w14:paraId="620BB449" w14:textId="77777777" w:rsidR="00F560BE" w:rsidRPr="00B7514F" w:rsidRDefault="00F560BE" w:rsidP="00F560BE">
            <w:pPr>
              <w:jc w:val="center"/>
              <w:rPr>
                <w:rFonts w:cs="Calibri Light"/>
                <w:color w:val="000000"/>
                <w:szCs w:val="20"/>
              </w:rPr>
            </w:pPr>
            <w:r>
              <w:rPr>
                <w:rFonts w:cs="Calibri Light"/>
                <w:color w:val="000000"/>
                <w:szCs w:val="20"/>
              </w:rPr>
              <w:t>33,5</w:t>
            </w:r>
          </w:p>
        </w:tc>
        <w:tc>
          <w:tcPr>
            <w:tcW w:w="964" w:type="dxa"/>
            <w:tcBorders>
              <w:top w:val="single" w:sz="4" w:space="0" w:color="auto"/>
              <w:left w:val="single" w:sz="4" w:space="0" w:color="auto"/>
              <w:bottom w:val="single" w:sz="4" w:space="0" w:color="auto"/>
              <w:right w:val="single" w:sz="4" w:space="0" w:color="auto"/>
            </w:tcBorders>
            <w:noWrap/>
            <w:vAlign w:val="center"/>
          </w:tcPr>
          <w:p w14:paraId="76103ED7"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6847B4A4"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160CB32"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2424AFC0" w14:textId="77777777" w:rsidR="00F560BE" w:rsidRPr="00B7514F" w:rsidRDefault="00F560BE" w:rsidP="00F560BE">
            <w:pPr>
              <w:jc w:val="center"/>
              <w:rPr>
                <w:rFonts w:cs="Calibri Light"/>
                <w:color w:val="000000"/>
                <w:szCs w:val="20"/>
              </w:rPr>
            </w:pPr>
            <w:r>
              <w:rPr>
                <w:rFonts w:cs="Calibri Light"/>
                <w:color w:val="000000"/>
                <w:szCs w:val="20"/>
              </w:rPr>
              <w:t>P07</w:t>
            </w:r>
          </w:p>
        </w:tc>
        <w:tc>
          <w:tcPr>
            <w:tcW w:w="1024" w:type="dxa"/>
            <w:tcBorders>
              <w:top w:val="single" w:sz="4" w:space="0" w:color="auto"/>
              <w:left w:val="single" w:sz="4" w:space="0" w:color="auto"/>
              <w:bottom w:val="single" w:sz="4" w:space="0" w:color="auto"/>
              <w:right w:val="single" w:sz="4" w:space="0" w:color="auto"/>
            </w:tcBorders>
            <w:noWrap/>
            <w:vAlign w:val="center"/>
          </w:tcPr>
          <w:p w14:paraId="2E7714C5" w14:textId="77777777" w:rsidR="00F560BE" w:rsidRPr="00B7514F" w:rsidRDefault="00F560BE" w:rsidP="00F560BE">
            <w:pPr>
              <w:jc w:val="center"/>
              <w:rPr>
                <w:rFonts w:cs="Calibri Light"/>
                <w:color w:val="000000"/>
                <w:szCs w:val="20"/>
              </w:rPr>
            </w:pPr>
            <w:r>
              <w:rPr>
                <w:rFonts w:cs="Calibri Light"/>
                <w:color w:val="000000"/>
                <w:szCs w:val="20"/>
              </w:rPr>
              <w:t>404479</w:t>
            </w:r>
          </w:p>
        </w:tc>
        <w:tc>
          <w:tcPr>
            <w:tcW w:w="1025" w:type="dxa"/>
            <w:tcBorders>
              <w:top w:val="single" w:sz="4" w:space="0" w:color="auto"/>
              <w:left w:val="single" w:sz="4" w:space="0" w:color="auto"/>
              <w:bottom w:val="single" w:sz="4" w:space="0" w:color="auto"/>
              <w:right w:val="single" w:sz="4" w:space="0" w:color="auto"/>
            </w:tcBorders>
            <w:vAlign w:val="center"/>
          </w:tcPr>
          <w:p w14:paraId="29649000" w14:textId="77777777" w:rsidR="00F560BE" w:rsidRPr="00B7514F" w:rsidRDefault="00F560BE" w:rsidP="00F560BE">
            <w:pPr>
              <w:jc w:val="center"/>
              <w:rPr>
                <w:rFonts w:cs="Calibri Light"/>
                <w:color w:val="000000"/>
                <w:szCs w:val="20"/>
              </w:rPr>
            </w:pPr>
            <w:r>
              <w:rPr>
                <w:rFonts w:cs="Calibri Light"/>
                <w:color w:val="000000"/>
                <w:szCs w:val="20"/>
              </w:rPr>
              <w:t>613563</w:t>
            </w:r>
          </w:p>
        </w:tc>
        <w:tc>
          <w:tcPr>
            <w:tcW w:w="608" w:type="dxa"/>
            <w:tcBorders>
              <w:top w:val="single" w:sz="4" w:space="0" w:color="auto"/>
              <w:left w:val="single" w:sz="4" w:space="0" w:color="auto"/>
              <w:bottom w:val="single" w:sz="4" w:space="0" w:color="auto"/>
              <w:right w:val="single" w:sz="4" w:space="0" w:color="000000"/>
            </w:tcBorders>
            <w:noWrap/>
            <w:vAlign w:val="center"/>
          </w:tcPr>
          <w:p w14:paraId="11F51FF4"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03D77FDA" w14:textId="77777777" w:rsidR="00F560BE" w:rsidRPr="00B7514F" w:rsidRDefault="00F560BE" w:rsidP="00F560BE">
            <w:pPr>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7D50881D" w14:textId="77777777" w:rsidR="00F560BE" w:rsidRPr="00B7514F" w:rsidRDefault="00F560BE" w:rsidP="00F560BE">
            <w:pPr>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1582AA09"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vAlign w:val="center"/>
          </w:tcPr>
          <w:p w14:paraId="50C1EB84"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noWrap/>
            <w:vAlign w:val="center"/>
          </w:tcPr>
          <w:p w14:paraId="3A751566"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38C2B9DB"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7A651F82"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95FFF54" w14:textId="77777777" w:rsidR="00F560BE" w:rsidRPr="00B7514F" w:rsidRDefault="00F560BE" w:rsidP="00F560BE">
            <w:pPr>
              <w:jc w:val="center"/>
              <w:rPr>
                <w:rFonts w:cs="Calibri Light"/>
                <w:color w:val="000000"/>
                <w:szCs w:val="20"/>
              </w:rPr>
            </w:pPr>
            <w:r>
              <w:rPr>
                <w:rFonts w:cs="Calibri Light"/>
                <w:color w:val="000000"/>
                <w:szCs w:val="20"/>
              </w:rPr>
              <w:t>P08</w:t>
            </w:r>
          </w:p>
        </w:tc>
        <w:tc>
          <w:tcPr>
            <w:tcW w:w="1024" w:type="dxa"/>
            <w:tcBorders>
              <w:top w:val="single" w:sz="4" w:space="0" w:color="auto"/>
              <w:left w:val="single" w:sz="4" w:space="0" w:color="auto"/>
              <w:bottom w:val="single" w:sz="4" w:space="0" w:color="auto"/>
              <w:right w:val="single" w:sz="4" w:space="0" w:color="auto"/>
            </w:tcBorders>
            <w:noWrap/>
            <w:vAlign w:val="center"/>
          </w:tcPr>
          <w:p w14:paraId="12D2FBE8" w14:textId="77777777" w:rsidR="00F560BE" w:rsidRPr="00B7514F" w:rsidRDefault="00F560BE" w:rsidP="00F560BE">
            <w:pPr>
              <w:jc w:val="center"/>
              <w:rPr>
                <w:rFonts w:cs="Calibri Light"/>
                <w:color w:val="000000"/>
                <w:szCs w:val="20"/>
              </w:rPr>
            </w:pPr>
            <w:r>
              <w:rPr>
                <w:rFonts w:cs="Calibri Light"/>
                <w:color w:val="000000"/>
                <w:szCs w:val="20"/>
              </w:rPr>
              <w:t>405162</w:t>
            </w:r>
          </w:p>
        </w:tc>
        <w:tc>
          <w:tcPr>
            <w:tcW w:w="1025" w:type="dxa"/>
            <w:tcBorders>
              <w:top w:val="single" w:sz="4" w:space="0" w:color="auto"/>
              <w:left w:val="single" w:sz="4" w:space="0" w:color="auto"/>
              <w:bottom w:val="single" w:sz="4" w:space="0" w:color="auto"/>
              <w:right w:val="single" w:sz="4" w:space="0" w:color="auto"/>
            </w:tcBorders>
            <w:vAlign w:val="center"/>
          </w:tcPr>
          <w:p w14:paraId="4316A436" w14:textId="77777777" w:rsidR="00F560BE" w:rsidRPr="00B7514F" w:rsidRDefault="00F560BE" w:rsidP="00F560BE">
            <w:pPr>
              <w:jc w:val="center"/>
              <w:rPr>
                <w:rFonts w:cs="Calibri Light"/>
                <w:color w:val="000000"/>
                <w:szCs w:val="20"/>
              </w:rPr>
            </w:pPr>
            <w:r>
              <w:rPr>
                <w:rFonts w:cs="Calibri Light"/>
                <w:color w:val="000000"/>
                <w:szCs w:val="20"/>
              </w:rPr>
              <w:t>614510</w:t>
            </w:r>
          </w:p>
        </w:tc>
        <w:tc>
          <w:tcPr>
            <w:tcW w:w="608" w:type="dxa"/>
            <w:tcBorders>
              <w:top w:val="single" w:sz="4" w:space="0" w:color="auto"/>
              <w:left w:val="single" w:sz="4" w:space="0" w:color="auto"/>
              <w:bottom w:val="single" w:sz="4" w:space="0" w:color="auto"/>
              <w:right w:val="single" w:sz="4" w:space="0" w:color="000000"/>
            </w:tcBorders>
            <w:noWrap/>
            <w:vAlign w:val="center"/>
          </w:tcPr>
          <w:p w14:paraId="56A6768B"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4B1EA4E9"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4" w:space="0" w:color="auto"/>
              <w:right w:val="single" w:sz="12" w:space="0" w:color="auto"/>
            </w:tcBorders>
            <w:noWrap/>
            <w:vAlign w:val="center"/>
          </w:tcPr>
          <w:p w14:paraId="71A9667E"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4" w:space="0" w:color="auto"/>
              <w:right w:val="single" w:sz="4" w:space="0" w:color="auto"/>
            </w:tcBorders>
            <w:vAlign w:val="center"/>
          </w:tcPr>
          <w:p w14:paraId="0ACDE68A"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vAlign w:val="center"/>
          </w:tcPr>
          <w:p w14:paraId="1811EBDD" w14:textId="77777777" w:rsidR="00F560BE" w:rsidRPr="00B7514F" w:rsidRDefault="00F560BE" w:rsidP="00F560BE">
            <w:pPr>
              <w:jc w:val="center"/>
              <w:rPr>
                <w:rFonts w:cs="Calibri Light"/>
                <w:color w:val="000000"/>
                <w:szCs w:val="20"/>
              </w:rPr>
            </w:pPr>
            <w:r>
              <w:rPr>
                <w:rFonts w:cs="Calibri Light"/>
                <w:color w:val="000000"/>
                <w:szCs w:val="20"/>
              </w:rPr>
              <w:t>34,6</w:t>
            </w:r>
          </w:p>
        </w:tc>
        <w:tc>
          <w:tcPr>
            <w:tcW w:w="964" w:type="dxa"/>
            <w:tcBorders>
              <w:top w:val="single" w:sz="4" w:space="0" w:color="auto"/>
              <w:left w:val="single" w:sz="4" w:space="0" w:color="auto"/>
              <w:bottom w:val="single" w:sz="4" w:space="0" w:color="auto"/>
              <w:right w:val="single" w:sz="4" w:space="0" w:color="auto"/>
            </w:tcBorders>
            <w:noWrap/>
            <w:vAlign w:val="center"/>
          </w:tcPr>
          <w:p w14:paraId="02924BD0"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41732BD3"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A6F964A"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476B79D" w14:textId="77777777" w:rsidR="00F560BE" w:rsidRPr="00B7514F" w:rsidRDefault="00F560BE" w:rsidP="00F560BE">
            <w:pPr>
              <w:jc w:val="center"/>
              <w:rPr>
                <w:rFonts w:cs="Calibri Light"/>
                <w:color w:val="000000"/>
                <w:szCs w:val="20"/>
              </w:rPr>
            </w:pPr>
            <w:r>
              <w:rPr>
                <w:rFonts w:cs="Calibri Light"/>
                <w:color w:val="000000"/>
                <w:szCs w:val="20"/>
              </w:rPr>
              <w:t>P09</w:t>
            </w:r>
          </w:p>
        </w:tc>
        <w:tc>
          <w:tcPr>
            <w:tcW w:w="1024" w:type="dxa"/>
            <w:tcBorders>
              <w:top w:val="single" w:sz="4" w:space="0" w:color="auto"/>
              <w:left w:val="single" w:sz="4" w:space="0" w:color="auto"/>
              <w:bottom w:val="single" w:sz="4" w:space="0" w:color="auto"/>
              <w:right w:val="single" w:sz="4" w:space="0" w:color="auto"/>
            </w:tcBorders>
            <w:noWrap/>
            <w:vAlign w:val="center"/>
          </w:tcPr>
          <w:p w14:paraId="296EBF67" w14:textId="77777777" w:rsidR="00F560BE" w:rsidRPr="00B7514F" w:rsidRDefault="00F560BE" w:rsidP="00F560BE">
            <w:pPr>
              <w:jc w:val="center"/>
              <w:rPr>
                <w:rFonts w:cs="Calibri Light"/>
                <w:color w:val="000000"/>
                <w:szCs w:val="20"/>
              </w:rPr>
            </w:pPr>
            <w:r>
              <w:rPr>
                <w:rFonts w:cs="Calibri Light"/>
                <w:color w:val="000000"/>
                <w:szCs w:val="20"/>
              </w:rPr>
              <w:t>405222</w:t>
            </w:r>
          </w:p>
        </w:tc>
        <w:tc>
          <w:tcPr>
            <w:tcW w:w="1025" w:type="dxa"/>
            <w:tcBorders>
              <w:top w:val="single" w:sz="4" w:space="0" w:color="auto"/>
              <w:left w:val="single" w:sz="4" w:space="0" w:color="auto"/>
              <w:bottom w:val="single" w:sz="4" w:space="0" w:color="auto"/>
              <w:right w:val="single" w:sz="4" w:space="0" w:color="auto"/>
            </w:tcBorders>
            <w:vAlign w:val="center"/>
          </w:tcPr>
          <w:p w14:paraId="18B1A332" w14:textId="77777777" w:rsidR="00F560BE" w:rsidRPr="00B7514F" w:rsidRDefault="00F560BE" w:rsidP="00F560BE">
            <w:pPr>
              <w:jc w:val="center"/>
              <w:rPr>
                <w:rFonts w:cs="Calibri Light"/>
                <w:color w:val="000000"/>
                <w:szCs w:val="20"/>
              </w:rPr>
            </w:pPr>
            <w:r>
              <w:rPr>
                <w:rFonts w:cs="Calibri Light"/>
                <w:color w:val="000000"/>
                <w:szCs w:val="20"/>
              </w:rPr>
              <w:t>614304</w:t>
            </w:r>
          </w:p>
        </w:tc>
        <w:tc>
          <w:tcPr>
            <w:tcW w:w="608" w:type="dxa"/>
            <w:tcBorders>
              <w:top w:val="single" w:sz="4" w:space="0" w:color="auto"/>
              <w:left w:val="single" w:sz="4" w:space="0" w:color="auto"/>
              <w:bottom w:val="single" w:sz="4" w:space="0" w:color="auto"/>
              <w:right w:val="single" w:sz="4" w:space="0" w:color="000000"/>
            </w:tcBorders>
            <w:noWrap/>
            <w:vAlign w:val="center"/>
          </w:tcPr>
          <w:p w14:paraId="71CE614B"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157779ED" w14:textId="77777777" w:rsidR="00F560BE" w:rsidRPr="00B7514F" w:rsidRDefault="00F560BE" w:rsidP="00F560BE">
            <w:pPr>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238D405B" w14:textId="77777777" w:rsidR="00F560BE" w:rsidRPr="00B7514F" w:rsidRDefault="00F560BE" w:rsidP="00F560BE">
            <w:pPr>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7CEAB2EE" w14:textId="77777777" w:rsidR="00F560BE" w:rsidRPr="00B7514F" w:rsidRDefault="00F560BE" w:rsidP="00F560BE">
            <w:pPr>
              <w:jc w:val="center"/>
              <w:rPr>
                <w:rFonts w:cs="Calibri Light"/>
                <w:color w:val="000000"/>
                <w:szCs w:val="20"/>
              </w:rPr>
            </w:pPr>
            <w:r>
              <w:rPr>
                <w:rFonts w:cs="Calibri Light"/>
                <w:color w:val="000000"/>
                <w:szCs w:val="20"/>
              </w:rPr>
              <w:t>31,8</w:t>
            </w:r>
          </w:p>
        </w:tc>
        <w:tc>
          <w:tcPr>
            <w:tcW w:w="964" w:type="dxa"/>
            <w:tcBorders>
              <w:top w:val="single" w:sz="4" w:space="0" w:color="auto"/>
              <w:left w:val="single" w:sz="4" w:space="0" w:color="auto"/>
              <w:bottom w:val="single" w:sz="4" w:space="0" w:color="auto"/>
              <w:right w:val="single" w:sz="4" w:space="0" w:color="auto"/>
            </w:tcBorders>
            <w:vAlign w:val="center"/>
          </w:tcPr>
          <w:p w14:paraId="52DF466D" w14:textId="77777777" w:rsidR="00F560BE" w:rsidRPr="00B7514F" w:rsidRDefault="00F560BE" w:rsidP="00F560BE">
            <w:pPr>
              <w:jc w:val="center"/>
              <w:rPr>
                <w:rFonts w:cs="Calibri Light"/>
                <w:color w:val="000000"/>
                <w:szCs w:val="20"/>
              </w:rPr>
            </w:pPr>
            <w:r>
              <w:rPr>
                <w:rFonts w:cs="Calibri Light"/>
                <w:color w:val="000000"/>
                <w:szCs w:val="20"/>
              </w:rPr>
              <w:t>31,8</w:t>
            </w:r>
          </w:p>
        </w:tc>
        <w:tc>
          <w:tcPr>
            <w:tcW w:w="964" w:type="dxa"/>
            <w:tcBorders>
              <w:top w:val="single" w:sz="4" w:space="0" w:color="auto"/>
              <w:left w:val="single" w:sz="4" w:space="0" w:color="auto"/>
              <w:bottom w:val="single" w:sz="4" w:space="0" w:color="auto"/>
              <w:right w:val="single" w:sz="4" w:space="0" w:color="auto"/>
            </w:tcBorders>
            <w:noWrap/>
            <w:vAlign w:val="center"/>
          </w:tcPr>
          <w:p w14:paraId="5A9DA813"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6D45D0FE"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761CE90A" w14:textId="77777777" w:rsidTr="00F560BE">
        <w:trPr>
          <w:trHeight w:val="300"/>
          <w:jc w:val="center"/>
        </w:trPr>
        <w:tc>
          <w:tcPr>
            <w:tcW w:w="709" w:type="dxa"/>
            <w:tcBorders>
              <w:top w:val="single" w:sz="4" w:space="0" w:color="auto"/>
              <w:left w:val="single" w:sz="12" w:space="0" w:color="auto"/>
              <w:bottom w:val="single" w:sz="4" w:space="0" w:color="auto"/>
              <w:right w:val="single" w:sz="4" w:space="0" w:color="auto"/>
            </w:tcBorders>
            <w:noWrap/>
            <w:vAlign w:val="center"/>
          </w:tcPr>
          <w:p w14:paraId="15E54BA9" w14:textId="77777777" w:rsidR="00F560BE" w:rsidRPr="00B7514F" w:rsidRDefault="00F560BE" w:rsidP="00F560BE">
            <w:pPr>
              <w:jc w:val="center"/>
              <w:rPr>
                <w:rFonts w:cs="Calibri Light"/>
                <w:color w:val="000000"/>
                <w:szCs w:val="20"/>
              </w:rPr>
            </w:pPr>
            <w:r>
              <w:rPr>
                <w:rFonts w:cs="Calibri Light"/>
                <w:color w:val="000000"/>
                <w:szCs w:val="20"/>
              </w:rPr>
              <w:t>P10</w:t>
            </w:r>
          </w:p>
        </w:tc>
        <w:tc>
          <w:tcPr>
            <w:tcW w:w="1024" w:type="dxa"/>
            <w:tcBorders>
              <w:top w:val="single" w:sz="4" w:space="0" w:color="auto"/>
              <w:left w:val="single" w:sz="4" w:space="0" w:color="auto"/>
              <w:bottom w:val="single" w:sz="4" w:space="0" w:color="auto"/>
              <w:right w:val="single" w:sz="4" w:space="0" w:color="auto"/>
            </w:tcBorders>
            <w:noWrap/>
            <w:vAlign w:val="center"/>
          </w:tcPr>
          <w:p w14:paraId="18943D68" w14:textId="77777777" w:rsidR="00F560BE" w:rsidRPr="00B7514F" w:rsidRDefault="00F560BE" w:rsidP="00F560BE">
            <w:pPr>
              <w:jc w:val="center"/>
              <w:rPr>
                <w:rFonts w:cs="Calibri Light"/>
                <w:color w:val="000000"/>
                <w:szCs w:val="20"/>
              </w:rPr>
            </w:pPr>
            <w:r>
              <w:rPr>
                <w:rFonts w:cs="Calibri Light"/>
                <w:color w:val="000000"/>
                <w:szCs w:val="20"/>
              </w:rPr>
              <w:t>405149</w:t>
            </w:r>
          </w:p>
        </w:tc>
        <w:tc>
          <w:tcPr>
            <w:tcW w:w="1025" w:type="dxa"/>
            <w:tcBorders>
              <w:top w:val="single" w:sz="4" w:space="0" w:color="auto"/>
              <w:left w:val="single" w:sz="4" w:space="0" w:color="auto"/>
              <w:bottom w:val="single" w:sz="4" w:space="0" w:color="auto"/>
              <w:right w:val="single" w:sz="4" w:space="0" w:color="auto"/>
            </w:tcBorders>
            <w:vAlign w:val="center"/>
          </w:tcPr>
          <w:p w14:paraId="0A047C4D" w14:textId="77777777" w:rsidR="00F560BE" w:rsidRPr="00B7514F" w:rsidRDefault="00F560BE" w:rsidP="00F560BE">
            <w:pPr>
              <w:jc w:val="center"/>
              <w:rPr>
                <w:rFonts w:cs="Calibri Light"/>
                <w:color w:val="000000"/>
                <w:szCs w:val="20"/>
              </w:rPr>
            </w:pPr>
            <w:r>
              <w:rPr>
                <w:rFonts w:cs="Calibri Light"/>
                <w:color w:val="000000"/>
                <w:szCs w:val="20"/>
              </w:rPr>
              <w:t>614243</w:t>
            </w:r>
          </w:p>
        </w:tc>
        <w:tc>
          <w:tcPr>
            <w:tcW w:w="608" w:type="dxa"/>
            <w:tcBorders>
              <w:top w:val="single" w:sz="4" w:space="0" w:color="auto"/>
              <w:left w:val="single" w:sz="4" w:space="0" w:color="auto"/>
              <w:bottom w:val="single" w:sz="4" w:space="0" w:color="auto"/>
              <w:right w:val="single" w:sz="4" w:space="0" w:color="000000"/>
            </w:tcBorders>
            <w:noWrap/>
            <w:vAlign w:val="center"/>
          </w:tcPr>
          <w:p w14:paraId="69214E51"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4" w:space="0" w:color="auto"/>
              <w:right w:val="single" w:sz="4" w:space="0" w:color="auto"/>
            </w:tcBorders>
            <w:noWrap/>
            <w:vAlign w:val="center"/>
          </w:tcPr>
          <w:p w14:paraId="3DC66A0B" w14:textId="77777777" w:rsidR="00F560BE" w:rsidRPr="00B7514F" w:rsidRDefault="00F560BE" w:rsidP="00F560BE">
            <w:pPr>
              <w:jc w:val="center"/>
              <w:rPr>
                <w:rFonts w:cs="Calibri Light"/>
                <w:color w:val="000000"/>
                <w:szCs w:val="20"/>
              </w:rPr>
            </w:pPr>
            <w:r>
              <w:rPr>
                <w:rFonts w:cs="Calibri Light"/>
                <w:color w:val="000000"/>
                <w:szCs w:val="20"/>
              </w:rPr>
              <w:t>50,0</w:t>
            </w:r>
          </w:p>
        </w:tc>
        <w:tc>
          <w:tcPr>
            <w:tcW w:w="964" w:type="dxa"/>
            <w:tcBorders>
              <w:top w:val="single" w:sz="4" w:space="0" w:color="auto"/>
              <w:left w:val="single" w:sz="4" w:space="0" w:color="auto"/>
              <w:bottom w:val="single" w:sz="4" w:space="0" w:color="auto"/>
              <w:right w:val="single" w:sz="12" w:space="0" w:color="auto"/>
            </w:tcBorders>
            <w:noWrap/>
            <w:vAlign w:val="center"/>
          </w:tcPr>
          <w:p w14:paraId="7FDF020E" w14:textId="77777777" w:rsidR="00F560BE" w:rsidRPr="00B7514F" w:rsidRDefault="00F560BE" w:rsidP="00F560BE">
            <w:pPr>
              <w:jc w:val="center"/>
              <w:rPr>
                <w:rFonts w:cs="Calibri Light"/>
                <w:color w:val="000000"/>
                <w:szCs w:val="20"/>
              </w:rPr>
            </w:pPr>
            <w:r>
              <w:rPr>
                <w:rFonts w:cs="Calibri Light"/>
                <w:color w:val="000000"/>
                <w:szCs w:val="20"/>
              </w:rPr>
              <w:t>40,0</w:t>
            </w:r>
          </w:p>
        </w:tc>
        <w:tc>
          <w:tcPr>
            <w:tcW w:w="964" w:type="dxa"/>
            <w:tcBorders>
              <w:top w:val="single" w:sz="4" w:space="0" w:color="auto"/>
              <w:left w:val="single" w:sz="12" w:space="0" w:color="auto"/>
              <w:bottom w:val="single" w:sz="4" w:space="0" w:color="auto"/>
              <w:right w:val="single" w:sz="4" w:space="0" w:color="auto"/>
            </w:tcBorders>
            <w:vAlign w:val="center"/>
          </w:tcPr>
          <w:p w14:paraId="295EE007" w14:textId="77777777" w:rsidR="00F560BE" w:rsidRPr="00B7514F" w:rsidRDefault="00F560BE" w:rsidP="00F560BE">
            <w:pPr>
              <w:jc w:val="center"/>
              <w:rPr>
                <w:rFonts w:cs="Calibri Light"/>
                <w:color w:val="000000"/>
                <w:szCs w:val="20"/>
              </w:rPr>
            </w:pPr>
            <w:r>
              <w:rPr>
                <w:rFonts w:cs="Calibri Light"/>
                <w:color w:val="000000"/>
                <w:szCs w:val="20"/>
              </w:rPr>
              <w:t>34,0</w:t>
            </w:r>
          </w:p>
        </w:tc>
        <w:tc>
          <w:tcPr>
            <w:tcW w:w="964" w:type="dxa"/>
            <w:tcBorders>
              <w:top w:val="single" w:sz="4" w:space="0" w:color="auto"/>
              <w:left w:val="single" w:sz="4" w:space="0" w:color="auto"/>
              <w:bottom w:val="single" w:sz="4" w:space="0" w:color="auto"/>
              <w:right w:val="single" w:sz="4" w:space="0" w:color="auto"/>
            </w:tcBorders>
            <w:vAlign w:val="center"/>
          </w:tcPr>
          <w:p w14:paraId="37C539A5" w14:textId="77777777" w:rsidR="00F560BE" w:rsidRPr="00B7514F" w:rsidRDefault="00F560BE" w:rsidP="00F560BE">
            <w:pPr>
              <w:jc w:val="center"/>
              <w:rPr>
                <w:rFonts w:cs="Calibri Light"/>
                <w:color w:val="000000"/>
                <w:szCs w:val="20"/>
              </w:rPr>
            </w:pPr>
            <w:r>
              <w:rPr>
                <w:rFonts w:cs="Calibri Light"/>
                <w:color w:val="000000"/>
                <w:szCs w:val="20"/>
              </w:rPr>
              <w:t>34,0</w:t>
            </w:r>
          </w:p>
        </w:tc>
        <w:tc>
          <w:tcPr>
            <w:tcW w:w="964" w:type="dxa"/>
            <w:tcBorders>
              <w:top w:val="single" w:sz="4" w:space="0" w:color="auto"/>
              <w:left w:val="single" w:sz="4" w:space="0" w:color="auto"/>
              <w:bottom w:val="single" w:sz="4" w:space="0" w:color="auto"/>
              <w:right w:val="single" w:sz="4" w:space="0" w:color="auto"/>
            </w:tcBorders>
            <w:noWrap/>
            <w:vAlign w:val="center"/>
          </w:tcPr>
          <w:p w14:paraId="24414543"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4" w:space="0" w:color="auto"/>
              <w:right w:val="single" w:sz="12" w:space="0" w:color="auto"/>
            </w:tcBorders>
            <w:vAlign w:val="center"/>
          </w:tcPr>
          <w:p w14:paraId="770AD867" w14:textId="77777777" w:rsidR="00F560BE" w:rsidRPr="00B7514F" w:rsidRDefault="00F560BE" w:rsidP="00F560BE">
            <w:pPr>
              <w:jc w:val="center"/>
              <w:rPr>
                <w:rFonts w:cs="Calibri Light"/>
                <w:color w:val="000000"/>
                <w:szCs w:val="20"/>
              </w:rPr>
            </w:pPr>
            <w:r>
              <w:rPr>
                <w:rFonts w:cs="Calibri Light"/>
                <w:color w:val="000000"/>
                <w:szCs w:val="20"/>
              </w:rPr>
              <w:t>BRAK</w:t>
            </w:r>
          </w:p>
        </w:tc>
      </w:tr>
      <w:tr w:rsidR="00F560BE" w:rsidRPr="00B7514F" w14:paraId="2C3A1241" w14:textId="77777777" w:rsidTr="00F560BE">
        <w:trPr>
          <w:trHeight w:val="300"/>
          <w:jc w:val="center"/>
        </w:trPr>
        <w:tc>
          <w:tcPr>
            <w:tcW w:w="709" w:type="dxa"/>
            <w:tcBorders>
              <w:top w:val="single" w:sz="4" w:space="0" w:color="auto"/>
              <w:left w:val="single" w:sz="12" w:space="0" w:color="auto"/>
              <w:bottom w:val="single" w:sz="12" w:space="0" w:color="auto"/>
              <w:right w:val="single" w:sz="4" w:space="0" w:color="auto"/>
            </w:tcBorders>
            <w:noWrap/>
            <w:vAlign w:val="center"/>
          </w:tcPr>
          <w:p w14:paraId="4E252E20" w14:textId="77777777" w:rsidR="00F560BE" w:rsidRPr="00B7514F" w:rsidRDefault="00F560BE" w:rsidP="00F560BE">
            <w:pPr>
              <w:jc w:val="center"/>
              <w:rPr>
                <w:rFonts w:cs="Calibri Light"/>
                <w:color w:val="000000"/>
                <w:szCs w:val="20"/>
              </w:rPr>
            </w:pPr>
            <w:r>
              <w:rPr>
                <w:rFonts w:cs="Calibri Light"/>
                <w:color w:val="000000"/>
                <w:szCs w:val="20"/>
              </w:rPr>
              <w:t>P11</w:t>
            </w:r>
          </w:p>
        </w:tc>
        <w:tc>
          <w:tcPr>
            <w:tcW w:w="1024" w:type="dxa"/>
            <w:tcBorders>
              <w:top w:val="single" w:sz="4" w:space="0" w:color="auto"/>
              <w:left w:val="single" w:sz="4" w:space="0" w:color="auto"/>
              <w:bottom w:val="single" w:sz="12" w:space="0" w:color="auto"/>
              <w:right w:val="single" w:sz="4" w:space="0" w:color="auto"/>
            </w:tcBorders>
            <w:noWrap/>
            <w:vAlign w:val="center"/>
          </w:tcPr>
          <w:p w14:paraId="03676775" w14:textId="77777777" w:rsidR="00F560BE" w:rsidRPr="00B7514F" w:rsidRDefault="00F560BE" w:rsidP="00F560BE">
            <w:pPr>
              <w:jc w:val="center"/>
              <w:rPr>
                <w:rFonts w:cs="Calibri Light"/>
                <w:color w:val="000000"/>
                <w:szCs w:val="20"/>
              </w:rPr>
            </w:pPr>
            <w:r>
              <w:rPr>
                <w:rFonts w:cs="Calibri Light"/>
                <w:color w:val="000000"/>
                <w:szCs w:val="20"/>
              </w:rPr>
              <w:t>405768</w:t>
            </w:r>
          </w:p>
        </w:tc>
        <w:tc>
          <w:tcPr>
            <w:tcW w:w="1025" w:type="dxa"/>
            <w:tcBorders>
              <w:top w:val="single" w:sz="4" w:space="0" w:color="auto"/>
              <w:left w:val="single" w:sz="4" w:space="0" w:color="auto"/>
              <w:bottom w:val="single" w:sz="12" w:space="0" w:color="auto"/>
              <w:right w:val="single" w:sz="4" w:space="0" w:color="auto"/>
            </w:tcBorders>
            <w:vAlign w:val="center"/>
          </w:tcPr>
          <w:p w14:paraId="30F8A136" w14:textId="77777777" w:rsidR="00F560BE" w:rsidRPr="00B7514F" w:rsidRDefault="00F560BE" w:rsidP="00F560BE">
            <w:pPr>
              <w:jc w:val="center"/>
              <w:rPr>
                <w:rFonts w:cs="Calibri Light"/>
                <w:color w:val="000000"/>
                <w:szCs w:val="20"/>
              </w:rPr>
            </w:pPr>
            <w:r>
              <w:rPr>
                <w:rFonts w:cs="Calibri Light"/>
                <w:color w:val="000000"/>
                <w:szCs w:val="20"/>
              </w:rPr>
              <w:t>614089</w:t>
            </w:r>
          </w:p>
        </w:tc>
        <w:tc>
          <w:tcPr>
            <w:tcW w:w="608" w:type="dxa"/>
            <w:tcBorders>
              <w:top w:val="single" w:sz="4" w:space="0" w:color="auto"/>
              <w:left w:val="single" w:sz="4" w:space="0" w:color="auto"/>
              <w:bottom w:val="single" w:sz="12" w:space="0" w:color="auto"/>
              <w:right w:val="single" w:sz="4" w:space="0" w:color="000000"/>
            </w:tcBorders>
            <w:noWrap/>
            <w:vAlign w:val="center"/>
          </w:tcPr>
          <w:p w14:paraId="4D4D66D0" w14:textId="77777777" w:rsidR="00F560BE" w:rsidRPr="00B7514F" w:rsidRDefault="00F560BE" w:rsidP="00F560BE">
            <w:pPr>
              <w:jc w:val="center"/>
              <w:rPr>
                <w:rFonts w:cs="Calibri Light"/>
                <w:color w:val="000000"/>
                <w:szCs w:val="20"/>
              </w:rPr>
            </w:pPr>
            <w:r>
              <w:rPr>
                <w:rFonts w:cs="Calibri Light"/>
                <w:color w:val="000000"/>
                <w:szCs w:val="20"/>
              </w:rPr>
              <w:t>4,0</w:t>
            </w:r>
          </w:p>
        </w:tc>
        <w:tc>
          <w:tcPr>
            <w:tcW w:w="964" w:type="dxa"/>
            <w:tcBorders>
              <w:top w:val="single" w:sz="4" w:space="0" w:color="auto"/>
              <w:left w:val="single" w:sz="4" w:space="0" w:color="000000"/>
              <w:bottom w:val="single" w:sz="12" w:space="0" w:color="auto"/>
              <w:right w:val="single" w:sz="4" w:space="0" w:color="auto"/>
            </w:tcBorders>
            <w:noWrap/>
            <w:vAlign w:val="center"/>
          </w:tcPr>
          <w:p w14:paraId="2D6E1D5E" w14:textId="77777777" w:rsidR="00F560BE" w:rsidRPr="00B7514F" w:rsidRDefault="00F560BE" w:rsidP="00F560BE">
            <w:pPr>
              <w:jc w:val="center"/>
              <w:rPr>
                <w:rFonts w:cs="Calibri Light"/>
                <w:color w:val="000000"/>
                <w:szCs w:val="20"/>
              </w:rPr>
            </w:pPr>
            <w:r>
              <w:rPr>
                <w:rFonts w:cs="Calibri Light"/>
                <w:color w:val="000000"/>
                <w:szCs w:val="20"/>
              </w:rPr>
              <w:t>55,0</w:t>
            </w:r>
          </w:p>
        </w:tc>
        <w:tc>
          <w:tcPr>
            <w:tcW w:w="964" w:type="dxa"/>
            <w:tcBorders>
              <w:top w:val="single" w:sz="4" w:space="0" w:color="auto"/>
              <w:left w:val="single" w:sz="4" w:space="0" w:color="auto"/>
              <w:bottom w:val="single" w:sz="12" w:space="0" w:color="auto"/>
              <w:right w:val="single" w:sz="12" w:space="0" w:color="auto"/>
            </w:tcBorders>
            <w:noWrap/>
            <w:vAlign w:val="center"/>
          </w:tcPr>
          <w:p w14:paraId="746976E3" w14:textId="77777777" w:rsidR="00F560BE" w:rsidRPr="00B7514F" w:rsidRDefault="00F560BE" w:rsidP="00F560BE">
            <w:pPr>
              <w:jc w:val="center"/>
              <w:rPr>
                <w:rFonts w:cs="Calibri Light"/>
                <w:color w:val="000000"/>
                <w:szCs w:val="20"/>
              </w:rPr>
            </w:pPr>
            <w:r>
              <w:rPr>
                <w:rFonts w:cs="Calibri Light"/>
                <w:color w:val="000000"/>
                <w:szCs w:val="20"/>
              </w:rPr>
              <w:t>45,0</w:t>
            </w:r>
          </w:p>
        </w:tc>
        <w:tc>
          <w:tcPr>
            <w:tcW w:w="964" w:type="dxa"/>
            <w:tcBorders>
              <w:top w:val="single" w:sz="4" w:space="0" w:color="auto"/>
              <w:left w:val="single" w:sz="12" w:space="0" w:color="auto"/>
              <w:bottom w:val="single" w:sz="12" w:space="0" w:color="auto"/>
              <w:right w:val="single" w:sz="4" w:space="0" w:color="auto"/>
            </w:tcBorders>
            <w:vAlign w:val="center"/>
          </w:tcPr>
          <w:p w14:paraId="0D02D735" w14:textId="77777777" w:rsidR="00F560BE" w:rsidRPr="00B7514F" w:rsidRDefault="00F560BE" w:rsidP="00F560BE">
            <w:pPr>
              <w:jc w:val="center"/>
              <w:rPr>
                <w:rFonts w:cs="Calibri Light"/>
                <w:color w:val="000000"/>
                <w:szCs w:val="20"/>
              </w:rPr>
            </w:pPr>
            <w:r>
              <w:rPr>
                <w:rFonts w:cs="Calibri Light"/>
                <w:color w:val="000000"/>
                <w:szCs w:val="20"/>
              </w:rPr>
              <w:t>22,8</w:t>
            </w:r>
          </w:p>
        </w:tc>
        <w:tc>
          <w:tcPr>
            <w:tcW w:w="964" w:type="dxa"/>
            <w:tcBorders>
              <w:top w:val="single" w:sz="4" w:space="0" w:color="auto"/>
              <w:left w:val="single" w:sz="4" w:space="0" w:color="auto"/>
              <w:bottom w:val="single" w:sz="12" w:space="0" w:color="auto"/>
              <w:right w:val="single" w:sz="4" w:space="0" w:color="auto"/>
            </w:tcBorders>
            <w:vAlign w:val="center"/>
          </w:tcPr>
          <w:p w14:paraId="4106BFBB" w14:textId="77777777" w:rsidR="00F560BE" w:rsidRPr="00B7514F" w:rsidRDefault="00F560BE" w:rsidP="00F560BE">
            <w:pPr>
              <w:jc w:val="center"/>
              <w:rPr>
                <w:rFonts w:cs="Calibri Light"/>
                <w:color w:val="000000"/>
                <w:szCs w:val="20"/>
              </w:rPr>
            </w:pPr>
            <w:r>
              <w:rPr>
                <w:rFonts w:cs="Calibri Light"/>
                <w:color w:val="000000"/>
                <w:szCs w:val="20"/>
              </w:rPr>
              <w:t>22,8</w:t>
            </w:r>
          </w:p>
        </w:tc>
        <w:tc>
          <w:tcPr>
            <w:tcW w:w="964" w:type="dxa"/>
            <w:tcBorders>
              <w:top w:val="single" w:sz="4" w:space="0" w:color="auto"/>
              <w:left w:val="single" w:sz="4" w:space="0" w:color="auto"/>
              <w:bottom w:val="single" w:sz="12" w:space="0" w:color="auto"/>
              <w:right w:val="single" w:sz="4" w:space="0" w:color="auto"/>
            </w:tcBorders>
            <w:noWrap/>
            <w:vAlign w:val="center"/>
          </w:tcPr>
          <w:p w14:paraId="3AF63A9B" w14:textId="77777777" w:rsidR="00F560BE" w:rsidRPr="00B7514F" w:rsidRDefault="00F560BE" w:rsidP="00F560BE">
            <w:pPr>
              <w:jc w:val="center"/>
              <w:rPr>
                <w:rFonts w:cs="Calibri Light"/>
                <w:color w:val="000000"/>
                <w:szCs w:val="20"/>
              </w:rPr>
            </w:pPr>
            <w:r>
              <w:rPr>
                <w:rFonts w:cs="Calibri Light"/>
                <w:color w:val="000000"/>
                <w:szCs w:val="20"/>
              </w:rPr>
              <w:t>BRAK</w:t>
            </w:r>
          </w:p>
        </w:tc>
        <w:tc>
          <w:tcPr>
            <w:tcW w:w="964" w:type="dxa"/>
            <w:tcBorders>
              <w:top w:val="single" w:sz="4" w:space="0" w:color="auto"/>
              <w:left w:val="single" w:sz="4" w:space="0" w:color="auto"/>
              <w:bottom w:val="single" w:sz="12" w:space="0" w:color="auto"/>
              <w:right w:val="single" w:sz="12" w:space="0" w:color="auto"/>
            </w:tcBorders>
            <w:vAlign w:val="center"/>
          </w:tcPr>
          <w:p w14:paraId="133325B3" w14:textId="77777777" w:rsidR="00F560BE" w:rsidRPr="00B7514F" w:rsidRDefault="00F560BE" w:rsidP="00F560BE">
            <w:pPr>
              <w:jc w:val="center"/>
              <w:rPr>
                <w:rFonts w:cs="Calibri Light"/>
                <w:color w:val="000000"/>
                <w:szCs w:val="20"/>
              </w:rPr>
            </w:pPr>
            <w:r>
              <w:rPr>
                <w:rFonts w:cs="Calibri Light"/>
                <w:color w:val="000000"/>
                <w:szCs w:val="20"/>
              </w:rPr>
              <w:t>BRAK</w:t>
            </w:r>
          </w:p>
        </w:tc>
      </w:tr>
    </w:tbl>
    <w:p w14:paraId="6C38DC85" w14:textId="5F9C66DE" w:rsidR="00F560BE" w:rsidRDefault="00F560BE" w:rsidP="00D931CB">
      <w:pPr>
        <w:spacing w:before="240" w:line="276" w:lineRule="auto"/>
        <w:jc w:val="both"/>
      </w:pPr>
      <w:r w:rsidRPr="00E043C5">
        <w:t>W celu graficznego zobrazowania wpływu inwestycji na k</w:t>
      </w:r>
      <w:r w:rsidR="0009696E">
        <w:t>limat akustyczny wykreślono map</w:t>
      </w:r>
      <w:r w:rsidR="006F3C5B">
        <w:t>ę</w:t>
      </w:r>
      <w:r w:rsidRPr="00E043C5">
        <w:t xml:space="preserve"> zasięgu hałasu dla pory dnia oraz dla pory no</w:t>
      </w:r>
      <w:r w:rsidR="0009696E">
        <w:t xml:space="preserve">cy w siatce punktów pomiarowych </w:t>
      </w:r>
      <w:r w:rsidR="006F3C5B">
        <w:t>dla wariantu alternatywnego II</w:t>
      </w:r>
      <w:r w:rsidR="0009696E">
        <w:t>.</w:t>
      </w:r>
    </w:p>
    <w:p w14:paraId="6642BDC3" w14:textId="7F22F27D" w:rsidR="00F560BE" w:rsidRDefault="00D931CB" w:rsidP="008A1CA7">
      <w:pPr>
        <w:spacing w:line="276" w:lineRule="auto"/>
        <w:jc w:val="both"/>
      </w:pPr>
      <w:r>
        <w:br/>
      </w:r>
      <w:r w:rsidR="008A1CA7" w:rsidRPr="008A1CA7">
        <w:t>Map</w:t>
      </w:r>
      <w:r w:rsidR="006F3C5B">
        <w:t>a</w:t>
      </w:r>
      <w:r w:rsidR="00F560BE" w:rsidRPr="008A1CA7">
        <w:t xml:space="preserve"> zasięgu hałasu </w:t>
      </w:r>
      <w:r w:rsidR="008A1CA7" w:rsidRPr="008A1CA7">
        <w:t>znajdują</w:t>
      </w:r>
      <w:r w:rsidR="008A1CA7">
        <w:t xml:space="preserve"> się poniżej. Mapę dla wariantu alternatywnego</w:t>
      </w:r>
      <w:r w:rsidR="00C95DB6">
        <w:t xml:space="preserve"> </w:t>
      </w:r>
      <w:r w:rsidR="006F3C5B">
        <w:t>II</w:t>
      </w:r>
      <w:r w:rsidR="008A1CA7">
        <w:t xml:space="preserve"> przedstawiono również </w:t>
      </w:r>
      <w:r w:rsidR="008A1CA7">
        <w:rPr>
          <w:rFonts w:cs="Times New Roman"/>
          <w:szCs w:val="20"/>
        </w:rPr>
        <w:t>w</w:t>
      </w:r>
      <w:r w:rsidR="008A1CA7" w:rsidRPr="00567430">
        <w:rPr>
          <w:rFonts w:cs="Times New Roman"/>
          <w:szCs w:val="20"/>
        </w:rPr>
        <w:t xml:space="preserve"> </w:t>
      </w:r>
      <w:r w:rsidR="008A1CA7" w:rsidRPr="008A1CA7">
        <w:rPr>
          <w:rFonts w:cs="Times New Roman"/>
          <w:b/>
          <w:szCs w:val="20"/>
        </w:rPr>
        <w:t xml:space="preserve">załączniku nr </w:t>
      </w:r>
      <w:r w:rsidR="006F3C5B">
        <w:rPr>
          <w:rFonts w:cs="Times New Roman"/>
          <w:b/>
          <w:szCs w:val="20"/>
        </w:rPr>
        <w:t>2</w:t>
      </w:r>
      <w:r w:rsidR="008A1CA7" w:rsidRPr="008A1CA7">
        <w:rPr>
          <w:rFonts w:cs="Times New Roman"/>
          <w:b/>
          <w:szCs w:val="20"/>
        </w:rPr>
        <w:t>.1</w:t>
      </w:r>
      <w:r w:rsidR="008A1CA7">
        <w:rPr>
          <w:rFonts w:cs="Times New Roman"/>
          <w:szCs w:val="20"/>
        </w:rPr>
        <w:t xml:space="preserve"> do niniejszego Aneksu</w:t>
      </w:r>
      <w:r w:rsidR="006F3C5B">
        <w:rPr>
          <w:rFonts w:cs="Times New Roman"/>
          <w:szCs w:val="20"/>
        </w:rPr>
        <w:t>.</w:t>
      </w:r>
      <w:r w:rsidR="008A1CA7" w:rsidRPr="00567430">
        <w:rPr>
          <w:rFonts w:cs="Times New Roman"/>
          <w:szCs w:val="20"/>
        </w:rPr>
        <w:t xml:space="preserve"> </w:t>
      </w:r>
    </w:p>
    <w:p w14:paraId="67ADBA39" w14:textId="427E9170" w:rsidR="00F560BE" w:rsidRPr="00E043C5" w:rsidRDefault="00F560BE" w:rsidP="00F560BE">
      <w:pPr>
        <w:spacing w:after="0" w:line="276" w:lineRule="auto"/>
        <w:ind w:hanging="142"/>
        <w:jc w:val="center"/>
      </w:pPr>
    </w:p>
    <w:p w14:paraId="46E1D363" w14:textId="77777777" w:rsidR="00F560BE" w:rsidRDefault="00F560BE" w:rsidP="008F7D96">
      <w:pPr>
        <w:pStyle w:val="Legenda"/>
        <w:spacing w:after="80"/>
        <w:ind w:hanging="142"/>
        <w:jc w:val="center"/>
        <w:rPr>
          <w:color w:val="auto"/>
        </w:rPr>
      </w:pPr>
      <w:r>
        <w:rPr>
          <w:noProof/>
          <w:color w:val="auto"/>
          <w:lang w:eastAsia="pl-PL"/>
        </w:rPr>
        <w:lastRenderedPageBreak/>
        <w:drawing>
          <wp:inline distT="0" distB="0" distL="0" distR="0" wp14:anchorId="494516AA" wp14:editId="578F26BF">
            <wp:extent cx="5616000" cy="8010495"/>
            <wp:effectExtent l="0" t="0" r="381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braEnergia_SosnoRoztoki_PV-H2_formatA2-1.jpg"/>
                    <pic:cNvPicPr/>
                  </pic:nvPicPr>
                  <pic:blipFill rotWithShape="1">
                    <a:blip r:embed="rId14" cstate="print">
                      <a:extLst>
                        <a:ext uri="{28A0092B-C50C-407E-A947-70E740481C1C}">
                          <a14:useLocalDpi xmlns:a14="http://schemas.microsoft.com/office/drawing/2010/main" val="0"/>
                        </a:ext>
                      </a:extLst>
                    </a:blip>
                    <a:srcRect l="1654" t="1287" r="1764" b="1263"/>
                    <a:stretch/>
                  </pic:blipFill>
                  <pic:spPr bwMode="auto">
                    <a:xfrm>
                      <a:off x="0" y="0"/>
                      <a:ext cx="5616000" cy="8010495"/>
                    </a:xfrm>
                    <a:prstGeom prst="rect">
                      <a:avLst/>
                    </a:prstGeom>
                    <a:ln>
                      <a:noFill/>
                    </a:ln>
                    <a:extLst>
                      <a:ext uri="{53640926-AAD7-44D8-BBD7-CCE9431645EC}">
                        <a14:shadowObscured xmlns:a14="http://schemas.microsoft.com/office/drawing/2010/main"/>
                      </a:ext>
                    </a:extLst>
                  </pic:spPr>
                </pic:pic>
              </a:graphicData>
            </a:graphic>
          </wp:inline>
        </w:drawing>
      </w:r>
    </w:p>
    <w:p w14:paraId="7EB96581" w14:textId="4703E0E4" w:rsidR="00F560BE" w:rsidRPr="00F560BE" w:rsidRDefault="00F560BE" w:rsidP="00F560BE">
      <w:pPr>
        <w:pStyle w:val="Legenda"/>
        <w:jc w:val="both"/>
        <w:rPr>
          <w:color w:val="auto"/>
        </w:rPr>
      </w:pPr>
      <w:r w:rsidRPr="00E043C5">
        <w:rPr>
          <w:color w:val="auto"/>
        </w:rPr>
        <w:t xml:space="preserve">Rysunek </w:t>
      </w:r>
      <w:r w:rsidR="006F3C5B">
        <w:rPr>
          <w:color w:val="auto"/>
        </w:rPr>
        <w:t>4</w:t>
      </w:r>
      <w:r w:rsidRPr="00E043C5">
        <w:rPr>
          <w:color w:val="auto"/>
        </w:rPr>
        <w:t>. Mapa zasięgu hałasu emitowanego w czasie eksploatacji przedsięwzięcia</w:t>
      </w:r>
      <w:r>
        <w:rPr>
          <w:color w:val="auto"/>
        </w:rPr>
        <w:t xml:space="preserve"> – wariant alternatywny</w:t>
      </w:r>
      <w:r w:rsidR="00C95DB6">
        <w:rPr>
          <w:color w:val="auto"/>
        </w:rPr>
        <w:t xml:space="preserve"> </w:t>
      </w:r>
      <w:r w:rsidR="006F3C5B">
        <w:rPr>
          <w:color w:val="auto"/>
        </w:rPr>
        <w:t>II</w:t>
      </w:r>
    </w:p>
    <w:p w14:paraId="52C36646" w14:textId="4A0CE104" w:rsidR="005552E1" w:rsidRPr="008802C7" w:rsidRDefault="008A1CA7" w:rsidP="008802C7">
      <w:pPr>
        <w:spacing w:after="360" w:line="276" w:lineRule="auto"/>
        <w:jc w:val="both"/>
        <w:rPr>
          <w:b/>
        </w:rPr>
      </w:pPr>
      <w:bookmarkStart w:id="17" w:name="_Toc77681509"/>
      <w:bookmarkStart w:id="18" w:name="_Toc84605916"/>
      <w:r w:rsidRPr="008802C7">
        <w:rPr>
          <w:b/>
        </w:rPr>
        <w:lastRenderedPageBreak/>
        <w:t>Podsumowując,</w:t>
      </w:r>
      <w:r w:rsidR="00DC67E1" w:rsidRPr="008802C7">
        <w:rPr>
          <w:b/>
        </w:rPr>
        <w:t xml:space="preserve"> w wariancie alternatywnym</w:t>
      </w:r>
      <w:r w:rsidR="006F3C5B" w:rsidRPr="008802C7">
        <w:rPr>
          <w:b/>
        </w:rPr>
        <w:t xml:space="preserve"> II</w:t>
      </w:r>
      <w:r w:rsidR="00DC67E1" w:rsidRPr="008802C7">
        <w:rPr>
          <w:b/>
        </w:rPr>
        <w:t xml:space="preserve"> za</w:t>
      </w:r>
      <w:r w:rsidR="005552E1" w:rsidRPr="008802C7">
        <w:rPr>
          <w:b/>
        </w:rPr>
        <w:t>sięg prognozowanego poziom</w:t>
      </w:r>
      <w:r w:rsidR="00DC67E1" w:rsidRPr="008802C7">
        <w:rPr>
          <w:b/>
        </w:rPr>
        <w:t>u</w:t>
      </w:r>
      <w:r w:rsidR="005552E1" w:rsidRPr="008802C7">
        <w:rPr>
          <w:b/>
        </w:rPr>
        <w:t xml:space="preserve"> hałasu emitowanego do środowiska przez przedmiotowe</w:t>
      </w:r>
      <w:r w:rsidR="00DC67E1" w:rsidRPr="008802C7">
        <w:rPr>
          <w:b/>
        </w:rPr>
        <w:t xml:space="preserve"> </w:t>
      </w:r>
      <w:r w:rsidR="005552E1" w:rsidRPr="008802C7">
        <w:rPr>
          <w:b/>
        </w:rPr>
        <w:t xml:space="preserve">przedsięwzięcie o wartości 50/55 </w:t>
      </w:r>
      <w:proofErr w:type="spellStart"/>
      <w:r w:rsidR="005552E1" w:rsidRPr="008802C7">
        <w:rPr>
          <w:b/>
        </w:rPr>
        <w:t>dB</w:t>
      </w:r>
      <w:proofErr w:type="spellEnd"/>
      <w:r w:rsidR="005552E1" w:rsidRPr="008802C7">
        <w:rPr>
          <w:b/>
        </w:rPr>
        <w:t xml:space="preserve"> w porze dnia i 40/45 </w:t>
      </w:r>
      <w:proofErr w:type="spellStart"/>
      <w:r w:rsidR="005552E1" w:rsidRPr="008802C7">
        <w:rPr>
          <w:b/>
        </w:rPr>
        <w:t>dB</w:t>
      </w:r>
      <w:proofErr w:type="spellEnd"/>
      <w:r w:rsidR="005552E1" w:rsidRPr="008802C7">
        <w:rPr>
          <w:b/>
        </w:rPr>
        <w:t xml:space="preserve"> w porze nocy nie obejmuje terenów chronionych akustycznie.</w:t>
      </w:r>
    </w:p>
    <w:p w14:paraId="58137C29" w14:textId="1454C8D7" w:rsidR="00DD4A8F" w:rsidRPr="008802C7" w:rsidRDefault="00DD4A8F" w:rsidP="008802C7">
      <w:pPr>
        <w:spacing w:after="360"/>
        <w:rPr>
          <w:b/>
        </w:rPr>
      </w:pPr>
      <w:r w:rsidRPr="008802C7">
        <w:rPr>
          <w:b/>
        </w:rPr>
        <w:t>Oddziaływanie analizowanych wariantów</w:t>
      </w:r>
      <w:r w:rsidR="003F703B" w:rsidRPr="008802C7">
        <w:rPr>
          <w:b/>
        </w:rPr>
        <w:t xml:space="preserve"> na środowisko</w:t>
      </w:r>
      <w:r w:rsidRPr="008802C7">
        <w:rPr>
          <w:b/>
        </w:rPr>
        <w:t>:</w:t>
      </w:r>
    </w:p>
    <w:p w14:paraId="5F53D6C3" w14:textId="7E8F1D63" w:rsidR="004931E7" w:rsidRPr="008802C7" w:rsidRDefault="00DD4A8F" w:rsidP="008802C7">
      <w:pPr>
        <w:pStyle w:val="Akapitzlist"/>
        <w:numPr>
          <w:ilvl w:val="0"/>
          <w:numId w:val="30"/>
        </w:numPr>
        <w:spacing w:after="240"/>
        <w:ind w:left="714" w:hanging="357"/>
        <w:contextualSpacing w:val="0"/>
        <w:rPr>
          <w:u w:val="single"/>
        </w:rPr>
      </w:pPr>
      <w:r w:rsidRPr="008802C7">
        <w:rPr>
          <w:u w:val="single"/>
        </w:rPr>
        <w:t>w przypadku wystąpienia poważnej awarii przemysłowej</w:t>
      </w:r>
    </w:p>
    <w:p w14:paraId="49B4727E" w14:textId="15D29A1C" w:rsidR="003F703B" w:rsidRPr="008802C7" w:rsidRDefault="003F703B" w:rsidP="003F703B">
      <w:pPr>
        <w:spacing w:line="276" w:lineRule="auto"/>
        <w:jc w:val="both"/>
        <w:rPr>
          <w:rFonts w:cstheme="minorHAnsi"/>
          <w:szCs w:val="20"/>
        </w:rPr>
      </w:pPr>
      <w:r w:rsidRPr="008802C7">
        <w:rPr>
          <w:rFonts w:cstheme="minorHAnsi"/>
          <w:szCs w:val="20"/>
        </w:rPr>
        <w:t>Zgodnie z art. 3 ust. 23 ustawy Prawo ochrony środowiska, pod pojęciem poważnej awarii rozumie się zdarzenie, w szczególności powstałe w trakcie procesu przemysłowego, magazynowania lub transportu, w których występuje jedna lub więcej niebezpiecznych substancji, prowadzące do natychmiastowego powstania zagrożenia dla zdrowia ludzi lub środowiska lub powstania takiego zagrożenia z opóźnieniem.</w:t>
      </w:r>
    </w:p>
    <w:p w14:paraId="61C84FC8" w14:textId="73E2A4FD" w:rsidR="003F703B" w:rsidRPr="008802C7" w:rsidRDefault="003F703B" w:rsidP="006F3C5B">
      <w:pPr>
        <w:jc w:val="both"/>
        <w:rPr>
          <w:szCs w:val="20"/>
        </w:rPr>
      </w:pPr>
      <w:r w:rsidRPr="008802C7">
        <w:rPr>
          <w:szCs w:val="20"/>
        </w:rPr>
        <w:t>W rozumieniu przytoczonej definicji, prawidłowa eksploatacja elektrowni słonecznej nie niesie ze sobą zagrożenia wystąpienia poważnej awarii bez względu na jej powierzchnię. Rodzaj i ilość substancji niebezpiecznych znajdujących się na terenie farmy nie spowodują jej zakwalifikowania do zakładów o dużym lub zwiększonym ryzyku wystąpienia poważnej awarii przemysłowej. Wszelkie możliwe awarie mogą mieć jedynie charakter usterki technicznej, które nie stanowią zagrożenia dla trwałości elementów konstrukcyjnych farmy.</w:t>
      </w:r>
    </w:p>
    <w:p w14:paraId="2A991AAD" w14:textId="103D7897" w:rsidR="003F703B" w:rsidRPr="008802C7" w:rsidRDefault="003F703B" w:rsidP="008802C7">
      <w:pPr>
        <w:spacing w:after="360"/>
        <w:jc w:val="both"/>
        <w:rPr>
          <w:b/>
          <w:szCs w:val="20"/>
          <w:u w:val="single"/>
        </w:rPr>
      </w:pPr>
      <w:r w:rsidRPr="008802C7">
        <w:rPr>
          <w:b/>
          <w:szCs w:val="20"/>
          <w:u w:val="single"/>
        </w:rPr>
        <w:t>W związku ze stosunkowo krótkim czasem prac oraz niewielką ilością sprzętu oraz maszyn wykorzystanych do montażu przedmiotowej instalacji ryzyko wystąpienia poważnej awarii jest znikome.</w:t>
      </w:r>
    </w:p>
    <w:p w14:paraId="25B1D5B6" w14:textId="102ABE99" w:rsidR="00DD4A8F" w:rsidRPr="008802C7" w:rsidRDefault="00DD4A8F" w:rsidP="008802C7">
      <w:pPr>
        <w:pStyle w:val="Akapitzlist"/>
        <w:numPr>
          <w:ilvl w:val="0"/>
          <w:numId w:val="31"/>
        </w:numPr>
        <w:spacing w:after="240"/>
        <w:ind w:left="714" w:hanging="357"/>
        <w:contextualSpacing w:val="0"/>
        <w:rPr>
          <w:u w:val="single"/>
        </w:rPr>
      </w:pPr>
      <w:r w:rsidRPr="008802C7">
        <w:rPr>
          <w:u w:val="single"/>
        </w:rPr>
        <w:t>w przypadku wystąpienia katastrofy naturalnej i budowlanej</w:t>
      </w:r>
    </w:p>
    <w:p w14:paraId="0FA098A4" w14:textId="4A2D222F" w:rsidR="002C331C" w:rsidRPr="006F3C5B" w:rsidRDefault="002C331C" w:rsidP="008802C7">
      <w:pPr>
        <w:spacing w:line="276" w:lineRule="auto"/>
        <w:jc w:val="both"/>
      </w:pPr>
      <w:r w:rsidRPr="006F3C5B">
        <w:t>Ryzyko negatywnego oddziaływania farmy fotowoltaicznej na środowisko w przypadku wystąpienia katastrofy naturalnej i budowlanej jest niewielkie.</w:t>
      </w:r>
    </w:p>
    <w:p w14:paraId="36F40353" w14:textId="77777777" w:rsidR="002C331C" w:rsidRPr="006F3C5B" w:rsidRDefault="002C331C" w:rsidP="006F3C5B">
      <w:pPr>
        <w:jc w:val="both"/>
      </w:pPr>
      <w:r w:rsidRPr="006F3C5B">
        <w:t xml:space="preserve">Zastosowanie nowoczesnych rozwiązań technicznych i technologicznych podczas budowy inwestycji w dużym stopniu eliminuje ewentualne ryzyko związane z ekstremalnymi zdarzeniami klimatycznymi. Moduły są posadowione w gruncie w sposób uniemożliwiający ich przemieszczenie się w przypadku ekstremalnych wiatrów, opadów oraz burz. Dodatkowo są wykonane z materiałów odpornych na ekstremalne zmiany temperatury oraz nierozpuszczających się w kontakcie z wodą, dzięki czemu wyklucza się przemieszczenie substancji z paneli do gruntu oraz wody. </w:t>
      </w:r>
    </w:p>
    <w:p w14:paraId="4A30632A" w14:textId="097BB93B" w:rsidR="002C331C" w:rsidRPr="006F3C5B" w:rsidRDefault="002C331C" w:rsidP="006F3C5B">
      <w:pPr>
        <w:jc w:val="both"/>
      </w:pPr>
      <w:r w:rsidRPr="006F3C5B">
        <w:t xml:space="preserve">Aby zapewnić wieloletnią </w:t>
      </w:r>
      <w:proofErr w:type="spellStart"/>
      <w:r w:rsidRPr="006F3C5B">
        <w:t>bezkorozyjną</w:t>
      </w:r>
      <w:proofErr w:type="spellEnd"/>
      <w:r w:rsidRPr="006F3C5B">
        <w:t xml:space="preserve"> pracę, ogniwa fotowoltaiczne w modułach fotowoltaicznych są hermetycznie zabezpieczone przed powietrzem i wilgocią pomiędzy dwiema warstwami tworzywa sztucznego. Warstwy izolacyjne od górnej strony pokrywa warstwa szkła hartowanego, a od spodu arkusze polimerowy. Moduły </w:t>
      </w:r>
      <w:proofErr w:type="spellStart"/>
      <w:r w:rsidRPr="006F3C5B">
        <w:t>bezramkowe</w:t>
      </w:r>
      <w:proofErr w:type="spellEnd"/>
      <w:r w:rsidRPr="006F3C5B">
        <w:t xml:space="preserve"> i dwustronne chronione są od spodu warstwą ochronną ze szkła, która również może być hartowana. Powszechnie stosowane tworzywo EVA [kopolimer etylenu i octanu winylu] </w:t>
      </w:r>
      <w:r w:rsidRPr="006F3C5B">
        <w:lastRenderedPageBreak/>
        <w:t>zapewnia dobre uszczelnienie ogniw. Od dziesięcioleci ten sam materiał jest stosowany między warstwami hartowanego szkła, aby zapewnić dużą wytrzymałość szyb samochodowych i okien huraganowych. W ten sam sposób, w jaki pęka przednia szyba samochodu, ale pozostaje nienaruszona, warstwy tworzywa EVA w modułach fotowoltaicznych powodują ich nienaruszalność. W ten sposób uszkodzony moduł nie rozpada się na małe kawałki; zamiast tego pozostaje w dużej mierze w całości jako jedna integralna część. Moduły fotowoltaiczne bada są również pod kątem uszkodzeń statycznych i pneumatycznych (kule gradowe) zgodnie z normą IEC61215.</w:t>
      </w:r>
    </w:p>
    <w:p w14:paraId="3D591E32" w14:textId="77777777" w:rsidR="002C331C" w:rsidRPr="006F3C5B" w:rsidRDefault="002C331C" w:rsidP="006F3C5B">
      <w:pPr>
        <w:jc w:val="both"/>
      </w:pPr>
      <w:r w:rsidRPr="006F3C5B">
        <w:t xml:space="preserve">Moduły fotowoltaiczne zbudowane z tych samych podstawowych komponentów instalowane są na całym świecie od ponad trzydziestu lat. Długoletnia trwałość i wydajność wykazana w ciągu tych dziesięcioleci, jak również wyniki przyspieszonych testów żywotności, przyczyniły się do uzyskania standardowej 25-letniej gwarancji produkcji energii elektrycznej dla paneli fotowoltaicznych. Gwarancje mocy, o których mowa, zapewniają, że panel fotowoltaiczny będzie wytwarzał co najmniej 80% wartości mocy znamionowej po 25 latach użytkowania. Ostatnie badania przeprowadzone przez firmę </w:t>
      </w:r>
      <w:proofErr w:type="spellStart"/>
      <w:r w:rsidRPr="006F3C5B">
        <w:t>SolarCity</w:t>
      </w:r>
      <w:proofErr w:type="spellEnd"/>
      <w:r w:rsidRPr="006F3C5B">
        <w:t xml:space="preserve"> i DNV GL wykazały, że od współczesnych wysokiej jakości paneli fotowoltaicznych należy oczekiwać niezawodnej i wydajnej produkcji energii przez trzydzieści pięć lat.</w:t>
      </w:r>
    </w:p>
    <w:p w14:paraId="1EE83923" w14:textId="77777777" w:rsidR="002C331C" w:rsidRPr="006F3C5B" w:rsidRDefault="002C331C" w:rsidP="006F3C5B">
      <w:pPr>
        <w:jc w:val="both"/>
      </w:pPr>
      <w:r w:rsidRPr="006F3C5B">
        <w:t xml:space="preserve">Przepisy budowlane wymagają, aby wszystkie konstrukcje, w tym zamontowane na ziemi panele słoneczne, zostały zaprojektowane w taki sposób, aby mogły wytrzymać przewidywane prędkości wiatru, zgodnie z lokalnymi wymaganiami. Wiele produktów jest dostępnych w wersjach zaprojektowanych dla prędkości wiatru do 250 km na godzinę, która jest znacznie wyższa niż maksymalna prędkość wiatru w dowolnym miejscu w Polsce. Wytrzymałość konstrukcji montażowych fotowoltaicznych została zademonstrowana podczas huraganu Sandy w 2012 roku w Stanach Zjednoczonych i ponownie podczas huraganu </w:t>
      </w:r>
      <w:proofErr w:type="spellStart"/>
      <w:r w:rsidRPr="006F3C5B">
        <w:t>Matthew</w:t>
      </w:r>
      <w:proofErr w:type="spellEnd"/>
      <w:r w:rsidRPr="006F3C5B">
        <w:t xml:space="preserve"> w 2016 roku. Podczas huraganu Sandy, wiele dużych instalacji słonecznych w New Jersey i Nowym Jorku doznało w tym czasie jedynie niewielkich zniszczeń. Jesienią 2016 r. Stany Zjednoczone i Karaiby doświadczyły niszczycielskich wiatrów i ulewnych deszczów wywołanych przez huragan </w:t>
      </w:r>
      <w:proofErr w:type="spellStart"/>
      <w:r w:rsidRPr="006F3C5B">
        <w:t>Matthew</w:t>
      </w:r>
      <w:proofErr w:type="spellEnd"/>
      <w:r w:rsidRPr="006F3C5B">
        <w:t xml:space="preserve">, jednak jeden z wiodących producentów systemów nadążnych poinformował, że ich liczne systemy na obszarze dotkniętym katastrofą nie doznały żadnych szkód spowodowanych przez wiatr lub powódź. </w:t>
      </w:r>
    </w:p>
    <w:p w14:paraId="0B227B00" w14:textId="73A557CE" w:rsidR="006F3C5B" w:rsidRDefault="002C331C" w:rsidP="006F3C5B">
      <w:pPr>
        <w:jc w:val="both"/>
      </w:pPr>
      <w:r w:rsidRPr="006F3C5B">
        <w:t>W przypadku katastrofy mogącej spowodować uszkodzenie komponentów elektrowni, takich jak tornado, instalacja będzie posiadała ubezpieczenie majątkowe, które pokryje koszty sprzątania i naprawy instalacji. W najlepszym interesie właściciela systemu leży ochrona jego inwestycji przed takim ryzykiem. W interesie właścicieli systemu leży również jak najszybsza naprawa elektrowni i produkcja mocy maksymalnej. Dlatego też inwestycja w odpowiednie ubezpieczenie jest mądrą praktyką biznesową. Z tych samych powodów, uzyskanie odpowiedniego ubezpieczenia jest również wymogiem banku lub firmy</w:t>
      </w:r>
      <w:r w:rsidR="006F3C5B" w:rsidRPr="006F3C5B">
        <w:t>,</w:t>
      </w:r>
      <w:r w:rsidRPr="006F3C5B">
        <w:t xml:space="preserve"> która zapewnia finansowanie projektu</w:t>
      </w:r>
      <w:r w:rsidR="006F3C5B" w:rsidRPr="006F3C5B">
        <w:t>.</w:t>
      </w:r>
    </w:p>
    <w:p w14:paraId="5DB119D1" w14:textId="77777777" w:rsidR="008802C7" w:rsidRPr="006F3C5B" w:rsidRDefault="008802C7" w:rsidP="006F3C5B">
      <w:pPr>
        <w:jc w:val="both"/>
      </w:pPr>
    </w:p>
    <w:p w14:paraId="7605B847" w14:textId="4BB505C8" w:rsidR="00DD4A8F" w:rsidRPr="008802C7" w:rsidRDefault="00DD4A8F" w:rsidP="008802C7">
      <w:pPr>
        <w:pStyle w:val="Akapitzlist"/>
        <w:numPr>
          <w:ilvl w:val="0"/>
          <w:numId w:val="32"/>
        </w:numPr>
        <w:spacing w:after="240"/>
        <w:ind w:left="714" w:hanging="357"/>
        <w:contextualSpacing w:val="0"/>
        <w:rPr>
          <w:u w:val="single"/>
        </w:rPr>
      </w:pPr>
      <w:r w:rsidRPr="008802C7">
        <w:rPr>
          <w:u w:val="single"/>
        </w:rPr>
        <w:lastRenderedPageBreak/>
        <w:t>na emisje gazów cieplarnianych oraz w zakresie zmian klimatu</w:t>
      </w:r>
    </w:p>
    <w:p w14:paraId="577BD676" w14:textId="753EA2AB" w:rsidR="009C2898" w:rsidRPr="006F3C5B" w:rsidRDefault="009C2898" w:rsidP="008802C7">
      <w:pPr>
        <w:spacing w:line="276" w:lineRule="auto"/>
        <w:jc w:val="both"/>
      </w:pPr>
      <w:r w:rsidRPr="006F3C5B">
        <w:t xml:space="preserve">Panele fotowoltaiczne wykorzystują energię pochodzącą ze słońca. Zwiększenie udziału OZE w ogólnym zużyciu energii elektrycznej pozwala na częściowe wyeliminowanie konwencjonalnych źródeł energii, a w związku z tym spowoduje to zmniejszenie emisji gazów cieplarnianych do atmosfery, które mają wpływ na postępujące zmiany klimatu. </w:t>
      </w:r>
    </w:p>
    <w:p w14:paraId="0CBFD00F" w14:textId="77777777" w:rsidR="009C2898" w:rsidRPr="006F3C5B" w:rsidRDefault="009C2898" w:rsidP="008802C7">
      <w:pPr>
        <w:spacing w:line="276" w:lineRule="auto"/>
        <w:jc w:val="both"/>
      </w:pPr>
      <w:r w:rsidRPr="006F3C5B">
        <w:t>Konieczność uwzględniania łagodzenia zmian klimatu i adaptacji do jego zmian w ocenie oddziaływania na środowisko spowodowana jest obserwowanymi w ostatnich dziesięcioleciach skutkami zmian klimatu, polegającymi m. in. na wzroście temperatury oraz zwiększeniu częstotliwości i skali ekstremalnych zjawisk pogodowych.</w:t>
      </w:r>
    </w:p>
    <w:p w14:paraId="359D82EE" w14:textId="77777777" w:rsidR="009C2898" w:rsidRPr="006F3C5B" w:rsidRDefault="009C2898" w:rsidP="008802C7">
      <w:pPr>
        <w:spacing w:after="240" w:line="276" w:lineRule="auto"/>
        <w:jc w:val="both"/>
      </w:pPr>
      <w:r w:rsidRPr="006F3C5B">
        <w:t>Przez łagodzenie zmian klimatu należy rozumieć taki sposób planowania, realizacji, eksploatacji i likwidacji przedsięwzięcia, który nie przyczynia się do pogłębiania zmian klimatu.</w:t>
      </w:r>
    </w:p>
    <w:p w14:paraId="76B4A6C3" w14:textId="7254E6EC" w:rsidR="009C2898" w:rsidRPr="00544055" w:rsidRDefault="009C2898" w:rsidP="009C2898">
      <w:pPr>
        <w:pStyle w:val="Legenda"/>
        <w:keepNext/>
        <w:spacing w:after="80"/>
        <w:rPr>
          <w:color w:val="000000" w:themeColor="text1"/>
        </w:rPr>
      </w:pPr>
      <w:r w:rsidRPr="00544055">
        <w:rPr>
          <w:color w:val="000000" w:themeColor="text1"/>
        </w:rPr>
        <w:t xml:space="preserve">Tabela </w:t>
      </w:r>
      <w:r w:rsidR="006F3C5B">
        <w:rPr>
          <w:noProof/>
          <w:color w:val="000000" w:themeColor="text1"/>
        </w:rPr>
        <w:t>2</w:t>
      </w:r>
      <w:r>
        <w:rPr>
          <w:noProof/>
          <w:color w:val="000000" w:themeColor="text1"/>
        </w:rPr>
        <w:t>.</w:t>
      </w:r>
      <w:r w:rsidRPr="00544055">
        <w:rPr>
          <w:color w:val="000000" w:themeColor="text1"/>
        </w:rPr>
        <w:t xml:space="preserve"> Wpływ analizowanego przedsięwzięcia na pogłębianie się zmian klimatu</w:t>
      </w:r>
    </w:p>
    <w:tbl>
      <w:tblPr>
        <w:tblStyle w:val="Tabela-Siatka1"/>
        <w:tblW w:w="9067" w:type="dxa"/>
        <w:jc w:val="center"/>
        <w:tblLook w:val="04A0" w:firstRow="1" w:lastRow="0" w:firstColumn="1" w:lastColumn="0" w:noHBand="0" w:noVBand="1"/>
      </w:tblPr>
      <w:tblGrid>
        <w:gridCol w:w="704"/>
        <w:gridCol w:w="3544"/>
        <w:gridCol w:w="4819"/>
      </w:tblGrid>
      <w:tr w:rsidR="009C2898" w:rsidRPr="0068715E" w14:paraId="773BC3B2" w14:textId="77777777" w:rsidTr="009C2898">
        <w:trPr>
          <w:tblHeader/>
          <w:jc w:val="center"/>
        </w:trPr>
        <w:tc>
          <w:tcPr>
            <w:tcW w:w="704" w:type="dxa"/>
            <w:shd w:val="clear" w:color="auto" w:fill="FAD17A" w:themeFill="accent1" w:themeFillTint="99"/>
          </w:tcPr>
          <w:p w14:paraId="0B6E6E3F" w14:textId="77777777" w:rsidR="009C2898" w:rsidRPr="003E4CFC" w:rsidRDefault="009C2898" w:rsidP="008802C7">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Lp.</w:t>
            </w:r>
          </w:p>
        </w:tc>
        <w:tc>
          <w:tcPr>
            <w:tcW w:w="3544" w:type="dxa"/>
            <w:shd w:val="clear" w:color="auto" w:fill="FAD17A" w:themeFill="accent1" w:themeFillTint="99"/>
          </w:tcPr>
          <w:p w14:paraId="26880D7A" w14:textId="7A069870" w:rsidR="009C2898" w:rsidRPr="003E4CFC" w:rsidRDefault="009C2898" w:rsidP="008802C7">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Czynnik wpływający na pogłębienie zmian klimatu</w:t>
            </w:r>
          </w:p>
        </w:tc>
        <w:tc>
          <w:tcPr>
            <w:tcW w:w="4819" w:type="dxa"/>
            <w:shd w:val="clear" w:color="auto" w:fill="FAD17A" w:themeFill="accent1" w:themeFillTint="99"/>
          </w:tcPr>
          <w:p w14:paraId="4C79C9B3" w14:textId="77777777" w:rsidR="009C2898" w:rsidRPr="003E4CFC" w:rsidRDefault="009C2898" w:rsidP="008802C7">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Wpływ realizowanego przedsięwzięcia na pogłębienie zmian klimatu</w:t>
            </w:r>
          </w:p>
        </w:tc>
      </w:tr>
      <w:tr w:rsidR="009C2898" w:rsidRPr="0068715E" w14:paraId="20E910C3" w14:textId="77777777" w:rsidTr="005552E1">
        <w:trPr>
          <w:jc w:val="center"/>
        </w:trPr>
        <w:tc>
          <w:tcPr>
            <w:tcW w:w="704" w:type="dxa"/>
          </w:tcPr>
          <w:p w14:paraId="4ACF848A" w14:textId="77777777" w:rsidR="009C2898" w:rsidRPr="003E4CFC" w:rsidRDefault="009C2898" w:rsidP="008802C7">
            <w:pPr>
              <w:pStyle w:val="Akapitzlist"/>
              <w:spacing w:after="60" w:line="276" w:lineRule="auto"/>
              <w:ind w:left="0"/>
              <w:contextualSpacing w:val="0"/>
              <w:jc w:val="center"/>
              <w:rPr>
                <w:b/>
                <w:color w:val="000000" w:themeColor="text1"/>
                <w:sz w:val="18"/>
                <w:szCs w:val="18"/>
              </w:rPr>
            </w:pPr>
            <w:r w:rsidRPr="003E4CFC">
              <w:rPr>
                <w:color w:val="000000" w:themeColor="text1"/>
                <w:sz w:val="18"/>
                <w:szCs w:val="18"/>
              </w:rPr>
              <w:t>1</w:t>
            </w:r>
          </w:p>
        </w:tc>
        <w:tc>
          <w:tcPr>
            <w:tcW w:w="3544" w:type="dxa"/>
          </w:tcPr>
          <w:p w14:paraId="161C8C29" w14:textId="77777777" w:rsidR="009C2898" w:rsidRPr="003E4CFC" w:rsidRDefault="009C2898" w:rsidP="008802C7">
            <w:pPr>
              <w:pStyle w:val="Akapitzlist"/>
              <w:spacing w:after="60" w:line="276" w:lineRule="auto"/>
              <w:ind w:left="0"/>
              <w:contextualSpacing w:val="0"/>
              <w:rPr>
                <w:b/>
                <w:color w:val="000000" w:themeColor="text1"/>
                <w:sz w:val="18"/>
                <w:szCs w:val="18"/>
              </w:rPr>
            </w:pPr>
            <w:r w:rsidRPr="003E4CFC">
              <w:rPr>
                <w:b/>
                <w:color w:val="000000" w:themeColor="text1"/>
                <w:sz w:val="18"/>
                <w:szCs w:val="18"/>
              </w:rPr>
              <w:t>Bezpośrednie emisje gazów cieplarnianych powodowane przez przedsięwzięcie</w:t>
            </w:r>
          </w:p>
        </w:tc>
        <w:tc>
          <w:tcPr>
            <w:tcW w:w="4819" w:type="dxa"/>
          </w:tcPr>
          <w:p w14:paraId="6039B531" w14:textId="77777777" w:rsidR="009C2898" w:rsidRPr="003E4CFC" w:rsidRDefault="009C2898" w:rsidP="008802C7">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 xml:space="preserve">Realizacja planowanego przedsięwzięcia oraz planowana do zastosowania technologia nie będzie powodowała bezpośrednich emisji m.in. dwutlenku węgla, tlenku </w:t>
            </w:r>
            <w:proofErr w:type="spellStart"/>
            <w:r w:rsidRPr="003E4CFC">
              <w:rPr>
                <w:color w:val="000000" w:themeColor="text1"/>
                <w:sz w:val="18"/>
                <w:szCs w:val="18"/>
              </w:rPr>
              <w:t>diazotu</w:t>
            </w:r>
            <w:proofErr w:type="spellEnd"/>
            <w:r w:rsidRPr="003E4CFC">
              <w:rPr>
                <w:color w:val="000000" w:themeColor="text1"/>
                <w:sz w:val="18"/>
                <w:szCs w:val="18"/>
              </w:rPr>
              <w:t>, metanu lub innych gazów cieplarnianych objętych Ramową Konwencją Narodów Zjednoczonych w sprawie zmian klimatu.</w:t>
            </w:r>
          </w:p>
        </w:tc>
      </w:tr>
      <w:tr w:rsidR="009C2898" w:rsidRPr="0068715E" w14:paraId="273494ED" w14:textId="77777777" w:rsidTr="005552E1">
        <w:trPr>
          <w:jc w:val="center"/>
        </w:trPr>
        <w:tc>
          <w:tcPr>
            <w:tcW w:w="704" w:type="dxa"/>
          </w:tcPr>
          <w:p w14:paraId="2834DB43" w14:textId="77777777" w:rsidR="009C2898" w:rsidRPr="0068715E" w:rsidRDefault="009C2898" w:rsidP="008802C7">
            <w:pPr>
              <w:pStyle w:val="Akapitzlist"/>
              <w:spacing w:after="60" w:line="276" w:lineRule="auto"/>
              <w:ind w:left="0"/>
              <w:contextualSpacing w:val="0"/>
              <w:jc w:val="center"/>
              <w:rPr>
                <w:b/>
                <w:sz w:val="18"/>
                <w:szCs w:val="18"/>
              </w:rPr>
            </w:pPr>
            <w:r w:rsidRPr="0068715E">
              <w:rPr>
                <w:sz w:val="18"/>
                <w:szCs w:val="18"/>
              </w:rPr>
              <w:t>2</w:t>
            </w:r>
          </w:p>
        </w:tc>
        <w:tc>
          <w:tcPr>
            <w:tcW w:w="3544" w:type="dxa"/>
          </w:tcPr>
          <w:p w14:paraId="0ECC6BB0" w14:textId="77777777" w:rsidR="009C2898" w:rsidRPr="0068715E" w:rsidRDefault="009C2898" w:rsidP="008802C7">
            <w:pPr>
              <w:pStyle w:val="Akapitzlist"/>
              <w:spacing w:after="60" w:line="276" w:lineRule="auto"/>
              <w:ind w:left="0"/>
              <w:contextualSpacing w:val="0"/>
              <w:rPr>
                <w:b/>
                <w:sz w:val="18"/>
                <w:szCs w:val="18"/>
              </w:rPr>
            </w:pPr>
            <w:r w:rsidRPr="0068715E">
              <w:rPr>
                <w:b/>
                <w:sz w:val="18"/>
                <w:szCs w:val="18"/>
              </w:rPr>
              <w:t>Bezpośrednie emisje gazów cieplarnianych powodowane przez działania towarzyszące przedsięwzięciu</w:t>
            </w:r>
          </w:p>
        </w:tc>
        <w:tc>
          <w:tcPr>
            <w:tcW w:w="4819" w:type="dxa"/>
          </w:tcPr>
          <w:p w14:paraId="534C0A51" w14:textId="77777777" w:rsidR="009C2898" w:rsidRPr="0068715E" w:rsidRDefault="009C2898" w:rsidP="008802C7">
            <w:pPr>
              <w:pStyle w:val="Akapitzlist"/>
              <w:spacing w:after="60" w:line="276" w:lineRule="auto"/>
              <w:ind w:left="0"/>
              <w:contextualSpacing w:val="0"/>
              <w:jc w:val="both"/>
              <w:rPr>
                <w:sz w:val="18"/>
                <w:szCs w:val="18"/>
              </w:rPr>
            </w:pPr>
            <w:r w:rsidRPr="0068715E">
              <w:rPr>
                <w:sz w:val="18"/>
                <w:szCs w:val="18"/>
              </w:rPr>
              <w:t>Działania towarzyszące przedsięwzięciu związane z eksploat</w:t>
            </w:r>
            <w:r>
              <w:rPr>
                <w:sz w:val="18"/>
                <w:szCs w:val="18"/>
              </w:rPr>
              <w:t>acją instalacji fotowoltaicznej</w:t>
            </w:r>
            <w:r w:rsidRPr="0068715E">
              <w:rPr>
                <w:sz w:val="18"/>
                <w:szCs w:val="18"/>
              </w:rPr>
              <w:t xml:space="preserve"> nie będą powodowały bezpośrednich emisji gazów cieplarnianych</w:t>
            </w:r>
            <w:r>
              <w:rPr>
                <w:sz w:val="18"/>
                <w:szCs w:val="18"/>
              </w:rPr>
              <w:t>.</w:t>
            </w:r>
            <w:r w:rsidRPr="0068715E">
              <w:rPr>
                <w:sz w:val="18"/>
                <w:szCs w:val="18"/>
              </w:rPr>
              <w:t xml:space="preserve"> </w:t>
            </w:r>
          </w:p>
        </w:tc>
      </w:tr>
      <w:tr w:rsidR="009C2898" w:rsidRPr="0068715E" w14:paraId="262A984B" w14:textId="77777777" w:rsidTr="005552E1">
        <w:trPr>
          <w:jc w:val="center"/>
        </w:trPr>
        <w:tc>
          <w:tcPr>
            <w:tcW w:w="704" w:type="dxa"/>
          </w:tcPr>
          <w:p w14:paraId="27421739" w14:textId="77777777" w:rsidR="009C2898" w:rsidRPr="0068715E" w:rsidRDefault="009C2898" w:rsidP="008802C7">
            <w:pPr>
              <w:pStyle w:val="Akapitzlist"/>
              <w:spacing w:after="60" w:line="276" w:lineRule="auto"/>
              <w:ind w:left="0"/>
              <w:contextualSpacing w:val="0"/>
              <w:jc w:val="center"/>
              <w:rPr>
                <w:b/>
                <w:sz w:val="18"/>
                <w:szCs w:val="18"/>
              </w:rPr>
            </w:pPr>
            <w:r w:rsidRPr="0068715E">
              <w:rPr>
                <w:sz w:val="18"/>
                <w:szCs w:val="18"/>
              </w:rPr>
              <w:t>3</w:t>
            </w:r>
          </w:p>
        </w:tc>
        <w:tc>
          <w:tcPr>
            <w:tcW w:w="3544" w:type="dxa"/>
          </w:tcPr>
          <w:p w14:paraId="2D81B85B" w14:textId="77777777" w:rsidR="009C2898" w:rsidRPr="0068715E" w:rsidRDefault="009C2898" w:rsidP="008802C7">
            <w:pPr>
              <w:pStyle w:val="Akapitzlist"/>
              <w:spacing w:after="60" w:line="276" w:lineRule="auto"/>
              <w:ind w:left="0"/>
              <w:contextualSpacing w:val="0"/>
              <w:rPr>
                <w:b/>
                <w:sz w:val="18"/>
                <w:szCs w:val="18"/>
              </w:rPr>
            </w:pPr>
            <w:r w:rsidRPr="0068715E">
              <w:rPr>
                <w:b/>
                <w:sz w:val="18"/>
                <w:szCs w:val="18"/>
              </w:rPr>
              <w:t>Bezpośrednie emisje gazów cieplarnianych powodowane przez transport towarzyszący przedsięwzięciu</w:t>
            </w:r>
          </w:p>
        </w:tc>
        <w:tc>
          <w:tcPr>
            <w:tcW w:w="4819" w:type="dxa"/>
          </w:tcPr>
          <w:p w14:paraId="648A3BF2" w14:textId="77777777" w:rsidR="009C2898" w:rsidRPr="0068715E" w:rsidRDefault="009C2898" w:rsidP="008802C7">
            <w:pPr>
              <w:pStyle w:val="Akapitzlist"/>
              <w:spacing w:after="60" w:line="276" w:lineRule="auto"/>
              <w:ind w:left="0"/>
              <w:contextualSpacing w:val="0"/>
              <w:jc w:val="both"/>
              <w:rPr>
                <w:sz w:val="18"/>
                <w:szCs w:val="18"/>
              </w:rPr>
            </w:pPr>
            <w:r w:rsidRPr="0068715E">
              <w:rPr>
                <w:sz w:val="18"/>
                <w:szCs w:val="18"/>
              </w:rPr>
              <w:t>Realizacja i funkcjonowanie planowanego pr</w:t>
            </w:r>
            <w:r>
              <w:rPr>
                <w:sz w:val="18"/>
                <w:szCs w:val="18"/>
              </w:rPr>
              <w:t>zedsięwzięcia nie będzie wiązało</w:t>
            </w:r>
            <w:r w:rsidRPr="0068715E">
              <w:rPr>
                <w:sz w:val="18"/>
                <w:szCs w:val="18"/>
              </w:rPr>
              <w:t xml:space="preserve"> się z transportem towarów, odpadów czy osób, co mogłoby powodować bezpośrednie emisje gazów cieplarnianych.</w:t>
            </w:r>
          </w:p>
        </w:tc>
      </w:tr>
      <w:tr w:rsidR="009C2898" w:rsidRPr="0068715E" w14:paraId="2BD03F46" w14:textId="77777777" w:rsidTr="005552E1">
        <w:trPr>
          <w:jc w:val="center"/>
        </w:trPr>
        <w:tc>
          <w:tcPr>
            <w:tcW w:w="704" w:type="dxa"/>
          </w:tcPr>
          <w:p w14:paraId="4B2145DE" w14:textId="77777777" w:rsidR="009C2898" w:rsidRPr="0068715E" w:rsidRDefault="009C2898" w:rsidP="008802C7">
            <w:pPr>
              <w:pStyle w:val="Akapitzlist"/>
              <w:spacing w:after="60" w:line="276" w:lineRule="auto"/>
              <w:ind w:left="0"/>
              <w:contextualSpacing w:val="0"/>
              <w:jc w:val="center"/>
              <w:rPr>
                <w:b/>
                <w:sz w:val="18"/>
                <w:szCs w:val="18"/>
              </w:rPr>
            </w:pPr>
            <w:r w:rsidRPr="0068715E">
              <w:rPr>
                <w:sz w:val="18"/>
                <w:szCs w:val="18"/>
              </w:rPr>
              <w:t>4</w:t>
            </w:r>
          </w:p>
        </w:tc>
        <w:tc>
          <w:tcPr>
            <w:tcW w:w="3544" w:type="dxa"/>
          </w:tcPr>
          <w:p w14:paraId="56824092" w14:textId="77777777" w:rsidR="009C2898" w:rsidRPr="0068715E" w:rsidRDefault="009C2898" w:rsidP="008802C7">
            <w:pPr>
              <w:pStyle w:val="Akapitzlist"/>
              <w:spacing w:after="60" w:line="276" w:lineRule="auto"/>
              <w:ind w:left="0"/>
              <w:contextualSpacing w:val="0"/>
              <w:rPr>
                <w:b/>
                <w:sz w:val="18"/>
                <w:szCs w:val="18"/>
              </w:rPr>
            </w:pPr>
            <w:r w:rsidRPr="0068715E">
              <w:rPr>
                <w:b/>
                <w:sz w:val="18"/>
                <w:szCs w:val="18"/>
              </w:rPr>
              <w:t>Działania skutkujące pochłanianiem gazów cieplarnianych</w:t>
            </w:r>
          </w:p>
        </w:tc>
        <w:tc>
          <w:tcPr>
            <w:tcW w:w="4819" w:type="dxa"/>
          </w:tcPr>
          <w:p w14:paraId="5DF40298" w14:textId="77777777" w:rsidR="009C2898" w:rsidRPr="0068715E" w:rsidRDefault="009C2898" w:rsidP="008802C7">
            <w:pPr>
              <w:pStyle w:val="Akapitzlist"/>
              <w:spacing w:after="60" w:line="276" w:lineRule="auto"/>
              <w:ind w:left="0"/>
              <w:contextualSpacing w:val="0"/>
              <w:jc w:val="both"/>
              <w:rPr>
                <w:sz w:val="18"/>
                <w:szCs w:val="18"/>
              </w:rPr>
            </w:pPr>
            <w:r w:rsidRPr="0068715E">
              <w:rPr>
                <w:sz w:val="18"/>
                <w:szCs w:val="18"/>
              </w:rPr>
              <w:t>Realizacja planowanego przedsięwzięcia będzie wiązała się ze zmianą sposobu użytkowania terenu, wynikającą z zajęcia terenu pod panele słoneczne.</w:t>
            </w:r>
          </w:p>
          <w:p w14:paraId="75146E16" w14:textId="77777777" w:rsidR="009C2898" w:rsidRPr="0068715E" w:rsidRDefault="009C2898" w:rsidP="008802C7">
            <w:pPr>
              <w:pStyle w:val="Default"/>
              <w:spacing w:after="60" w:line="276" w:lineRule="auto"/>
              <w:jc w:val="both"/>
              <w:rPr>
                <w:rFonts w:ascii="Verdana" w:eastAsiaTheme="minorEastAsia" w:hAnsi="Verdana" w:cstheme="minorBidi"/>
                <w:color w:val="auto"/>
                <w:sz w:val="18"/>
                <w:szCs w:val="18"/>
                <w:lang w:eastAsia="en-US"/>
              </w:rPr>
            </w:pPr>
            <w:r w:rsidRPr="0068715E">
              <w:rPr>
                <w:rFonts w:ascii="Verdana" w:eastAsiaTheme="minorEastAsia" w:hAnsi="Verdana" w:cstheme="minorBidi"/>
                <w:color w:val="auto"/>
                <w:sz w:val="18"/>
                <w:szCs w:val="18"/>
                <w:lang w:eastAsia="en-US"/>
              </w:rPr>
              <w:t>Na obszarze przewidzia</w:t>
            </w:r>
            <w:r>
              <w:rPr>
                <w:rFonts w:ascii="Verdana" w:eastAsiaTheme="minorEastAsia" w:hAnsi="Verdana" w:cstheme="minorBidi"/>
                <w:color w:val="auto"/>
                <w:sz w:val="18"/>
                <w:szCs w:val="18"/>
                <w:lang w:eastAsia="en-US"/>
              </w:rPr>
              <w:t>nym pod przedmiotową inwestycję</w:t>
            </w:r>
            <w:r w:rsidRPr="0068715E">
              <w:rPr>
                <w:rFonts w:ascii="Verdana" w:eastAsiaTheme="minorEastAsia" w:hAnsi="Verdana" w:cstheme="minorBidi"/>
                <w:color w:val="auto"/>
                <w:sz w:val="18"/>
                <w:szCs w:val="18"/>
                <w:lang w:eastAsia="en-US"/>
              </w:rPr>
              <w:t xml:space="preserve"> została wykonana inwentaryzacja przyrodnicza która wykazała, że zmiana sposobu użytkowania terenu nie powinna oddziaływać na najcenniejsze gatunki tutejszych ekosystemów. </w:t>
            </w:r>
          </w:p>
        </w:tc>
      </w:tr>
      <w:tr w:rsidR="009C2898" w:rsidRPr="0068715E" w14:paraId="3CC167DF" w14:textId="77777777" w:rsidTr="005552E1">
        <w:trPr>
          <w:jc w:val="center"/>
        </w:trPr>
        <w:tc>
          <w:tcPr>
            <w:tcW w:w="704" w:type="dxa"/>
          </w:tcPr>
          <w:p w14:paraId="6F182EE1" w14:textId="77777777" w:rsidR="009C2898" w:rsidRPr="0068715E" w:rsidRDefault="009C2898" w:rsidP="008802C7">
            <w:pPr>
              <w:pStyle w:val="Akapitzlist"/>
              <w:spacing w:after="60" w:line="276" w:lineRule="auto"/>
              <w:ind w:left="0"/>
              <w:contextualSpacing w:val="0"/>
              <w:jc w:val="center"/>
              <w:rPr>
                <w:b/>
                <w:sz w:val="18"/>
                <w:szCs w:val="18"/>
              </w:rPr>
            </w:pPr>
            <w:r w:rsidRPr="0068715E">
              <w:rPr>
                <w:sz w:val="18"/>
                <w:szCs w:val="18"/>
              </w:rPr>
              <w:t>5</w:t>
            </w:r>
          </w:p>
        </w:tc>
        <w:tc>
          <w:tcPr>
            <w:tcW w:w="3544" w:type="dxa"/>
          </w:tcPr>
          <w:p w14:paraId="0DCB4E66" w14:textId="77777777" w:rsidR="009C2898" w:rsidRPr="0068715E" w:rsidRDefault="009C2898" w:rsidP="008802C7">
            <w:pPr>
              <w:pStyle w:val="Akapitzlist"/>
              <w:spacing w:after="60" w:line="276" w:lineRule="auto"/>
              <w:ind w:left="0"/>
              <w:contextualSpacing w:val="0"/>
              <w:rPr>
                <w:b/>
                <w:sz w:val="18"/>
                <w:szCs w:val="18"/>
              </w:rPr>
            </w:pPr>
            <w:r w:rsidRPr="0068715E">
              <w:rPr>
                <w:b/>
                <w:sz w:val="18"/>
                <w:szCs w:val="18"/>
              </w:rPr>
              <w:t>Działania skutkujące zmniejszaniem emisji gazów cieplarnianych</w:t>
            </w:r>
          </w:p>
        </w:tc>
        <w:tc>
          <w:tcPr>
            <w:tcW w:w="4819" w:type="dxa"/>
          </w:tcPr>
          <w:p w14:paraId="4B8B5ED1" w14:textId="77777777" w:rsidR="009C2898" w:rsidRPr="0068715E" w:rsidRDefault="009C2898" w:rsidP="008802C7">
            <w:pPr>
              <w:pStyle w:val="Akapitzlist"/>
              <w:spacing w:after="60" w:line="276" w:lineRule="auto"/>
              <w:ind w:left="0"/>
              <w:contextualSpacing w:val="0"/>
              <w:jc w:val="both"/>
              <w:rPr>
                <w:sz w:val="18"/>
                <w:szCs w:val="18"/>
              </w:rPr>
            </w:pPr>
            <w:r w:rsidRPr="0068715E">
              <w:rPr>
                <w:sz w:val="18"/>
                <w:szCs w:val="18"/>
              </w:rPr>
              <w:t xml:space="preserve">Planowana inwestycja zakłada korzystanie z odnawialnych źródeł energii – elektrowni słonecznych, co bezpośrednio przekłada się na zmniejszenie emisji gazów cieplarnianych w sektorze związanym z energetyką.  </w:t>
            </w:r>
          </w:p>
        </w:tc>
      </w:tr>
      <w:tr w:rsidR="009C2898" w:rsidRPr="0068715E" w14:paraId="1FE61992" w14:textId="77777777" w:rsidTr="005552E1">
        <w:trPr>
          <w:jc w:val="center"/>
        </w:trPr>
        <w:tc>
          <w:tcPr>
            <w:tcW w:w="704" w:type="dxa"/>
          </w:tcPr>
          <w:p w14:paraId="62BA97B9" w14:textId="77777777" w:rsidR="009C2898" w:rsidRPr="0068715E" w:rsidRDefault="009C2898" w:rsidP="008802C7">
            <w:pPr>
              <w:pStyle w:val="Akapitzlist"/>
              <w:spacing w:after="60" w:line="276" w:lineRule="auto"/>
              <w:ind w:left="0"/>
              <w:contextualSpacing w:val="0"/>
              <w:jc w:val="center"/>
              <w:rPr>
                <w:b/>
                <w:sz w:val="18"/>
                <w:szCs w:val="18"/>
              </w:rPr>
            </w:pPr>
            <w:r w:rsidRPr="0068715E">
              <w:rPr>
                <w:sz w:val="18"/>
                <w:szCs w:val="18"/>
              </w:rPr>
              <w:t>6</w:t>
            </w:r>
          </w:p>
        </w:tc>
        <w:tc>
          <w:tcPr>
            <w:tcW w:w="3544" w:type="dxa"/>
          </w:tcPr>
          <w:p w14:paraId="2B5B7983" w14:textId="77777777" w:rsidR="009C2898" w:rsidRPr="0068715E" w:rsidRDefault="009C2898" w:rsidP="008802C7">
            <w:pPr>
              <w:pStyle w:val="Akapitzlist"/>
              <w:spacing w:after="60" w:line="276" w:lineRule="auto"/>
              <w:ind w:left="0"/>
              <w:contextualSpacing w:val="0"/>
              <w:rPr>
                <w:b/>
                <w:sz w:val="18"/>
                <w:szCs w:val="18"/>
              </w:rPr>
            </w:pPr>
            <w:r w:rsidRPr="0068715E">
              <w:rPr>
                <w:b/>
                <w:sz w:val="18"/>
                <w:szCs w:val="18"/>
              </w:rPr>
              <w:t xml:space="preserve">Pośrednie emisje gazów cieplarnianych związane z </w:t>
            </w:r>
            <w:r w:rsidRPr="0068715E">
              <w:rPr>
                <w:b/>
                <w:sz w:val="18"/>
                <w:szCs w:val="18"/>
              </w:rPr>
              <w:lastRenderedPageBreak/>
              <w:t>zapotrzebowaniem na energię towarzyszącym przedsięwzięciu</w:t>
            </w:r>
          </w:p>
        </w:tc>
        <w:tc>
          <w:tcPr>
            <w:tcW w:w="4819" w:type="dxa"/>
          </w:tcPr>
          <w:p w14:paraId="6F51603E" w14:textId="77777777" w:rsidR="009C2898" w:rsidRPr="0068715E" w:rsidRDefault="009C2898" w:rsidP="008802C7">
            <w:pPr>
              <w:pStyle w:val="Akapitzlist"/>
              <w:spacing w:after="60" w:line="276" w:lineRule="auto"/>
              <w:ind w:left="0"/>
              <w:contextualSpacing w:val="0"/>
              <w:jc w:val="both"/>
              <w:rPr>
                <w:sz w:val="18"/>
                <w:szCs w:val="18"/>
              </w:rPr>
            </w:pPr>
            <w:r w:rsidRPr="0068715E">
              <w:rPr>
                <w:sz w:val="18"/>
                <w:szCs w:val="18"/>
              </w:rPr>
              <w:lastRenderedPageBreak/>
              <w:t xml:space="preserve">Z funkcjonowaniem planowanego przedsięwzięcia nie wiąże się zapotrzebowanie na energię. </w:t>
            </w:r>
          </w:p>
        </w:tc>
      </w:tr>
    </w:tbl>
    <w:p w14:paraId="2CE671B2" w14:textId="77777777" w:rsidR="009C2898" w:rsidRPr="000A60F0" w:rsidRDefault="009C2898" w:rsidP="002F4D5B">
      <w:pPr>
        <w:pStyle w:val="Akapitzlist"/>
        <w:spacing w:before="240" w:after="240" w:line="276" w:lineRule="auto"/>
        <w:ind w:left="0"/>
        <w:contextualSpacing w:val="0"/>
        <w:jc w:val="both"/>
        <w:rPr>
          <w:szCs w:val="18"/>
        </w:rPr>
      </w:pPr>
      <w:r w:rsidRPr="0068715E">
        <w:rPr>
          <w:szCs w:val="18"/>
        </w:rPr>
        <w:t>Przez adaptacje do zmian klimatu należy rozumieć taki sposób planowania, realizacji, eksploatacji i likwidacji przedsięwzięcia, aby było ono optymalnie przystosowane do postępujących zmian klimatu, jak również by nie powodowało zwiększenia wrażliwości elementó</w:t>
      </w:r>
      <w:r>
        <w:rPr>
          <w:szCs w:val="18"/>
        </w:rPr>
        <w:t>w środowiska na zmiany klimatu.</w:t>
      </w:r>
    </w:p>
    <w:p w14:paraId="1FA47695" w14:textId="32C86D63" w:rsidR="009C2898" w:rsidRPr="00544055" w:rsidRDefault="009C2898" w:rsidP="009C2898">
      <w:pPr>
        <w:pStyle w:val="Legenda"/>
        <w:keepNext/>
        <w:spacing w:after="80"/>
        <w:rPr>
          <w:color w:val="000000" w:themeColor="text1"/>
        </w:rPr>
      </w:pPr>
      <w:r w:rsidRPr="00544055">
        <w:rPr>
          <w:color w:val="000000" w:themeColor="text1"/>
        </w:rPr>
        <w:t xml:space="preserve">Tabela </w:t>
      </w:r>
      <w:r w:rsidR="006F3C5B">
        <w:rPr>
          <w:noProof/>
          <w:color w:val="000000" w:themeColor="text1"/>
        </w:rPr>
        <w:t>3</w:t>
      </w:r>
      <w:r>
        <w:rPr>
          <w:noProof/>
          <w:color w:val="000000" w:themeColor="text1"/>
        </w:rPr>
        <w:t>.</w:t>
      </w:r>
      <w:r w:rsidRPr="00544055">
        <w:rPr>
          <w:color w:val="000000" w:themeColor="text1"/>
        </w:rPr>
        <w:t xml:space="preserve"> Wpływ analizowanego przedsięwzięc</w:t>
      </w:r>
      <w:r>
        <w:rPr>
          <w:color w:val="000000" w:themeColor="text1"/>
        </w:rPr>
        <w:t>ia na adaptacje do zmian klimatu</w:t>
      </w:r>
    </w:p>
    <w:tbl>
      <w:tblPr>
        <w:tblStyle w:val="Tabela-Siatka"/>
        <w:tblW w:w="9067" w:type="dxa"/>
        <w:jc w:val="center"/>
        <w:tblLook w:val="04A0" w:firstRow="1" w:lastRow="0" w:firstColumn="1" w:lastColumn="0" w:noHBand="0" w:noVBand="1"/>
      </w:tblPr>
      <w:tblGrid>
        <w:gridCol w:w="704"/>
        <w:gridCol w:w="2552"/>
        <w:gridCol w:w="5811"/>
      </w:tblGrid>
      <w:tr w:rsidR="009C2898" w:rsidRPr="0068715E" w14:paraId="7724E5BB" w14:textId="77777777" w:rsidTr="009C2898">
        <w:trPr>
          <w:tblHeader/>
          <w:jc w:val="center"/>
        </w:trPr>
        <w:tc>
          <w:tcPr>
            <w:tcW w:w="704" w:type="dxa"/>
            <w:shd w:val="clear" w:color="auto" w:fill="FAD17A" w:themeFill="accent1" w:themeFillTint="99"/>
          </w:tcPr>
          <w:p w14:paraId="0365FF75"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b/>
                <w:color w:val="000000" w:themeColor="text1"/>
                <w:sz w:val="18"/>
                <w:szCs w:val="18"/>
              </w:rPr>
              <w:t>Lp.</w:t>
            </w:r>
          </w:p>
        </w:tc>
        <w:tc>
          <w:tcPr>
            <w:tcW w:w="2552" w:type="dxa"/>
            <w:shd w:val="clear" w:color="auto" w:fill="FAD17A" w:themeFill="accent1" w:themeFillTint="99"/>
          </w:tcPr>
          <w:p w14:paraId="7B05F05C"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b/>
                <w:color w:val="000000" w:themeColor="text1"/>
                <w:sz w:val="18"/>
                <w:szCs w:val="18"/>
              </w:rPr>
              <w:t>Elementy związane z klęskami żywiołowymi</w:t>
            </w:r>
          </w:p>
        </w:tc>
        <w:tc>
          <w:tcPr>
            <w:tcW w:w="5811" w:type="dxa"/>
            <w:shd w:val="clear" w:color="auto" w:fill="FAD17A" w:themeFill="accent1" w:themeFillTint="99"/>
          </w:tcPr>
          <w:p w14:paraId="2DE2F6DA" w14:textId="77777777" w:rsidR="009C2898" w:rsidRPr="003E4CFC" w:rsidRDefault="009C2898" w:rsidP="005552E1">
            <w:pPr>
              <w:pStyle w:val="Akapitzlist"/>
              <w:spacing w:after="60" w:line="276" w:lineRule="auto"/>
              <w:ind w:left="0"/>
              <w:contextualSpacing w:val="0"/>
              <w:jc w:val="center"/>
              <w:rPr>
                <w:b/>
                <w:color w:val="000000" w:themeColor="text1"/>
                <w:sz w:val="18"/>
                <w:szCs w:val="18"/>
              </w:rPr>
            </w:pPr>
            <w:r w:rsidRPr="003E4CFC">
              <w:rPr>
                <w:b/>
                <w:color w:val="000000" w:themeColor="text1"/>
                <w:sz w:val="18"/>
                <w:szCs w:val="18"/>
              </w:rPr>
              <w:t>Wpływ realizowanego przedsięwzięcia elementy związane z klęskami żywiołowymi</w:t>
            </w:r>
          </w:p>
        </w:tc>
      </w:tr>
      <w:tr w:rsidR="009C2898" w:rsidRPr="0068715E" w14:paraId="42C1184B" w14:textId="77777777" w:rsidTr="005552E1">
        <w:trPr>
          <w:jc w:val="center"/>
        </w:trPr>
        <w:tc>
          <w:tcPr>
            <w:tcW w:w="704" w:type="dxa"/>
          </w:tcPr>
          <w:p w14:paraId="5D8E1D49" w14:textId="77777777" w:rsidR="009C2898" w:rsidRPr="003E4CFC" w:rsidRDefault="009C2898" w:rsidP="005552E1">
            <w:pPr>
              <w:pStyle w:val="Akapitzlist"/>
              <w:spacing w:after="60" w:line="276" w:lineRule="auto"/>
              <w:ind w:left="0"/>
              <w:contextualSpacing w:val="0"/>
              <w:rPr>
                <w:b/>
                <w:color w:val="000000" w:themeColor="text1"/>
                <w:sz w:val="18"/>
                <w:szCs w:val="18"/>
              </w:rPr>
            </w:pPr>
            <w:r w:rsidRPr="003E4CFC">
              <w:rPr>
                <w:color w:val="000000" w:themeColor="text1"/>
                <w:sz w:val="18"/>
                <w:szCs w:val="18"/>
              </w:rPr>
              <w:t>1</w:t>
            </w:r>
          </w:p>
        </w:tc>
        <w:tc>
          <w:tcPr>
            <w:tcW w:w="2552" w:type="dxa"/>
          </w:tcPr>
          <w:p w14:paraId="30065828" w14:textId="77777777" w:rsidR="009C2898" w:rsidRPr="003E4CFC" w:rsidRDefault="009C2898" w:rsidP="005552E1">
            <w:pPr>
              <w:pStyle w:val="Akapitzlist"/>
              <w:spacing w:after="60" w:line="276" w:lineRule="auto"/>
              <w:ind w:left="0"/>
              <w:contextualSpacing w:val="0"/>
              <w:rPr>
                <w:b/>
                <w:color w:val="000000" w:themeColor="text1"/>
                <w:sz w:val="18"/>
                <w:szCs w:val="18"/>
              </w:rPr>
            </w:pPr>
            <w:r w:rsidRPr="003E4CFC">
              <w:rPr>
                <w:color w:val="000000" w:themeColor="text1"/>
                <w:sz w:val="18"/>
                <w:szCs w:val="18"/>
              </w:rPr>
              <w:t>Powodzie</w:t>
            </w:r>
          </w:p>
        </w:tc>
        <w:tc>
          <w:tcPr>
            <w:tcW w:w="5811" w:type="dxa"/>
          </w:tcPr>
          <w:p w14:paraId="7E70B9D0"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 xml:space="preserve">Na pracę instalacji fotowoltaicznych nie wpłyną potencjalne gwałtowne zmiany opadów oraz zjawiska powodziowe, ponieważ bazuje ona na poborze energii słonecznej. </w:t>
            </w:r>
          </w:p>
          <w:p w14:paraId="4595651C"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Technologie fotowoltaiczne stosowane są do przekształcania promieniowania słonecznego (światła) w elektryczność. Do zamiany promieniowania słonecznego na energię elektryczną stosowane są materiały półprzewodnikowe o specjalnych właściwościach.</w:t>
            </w:r>
          </w:p>
          <w:p w14:paraId="0F54C974" w14:textId="77777777" w:rsidR="009C2898" w:rsidRPr="003E4CFC" w:rsidRDefault="009C2898" w:rsidP="005552E1">
            <w:pPr>
              <w:pStyle w:val="Akapitzlist"/>
              <w:spacing w:after="60" w:line="276" w:lineRule="auto"/>
              <w:ind w:left="0"/>
              <w:contextualSpacing w:val="0"/>
              <w:jc w:val="both"/>
              <w:rPr>
                <w:color w:val="000000" w:themeColor="text1"/>
                <w:sz w:val="18"/>
                <w:szCs w:val="18"/>
              </w:rPr>
            </w:pPr>
            <w:r w:rsidRPr="003E4CFC">
              <w:rPr>
                <w:color w:val="000000" w:themeColor="text1"/>
                <w:sz w:val="18"/>
                <w:szCs w:val="18"/>
              </w:rPr>
              <w:t xml:space="preserve">Zgodnie z informacjami dostępnymi na portalu Informatycznym Systemu Osłony Kraju KZGW Wody Polskie planowana inwestycja znajduje się poza obszarem zagrożenia oraz ryzyka powodziowego.                     </w:t>
            </w:r>
          </w:p>
        </w:tc>
      </w:tr>
      <w:tr w:rsidR="009C2898" w:rsidRPr="0068715E" w14:paraId="76F68740" w14:textId="77777777" w:rsidTr="005552E1">
        <w:trPr>
          <w:jc w:val="center"/>
        </w:trPr>
        <w:tc>
          <w:tcPr>
            <w:tcW w:w="704" w:type="dxa"/>
          </w:tcPr>
          <w:p w14:paraId="04CDD515"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2</w:t>
            </w:r>
          </w:p>
        </w:tc>
        <w:tc>
          <w:tcPr>
            <w:tcW w:w="2552" w:type="dxa"/>
          </w:tcPr>
          <w:p w14:paraId="67744651" w14:textId="77777777" w:rsidR="009C2898" w:rsidRPr="0068715E" w:rsidRDefault="009C2898" w:rsidP="005552E1">
            <w:pPr>
              <w:autoSpaceDE w:val="0"/>
              <w:autoSpaceDN w:val="0"/>
              <w:adjustRightInd w:val="0"/>
              <w:spacing w:after="60" w:line="276" w:lineRule="auto"/>
              <w:rPr>
                <w:sz w:val="18"/>
                <w:szCs w:val="18"/>
                <w:lang w:eastAsia="x-none"/>
              </w:rPr>
            </w:pPr>
            <w:r w:rsidRPr="0068715E">
              <w:rPr>
                <w:sz w:val="18"/>
                <w:szCs w:val="18"/>
                <w:lang w:eastAsia="x-none"/>
              </w:rPr>
              <w:t>Pożary</w:t>
            </w:r>
          </w:p>
        </w:tc>
        <w:tc>
          <w:tcPr>
            <w:tcW w:w="5811" w:type="dxa"/>
          </w:tcPr>
          <w:p w14:paraId="346B2D6E" w14:textId="77777777" w:rsidR="00D15400" w:rsidRPr="00D15400" w:rsidRDefault="009C2898" w:rsidP="005552E1">
            <w:pPr>
              <w:autoSpaceDE w:val="0"/>
              <w:autoSpaceDN w:val="0"/>
              <w:adjustRightInd w:val="0"/>
              <w:spacing w:after="60" w:line="276" w:lineRule="auto"/>
              <w:jc w:val="both"/>
              <w:rPr>
                <w:sz w:val="18"/>
                <w:szCs w:val="18"/>
                <w:lang w:eastAsia="x-none"/>
              </w:rPr>
            </w:pPr>
            <w:r w:rsidRPr="00D15400">
              <w:rPr>
                <w:sz w:val="18"/>
                <w:szCs w:val="18"/>
                <w:lang w:eastAsia="x-none"/>
              </w:rPr>
              <w:t xml:space="preserve">W przypadku inwestycji </w:t>
            </w:r>
            <w:r w:rsidR="00D15400" w:rsidRPr="00D15400">
              <w:rPr>
                <w:sz w:val="18"/>
                <w:szCs w:val="18"/>
                <w:lang w:eastAsia="x-none"/>
              </w:rPr>
              <w:t xml:space="preserve">nie podjęto ostatecznej decyzji o konkretnym typie transformatora. Przewiduje się zastosowanie transformatora suchego lub olejowego. </w:t>
            </w:r>
          </w:p>
          <w:p w14:paraId="7C2B24C1" w14:textId="7FFE8494" w:rsidR="00A3537F" w:rsidRPr="00D15400" w:rsidRDefault="00D15400" w:rsidP="005552E1">
            <w:pPr>
              <w:autoSpaceDE w:val="0"/>
              <w:autoSpaceDN w:val="0"/>
              <w:adjustRightInd w:val="0"/>
              <w:spacing w:after="60" w:line="276" w:lineRule="auto"/>
              <w:jc w:val="both"/>
              <w:rPr>
                <w:sz w:val="18"/>
                <w:szCs w:val="18"/>
                <w:lang w:eastAsia="x-none"/>
              </w:rPr>
            </w:pPr>
            <w:r w:rsidRPr="00D15400">
              <w:rPr>
                <w:sz w:val="18"/>
                <w:szCs w:val="18"/>
                <w:lang w:eastAsia="x-none"/>
              </w:rPr>
              <w:t xml:space="preserve">Transformator suchy będzie pozbawiony cieczy oraz będzie znajdował się w izolacji żywicznej, </w:t>
            </w:r>
            <w:r w:rsidR="009C2898" w:rsidRPr="00D15400">
              <w:rPr>
                <w:sz w:val="18"/>
                <w:szCs w:val="18"/>
                <w:lang w:eastAsia="x-none"/>
              </w:rPr>
              <w:t>co eliminuje wycieki mogące powodować pożar lub niebezpieczeństwo wybuchu.</w:t>
            </w:r>
          </w:p>
          <w:p w14:paraId="72BA7A66" w14:textId="7917549F" w:rsidR="00D15400" w:rsidRPr="0068715E" w:rsidRDefault="00D15400" w:rsidP="00D15400">
            <w:pPr>
              <w:autoSpaceDE w:val="0"/>
              <w:autoSpaceDN w:val="0"/>
              <w:adjustRightInd w:val="0"/>
              <w:spacing w:after="60" w:line="276" w:lineRule="auto"/>
              <w:jc w:val="both"/>
              <w:rPr>
                <w:sz w:val="18"/>
                <w:szCs w:val="18"/>
                <w:lang w:eastAsia="x-none"/>
              </w:rPr>
            </w:pPr>
            <w:r w:rsidRPr="00D15400">
              <w:rPr>
                <w:sz w:val="18"/>
                <w:szCs w:val="18"/>
                <w:lang w:eastAsia="x-none"/>
              </w:rPr>
              <w:t xml:space="preserve">Natomiast transformator olejowy będzie wyposażony w szczelną misę olejową zabezpieczającą 100% objętości używanego oleju. </w:t>
            </w:r>
            <w:r w:rsidRPr="00D15400">
              <w:rPr>
                <w:rFonts w:cstheme="minorHAnsi"/>
                <w:sz w:val="18"/>
                <w:szCs w:val="18"/>
              </w:rPr>
              <w:t>Misa wykonana będzie z materiałów nieprzepuszczających cieczy izolacyjnej lub oleju do środowiska gruntowo – wodnego.</w:t>
            </w:r>
          </w:p>
        </w:tc>
      </w:tr>
      <w:tr w:rsidR="009C2898" w:rsidRPr="0068715E" w14:paraId="35E6681A" w14:textId="77777777" w:rsidTr="005552E1">
        <w:trPr>
          <w:jc w:val="center"/>
        </w:trPr>
        <w:tc>
          <w:tcPr>
            <w:tcW w:w="704" w:type="dxa"/>
          </w:tcPr>
          <w:p w14:paraId="6AAF872D"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3</w:t>
            </w:r>
          </w:p>
        </w:tc>
        <w:tc>
          <w:tcPr>
            <w:tcW w:w="2552" w:type="dxa"/>
          </w:tcPr>
          <w:p w14:paraId="6AE1BCF6"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Fale upałów</w:t>
            </w:r>
          </w:p>
        </w:tc>
        <w:tc>
          <w:tcPr>
            <w:tcW w:w="5811" w:type="dxa"/>
          </w:tcPr>
          <w:p w14:paraId="711B0D9E" w14:textId="77777777" w:rsidR="009C2898" w:rsidRPr="00C5634F" w:rsidRDefault="009C2898" w:rsidP="005552E1">
            <w:pPr>
              <w:autoSpaceDE w:val="0"/>
              <w:autoSpaceDN w:val="0"/>
              <w:adjustRightInd w:val="0"/>
              <w:spacing w:after="60" w:line="276" w:lineRule="auto"/>
              <w:jc w:val="both"/>
              <w:rPr>
                <w:color w:val="000000" w:themeColor="text1"/>
                <w:sz w:val="18"/>
                <w:szCs w:val="18"/>
                <w:lang w:eastAsia="x-none"/>
              </w:rPr>
            </w:pPr>
            <w:r w:rsidRPr="00C5634F">
              <w:rPr>
                <w:color w:val="000000" w:themeColor="text1"/>
                <w:sz w:val="18"/>
                <w:szCs w:val="18"/>
                <w:lang w:eastAsia="x-none"/>
              </w:rPr>
              <w:t>Wszystkie obiekty inwestycji zostaną zaprojektowane w taki sposób, aby w pełni adaptowały się do obecnego stanu klimatu w rejonie inwestycji oraz potencjalnych jego zmian obejmujących skrajnie wysokie i niskie temperatury.</w:t>
            </w:r>
          </w:p>
        </w:tc>
      </w:tr>
      <w:tr w:rsidR="009C2898" w:rsidRPr="0068715E" w14:paraId="6CD32C14" w14:textId="77777777" w:rsidTr="005552E1">
        <w:trPr>
          <w:jc w:val="center"/>
        </w:trPr>
        <w:tc>
          <w:tcPr>
            <w:tcW w:w="704" w:type="dxa"/>
          </w:tcPr>
          <w:p w14:paraId="6334711B"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4</w:t>
            </w:r>
          </w:p>
        </w:tc>
        <w:tc>
          <w:tcPr>
            <w:tcW w:w="2552" w:type="dxa"/>
          </w:tcPr>
          <w:p w14:paraId="6DE3F378"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Nawalne deszcze i burze</w:t>
            </w:r>
          </w:p>
        </w:tc>
        <w:tc>
          <w:tcPr>
            <w:tcW w:w="5811" w:type="dxa"/>
          </w:tcPr>
          <w:p w14:paraId="5D003A8D"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sidRPr="00C5634F">
              <w:rPr>
                <w:color w:val="000000" w:themeColor="text1"/>
                <w:sz w:val="18"/>
                <w:szCs w:val="18"/>
              </w:rPr>
              <w:t>Na pracę paneli słonecznych nie wpłyną potencjalne gwałtowne zmiany opadów oraz zjawiska powodziowe, ponieważ bazuje ona na wykorzystaniu energii słonecznej.</w:t>
            </w:r>
          </w:p>
        </w:tc>
      </w:tr>
      <w:tr w:rsidR="009C2898" w:rsidRPr="0068715E" w14:paraId="45029378" w14:textId="77777777" w:rsidTr="005552E1">
        <w:trPr>
          <w:jc w:val="center"/>
        </w:trPr>
        <w:tc>
          <w:tcPr>
            <w:tcW w:w="704" w:type="dxa"/>
          </w:tcPr>
          <w:p w14:paraId="7C4EFAF1"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5</w:t>
            </w:r>
          </w:p>
        </w:tc>
        <w:tc>
          <w:tcPr>
            <w:tcW w:w="2552" w:type="dxa"/>
          </w:tcPr>
          <w:p w14:paraId="7CFDDD2B"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Silne wiatry</w:t>
            </w:r>
          </w:p>
        </w:tc>
        <w:tc>
          <w:tcPr>
            <w:tcW w:w="5811" w:type="dxa"/>
          </w:tcPr>
          <w:p w14:paraId="321AB0EF"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Pr>
                <w:color w:val="000000" w:themeColor="text1"/>
                <w:sz w:val="18"/>
                <w:szCs w:val="18"/>
              </w:rPr>
              <w:t>Planowana instalacja fotowoltaiczna została zaprojektowana</w:t>
            </w:r>
            <w:r w:rsidRPr="00C5634F">
              <w:rPr>
                <w:color w:val="000000" w:themeColor="text1"/>
                <w:sz w:val="18"/>
                <w:szCs w:val="18"/>
              </w:rPr>
              <w:t xml:space="preserve"> z uwzględnieniem obserwowanych obecnie możliwości wystąpienia gwałtownych zjawisk atmosferycznych oraz przewidywanych w przyszłości zmian klimatu.</w:t>
            </w:r>
          </w:p>
        </w:tc>
      </w:tr>
      <w:tr w:rsidR="009C2898" w:rsidRPr="0068715E" w14:paraId="4D8CE572" w14:textId="77777777" w:rsidTr="005552E1">
        <w:trPr>
          <w:trHeight w:val="679"/>
          <w:jc w:val="center"/>
        </w:trPr>
        <w:tc>
          <w:tcPr>
            <w:tcW w:w="704" w:type="dxa"/>
          </w:tcPr>
          <w:p w14:paraId="0EE049D9"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lastRenderedPageBreak/>
              <w:t>6</w:t>
            </w:r>
          </w:p>
        </w:tc>
        <w:tc>
          <w:tcPr>
            <w:tcW w:w="2552" w:type="dxa"/>
          </w:tcPr>
          <w:p w14:paraId="4D7DC8D9"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Susze</w:t>
            </w:r>
          </w:p>
        </w:tc>
        <w:tc>
          <w:tcPr>
            <w:tcW w:w="5811" w:type="dxa"/>
            <w:vMerge w:val="restart"/>
          </w:tcPr>
          <w:p w14:paraId="6D8EFD74" w14:textId="77777777" w:rsidR="009C2898" w:rsidRPr="00C5634F" w:rsidRDefault="009C2898" w:rsidP="005552E1">
            <w:pPr>
              <w:autoSpaceDE w:val="0"/>
              <w:autoSpaceDN w:val="0"/>
              <w:adjustRightInd w:val="0"/>
              <w:spacing w:after="60" w:line="276" w:lineRule="auto"/>
              <w:jc w:val="both"/>
              <w:rPr>
                <w:color w:val="000000" w:themeColor="text1"/>
                <w:sz w:val="18"/>
                <w:szCs w:val="18"/>
                <w:lang w:eastAsia="x-none"/>
              </w:rPr>
            </w:pPr>
            <w:r w:rsidRPr="00C5634F">
              <w:rPr>
                <w:color w:val="000000" w:themeColor="text1"/>
                <w:sz w:val="18"/>
                <w:szCs w:val="18"/>
                <w:lang w:eastAsia="x-none"/>
              </w:rPr>
              <w:t xml:space="preserve">Na pracę instalacji oraz towarzyszącej jej infrastruktury nie wpłyną potencjalne gwałtowne zmiany warunków </w:t>
            </w:r>
            <w:r w:rsidRPr="00C5634F">
              <w:rPr>
                <w:color w:val="000000" w:themeColor="text1"/>
                <w:sz w:val="18"/>
                <w:szCs w:val="18"/>
              </w:rPr>
              <w:t xml:space="preserve">pogodowych, ponieważ będzie ona bazowała na wykorzystaniu odnawialnego źródła energii, jakim jest energia słoneczna. </w:t>
            </w:r>
          </w:p>
          <w:p w14:paraId="219E3611"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sidRPr="00C5634F">
              <w:rPr>
                <w:color w:val="000000" w:themeColor="text1"/>
                <w:sz w:val="18"/>
                <w:szCs w:val="18"/>
              </w:rPr>
              <w:t xml:space="preserve">Zjawiska te nie będą wpływały na m.in. konstrukcję, jej stabilność, awaryjne zasilanie czy eksploatację.  </w:t>
            </w:r>
          </w:p>
        </w:tc>
      </w:tr>
      <w:tr w:rsidR="009C2898" w:rsidRPr="0068715E" w14:paraId="7F3AF369" w14:textId="77777777" w:rsidTr="005552E1">
        <w:trPr>
          <w:jc w:val="center"/>
        </w:trPr>
        <w:tc>
          <w:tcPr>
            <w:tcW w:w="704" w:type="dxa"/>
          </w:tcPr>
          <w:p w14:paraId="314B13E4"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7</w:t>
            </w:r>
          </w:p>
        </w:tc>
        <w:tc>
          <w:tcPr>
            <w:tcW w:w="2552" w:type="dxa"/>
          </w:tcPr>
          <w:p w14:paraId="2846E4A0"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Fale mrozu</w:t>
            </w:r>
          </w:p>
        </w:tc>
        <w:tc>
          <w:tcPr>
            <w:tcW w:w="5811" w:type="dxa"/>
            <w:vMerge/>
          </w:tcPr>
          <w:p w14:paraId="42BD9CF3"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p>
        </w:tc>
      </w:tr>
      <w:tr w:rsidR="009C2898" w:rsidRPr="0068715E" w14:paraId="1900415C" w14:textId="77777777" w:rsidTr="005552E1">
        <w:trPr>
          <w:jc w:val="center"/>
        </w:trPr>
        <w:tc>
          <w:tcPr>
            <w:tcW w:w="704" w:type="dxa"/>
          </w:tcPr>
          <w:p w14:paraId="1398FAE2"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8</w:t>
            </w:r>
          </w:p>
        </w:tc>
        <w:tc>
          <w:tcPr>
            <w:tcW w:w="2552" w:type="dxa"/>
          </w:tcPr>
          <w:p w14:paraId="6EDD6DC4"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Katastrofalne opady śniegu</w:t>
            </w:r>
          </w:p>
        </w:tc>
        <w:tc>
          <w:tcPr>
            <w:tcW w:w="5811" w:type="dxa"/>
          </w:tcPr>
          <w:p w14:paraId="3FC8E4D9"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Pr>
                <w:color w:val="000000" w:themeColor="text1"/>
                <w:sz w:val="18"/>
                <w:szCs w:val="18"/>
              </w:rPr>
              <w:t>Planowana instalacja fotowoltaiczna zostanie zaprojektowana</w:t>
            </w:r>
            <w:r w:rsidRPr="00C5634F">
              <w:rPr>
                <w:color w:val="000000" w:themeColor="text1"/>
                <w:sz w:val="18"/>
                <w:szCs w:val="18"/>
              </w:rPr>
              <w:t xml:space="preserve"> z uwzględnieniem obserwowanych obecnie możliwości wystąpienia gwałtownych zjawisk atmosferycznych oraz przewidywanych w przyszłości zmian klimatu.</w:t>
            </w:r>
          </w:p>
        </w:tc>
      </w:tr>
      <w:tr w:rsidR="009C2898" w:rsidRPr="0068715E" w14:paraId="7C85C571" w14:textId="77777777" w:rsidTr="005552E1">
        <w:trPr>
          <w:jc w:val="center"/>
        </w:trPr>
        <w:tc>
          <w:tcPr>
            <w:tcW w:w="704" w:type="dxa"/>
          </w:tcPr>
          <w:p w14:paraId="39D828CF"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9</w:t>
            </w:r>
          </w:p>
        </w:tc>
        <w:tc>
          <w:tcPr>
            <w:tcW w:w="2552" w:type="dxa"/>
          </w:tcPr>
          <w:p w14:paraId="34A2647E"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Podnoszący się poziom mórz</w:t>
            </w:r>
          </w:p>
        </w:tc>
        <w:tc>
          <w:tcPr>
            <w:tcW w:w="5811" w:type="dxa"/>
            <w:vMerge w:val="restart"/>
          </w:tcPr>
          <w:p w14:paraId="54F600B3" w14:textId="77777777" w:rsidR="009C2898" w:rsidRPr="00C5634F" w:rsidRDefault="009C2898" w:rsidP="005552E1">
            <w:pPr>
              <w:pStyle w:val="Akapitzlist"/>
              <w:spacing w:after="60" w:line="276" w:lineRule="auto"/>
              <w:ind w:left="0"/>
              <w:contextualSpacing w:val="0"/>
              <w:jc w:val="both"/>
              <w:rPr>
                <w:color w:val="000000" w:themeColor="text1"/>
                <w:sz w:val="18"/>
                <w:szCs w:val="18"/>
              </w:rPr>
            </w:pPr>
            <w:r w:rsidRPr="00C5634F">
              <w:rPr>
                <w:color w:val="000000" w:themeColor="text1"/>
                <w:sz w:val="18"/>
                <w:szCs w:val="18"/>
              </w:rPr>
              <w:t xml:space="preserve">Lokalizacja planowanej </w:t>
            </w:r>
            <w:r>
              <w:rPr>
                <w:color w:val="000000" w:themeColor="text1"/>
                <w:sz w:val="18"/>
                <w:szCs w:val="18"/>
              </w:rPr>
              <w:t>elektrowni</w:t>
            </w:r>
            <w:r w:rsidRPr="00C5634F">
              <w:rPr>
                <w:color w:val="000000" w:themeColor="text1"/>
                <w:sz w:val="18"/>
                <w:szCs w:val="18"/>
              </w:rPr>
              <w:t xml:space="preserve"> wyklucza wpływ zjawisk związanych z podnoszącym się poziomem mórz oraz sztormami, erozją wybrzeża i intruzjami wód zasolonych na jej funkcjonowanie. </w:t>
            </w:r>
          </w:p>
        </w:tc>
      </w:tr>
      <w:tr w:rsidR="009C2898" w:rsidRPr="0068715E" w14:paraId="476486C0" w14:textId="77777777" w:rsidTr="005552E1">
        <w:trPr>
          <w:jc w:val="center"/>
        </w:trPr>
        <w:tc>
          <w:tcPr>
            <w:tcW w:w="704" w:type="dxa"/>
          </w:tcPr>
          <w:p w14:paraId="32F467E7"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10</w:t>
            </w:r>
          </w:p>
        </w:tc>
        <w:tc>
          <w:tcPr>
            <w:tcW w:w="2552" w:type="dxa"/>
          </w:tcPr>
          <w:p w14:paraId="6542D977"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Sztormy, erozja wybrzeża i intruzje wód zasolonych</w:t>
            </w:r>
          </w:p>
        </w:tc>
        <w:tc>
          <w:tcPr>
            <w:tcW w:w="5811" w:type="dxa"/>
            <w:vMerge/>
          </w:tcPr>
          <w:p w14:paraId="509D8E2F" w14:textId="77777777" w:rsidR="009C2898" w:rsidRPr="00C5634F" w:rsidRDefault="009C2898" w:rsidP="005552E1">
            <w:pPr>
              <w:pStyle w:val="Akapitzlist"/>
              <w:spacing w:after="60" w:line="276" w:lineRule="auto"/>
              <w:ind w:left="0"/>
              <w:contextualSpacing w:val="0"/>
              <w:rPr>
                <w:color w:val="000000" w:themeColor="text1"/>
                <w:sz w:val="18"/>
                <w:szCs w:val="18"/>
              </w:rPr>
            </w:pPr>
          </w:p>
        </w:tc>
      </w:tr>
      <w:tr w:rsidR="009C2898" w:rsidRPr="0068715E" w14:paraId="305899E9" w14:textId="77777777" w:rsidTr="005552E1">
        <w:trPr>
          <w:jc w:val="center"/>
        </w:trPr>
        <w:tc>
          <w:tcPr>
            <w:tcW w:w="704" w:type="dxa"/>
          </w:tcPr>
          <w:p w14:paraId="7692603E" w14:textId="77777777" w:rsidR="009C2898" w:rsidRPr="0068715E" w:rsidRDefault="009C2898" w:rsidP="005552E1">
            <w:pPr>
              <w:pStyle w:val="Akapitzlist"/>
              <w:spacing w:after="60" w:line="276" w:lineRule="auto"/>
              <w:ind w:left="0"/>
              <w:contextualSpacing w:val="0"/>
              <w:rPr>
                <w:b/>
                <w:sz w:val="18"/>
                <w:szCs w:val="18"/>
              </w:rPr>
            </w:pPr>
            <w:r w:rsidRPr="0068715E">
              <w:rPr>
                <w:sz w:val="18"/>
                <w:szCs w:val="18"/>
              </w:rPr>
              <w:t>11</w:t>
            </w:r>
          </w:p>
        </w:tc>
        <w:tc>
          <w:tcPr>
            <w:tcW w:w="2552" w:type="dxa"/>
          </w:tcPr>
          <w:p w14:paraId="68832B53" w14:textId="77777777" w:rsidR="009C2898" w:rsidRPr="0068715E" w:rsidRDefault="009C2898" w:rsidP="005552E1">
            <w:pPr>
              <w:pStyle w:val="Akapitzlist"/>
              <w:spacing w:after="60" w:line="276" w:lineRule="auto"/>
              <w:ind w:left="0"/>
              <w:contextualSpacing w:val="0"/>
              <w:rPr>
                <w:sz w:val="18"/>
                <w:szCs w:val="18"/>
              </w:rPr>
            </w:pPr>
            <w:r w:rsidRPr="0068715E">
              <w:rPr>
                <w:sz w:val="18"/>
                <w:szCs w:val="18"/>
              </w:rPr>
              <w:t>Osuwiska</w:t>
            </w:r>
          </w:p>
        </w:tc>
        <w:tc>
          <w:tcPr>
            <w:tcW w:w="5811" w:type="dxa"/>
          </w:tcPr>
          <w:p w14:paraId="0B21F249" w14:textId="77777777" w:rsidR="009C2898" w:rsidRPr="00C5634F" w:rsidRDefault="009C2898" w:rsidP="005552E1">
            <w:pPr>
              <w:autoSpaceDE w:val="0"/>
              <w:autoSpaceDN w:val="0"/>
              <w:adjustRightInd w:val="0"/>
              <w:spacing w:after="60" w:line="276" w:lineRule="auto"/>
              <w:jc w:val="both"/>
              <w:rPr>
                <w:color w:val="000000" w:themeColor="text1"/>
                <w:sz w:val="18"/>
                <w:szCs w:val="18"/>
                <w:lang w:eastAsia="x-none"/>
              </w:rPr>
            </w:pPr>
            <w:r w:rsidRPr="00C5634F">
              <w:rPr>
                <w:color w:val="000000" w:themeColor="text1"/>
                <w:sz w:val="18"/>
                <w:szCs w:val="18"/>
                <w:lang w:eastAsia="x-none"/>
              </w:rPr>
              <w:t>Przedmiotowa inwestycja zlokalizowana jest na bezpiecznym terenie. Nie leży na terenach w strefie zagrożenia osuwiskami.</w:t>
            </w:r>
          </w:p>
        </w:tc>
      </w:tr>
    </w:tbl>
    <w:p w14:paraId="162E11B5" w14:textId="77777777" w:rsidR="009C2898" w:rsidRPr="0068715E" w:rsidRDefault="009C2898" w:rsidP="00342768">
      <w:pPr>
        <w:autoSpaceDN w:val="0"/>
        <w:adjustRightInd w:val="0"/>
        <w:spacing w:before="240" w:line="276" w:lineRule="auto"/>
        <w:jc w:val="both"/>
        <w:rPr>
          <w:rFonts w:cs="Calibri"/>
          <w:szCs w:val="18"/>
        </w:rPr>
      </w:pPr>
      <w:r w:rsidRPr="0068715E">
        <w:rPr>
          <w:rFonts w:cs="Calibri"/>
          <w:szCs w:val="18"/>
        </w:rPr>
        <w:t>Z uwagi na skalę oraz charakter przedmiotowego przedsięwzięcia należy stwierdzić, że nie wpłynie ono znacząco na klimat. Eksploatacja planowanej instalacji składającej się z paneli słonecznych będzie uwzględniała warunki związane z ukształtowaniem terenu, zmieniającymi się warunkami klimatycznymi i możliwymi zmianami ekstremalnymi.</w:t>
      </w:r>
    </w:p>
    <w:p w14:paraId="179B511C" w14:textId="2FA6E175" w:rsidR="002C331C" w:rsidRPr="009C2898" w:rsidRDefault="009C2898" w:rsidP="009C2898">
      <w:pPr>
        <w:autoSpaceDE w:val="0"/>
        <w:autoSpaceDN w:val="0"/>
        <w:adjustRightInd w:val="0"/>
        <w:spacing w:after="360" w:line="276" w:lineRule="auto"/>
        <w:jc w:val="both"/>
        <w:rPr>
          <w:rFonts w:cs="Calibri"/>
          <w:color w:val="000000" w:themeColor="text1"/>
          <w:szCs w:val="18"/>
        </w:rPr>
      </w:pPr>
      <w:r w:rsidRPr="0068715E">
        <w:rPr>
          <w:rFonts w:cs="Calibri"/>
          <w:szCs w:val="18"/>
        </w:rPr>
        <w:t xml:space="preserve">Wszystkie obiekty instalacji zostaną zaprojektowane w taki sposób, aby w pełni adaptowały się do </w:t>
      </w:r>
      <w:r w:rsidRPr="009C2898">
        <w:rPr>
          <w:rFonts w:cs="Calibri"/>
          <w:color w:val="000000" w:themeColor="text1"/>
          <w:szCs w:val="18"/>
        </w:rPr>
        <w:t>obecnego stanu klimatu w rejonie inwestycji oraz potencjalnych jego zmian.</w:t>
      </w:r>
    </w:p>
    <w:p w14:paraId="3B89B54D" w14:textId="25B3420F" w:rsidR="00DD4A8F" w:rsidRPr="008802C7" w:rsidRDefault="00DD4A8F" w:rsidP="008802C7">
      <w:pPr>
        <w:pStyle w:val="Akapitzlist"/>
        <w:numPr>
          <w:ilvl w:val="0"/>
          <w:numId w:val="33"/>
        </w:numPr>
        <w:spacing w:after="240"/>
        <w:ind w:left="714" w:hanging="357"/>
        <w:contextualSpacing w:val="0"/>
        <w:rPr>
          <w:u w:val="single"/>
        </w:rPr>
      </w:pPr>
      <w:r w:rsidRPr="008802C7">
        <w:rPr>
          <w:u w:val="single"/>
        </w:rPr>
        <w:t>w zakresie transgranicznego oddziaływania</w:t>
      </w:r>
    </w:p>
    <w:p w14:paraId="137D6AC5" w14:textId="77777777" w:rsidR="003B770E" w:rsidRPr="000245C3" w:rsidRDefault="003B770E" w:rsidP="003B770E">
      <w:pPr>
        <w:tabs>
          <w:tab w:val="left" w:pos="3686"/>
        </w:tabs>
        <w:spacing w:line="276" w:lineRule="auto"/>
        <w:jc w:val="both"/>
        <w:rPr>
          <w:rFonts w:cs="Times New Roman"/>
          <w:szCs w:val="20"/>
        </w:rPr>
      </w:pPr>
      <w:r w:rsidRPr="000245C3">
        <w:rPr>
          <w:rFonts w:cs="Times New Roman"/>
          <w:szCs w:val="20"/>
        </w:rPr>
        <w:t xml:space="preserve">Planowana inwestycja w całości będzie realizowana na terytorium Rzeczypospolitej Polskiej, w odległości ok. 150 km od północnej granicy państwa, na terenie gmin Sośno, Sępólno Krajeńskie i Więcbork w województwie kujawsko-pomorskim. </w:t>
      </w:r>
    </w:p>
    <w:p w14:paraId="37DD6EF2" w14:textId="77777777" w:rsidR="003B770E" w:rsidRDefault="003B770E" w:rsidP="002F4D5B">
      <w:pPr>
        <w:spacing w:after="0" w:line="276" w:lineRule="auto"/>
        <w:jc w:val="both"/>
        <w:rPr>
          <w:rFonts w:cs="Times New Roman"/>
        </w:rPr>
      </w:pPr>
      <w:r w:rsidRPr="000245C3">
        <w:rPr>
          <w:rFonts w:cs="Times New Roman"/>
        </w:rPr>
        <w:t xml:space="preserve">Mając na uwadze lokalizację inwestycji oraz typ inwestycji polegającej na budowie elektrowni słonecznej stwierdza się, że </w:t>
      </w:r>
      <w:r w:rsidRPr="000245C3">
        <w:rPr>
          <w:rFonts w:cs="Times New Roman"/>
          <w:b/>
        </w:rPr>
        <w:t>nie będzie powstawało transgraniczne oddziaływanie powodowane przez projektowaną instalację na etapach realizacji, eksploatacji, jak i ewentualnej likwidacji</w:t>
      </w:r>
      <w:r w:rsidRPr="000245C3">
        <w:rPr>
          <w:rFonts w:cs="Times New Roman"/>
        </w:rPr>
        <w:t xml:space="preserve">. </w:t>
      </w:r>
    </w:p>
    <w:p w14:paraId="5FCCFE57" w14:textId="77777777" w:rsidR="004635AD" w:rsidRDefault="004635AD" w:rsidP="003B770E">
      <w:pPr>
        <w:spacing w:line="276" w:lineRule="auto"/>
        <w:jc w:val="both"/>
        <w:rPr>
          <w:rFonts w:cs="Times New Roman"/>
        </w:rPr>
      </w:pPr>
    </w:p>
    <w:p w14:paraId="71D763D6" w14:textId="78F82BDA" w:rsidR="002F4D5B" w:rsidRDefault="004635AD" w:rsidP="006F3C5B">
      <w:pPr>
        <w:spacing w:line="276" w:lineRule="auto"/>
        <w:jc w:val="both"/>
        <w:rPr>
          <w:rFonts w:cs="Times New Roman"/>
        </w:rPr>
      </w:pPr>
      <w:r>
        <w:rPr>
          <w:rFonts w:cs="Times New Roman"/>
        </w:rPr>
        <w:t>W tabeli poniżej przedstawiono porównanie oddziaływania analizowanych wariantów na poszczególne komponenty środowiska.</w:t>
      </w:r>
      <w:bookmarkStart w:id="19" w:name="_Toc84605924"/>
      <w:bookmarkEnd w:id="17"/>
      <w:bookmarkEnd w:id="18"/>
    </w:p>
    <w:p w14:paraId="63B73F4E" w14:textId="77777777" w:rsidR="006F3C5B" w:rsidRDefault="006F3C5B" w:rsidP="006F3C5B">
      <w:pPr>
        <w:spacing w:line="276" w:lineRule="auto"/>
        <w:jc w:val="both"/>
        <w:rPr>
          <w:rFonts w:cs="Times New Roman"/>
        </w:rPr>
      </w:pPr>
    </w:p>
    <w:p w14:paraId="5EB9CE4E" w14:textId="77777777" w:rsidR="008802C7" w:rsidRDefault="008802C7" w:rsidP="006F3C5B">
      <w:pPr>
        <w:spacing w:line="276" w:lineRule="auto"/>
        <w:jc w:val="both"/>
        <w:rPr>
          <w:rFonts w:cs="Times New Roman"/>
        </w:rPr>
      </w:pPr>
    </w:p>
    <w:p w14:paraId="192C6B7E" w14:textId="77777777" w:rsidR="008802C7" w:rsidRDefault="008802C7" w:rsidP="006F3C5B">
      <w:pPr>
        <w:spacing w:line="276" w:lineRule="auto"/>
        <w:jc w:val="both"/>
        <w:rPr>
          <w:rFonts w:cs="Times New Roman"/>
        </w:rPr>
      </w:pPr>
    </w:p>
    <w:p w14:paraId="58247C7D" w14:textId="77777777" w:rsidR="008802C7" w:rsidRPr="006F3C5B" w:rsidRDefault="008802C7" w:rsidP="006F3C5B">
      <w:pPr>
        <w:spacing w:line="276" w:lineRule="auto"/>
        <w:jc w:val="both"/>
        <w:rPr>
          <w:rFonts w:cs="Times New Roman"/>
        </w:rPr>
      </w:pPr>
    </w:p>
    <w:p w14:paraId="45CC86B1" w14:textId="17500505" w:rsidR="002300D2" w:rsidRPr="003D1939" w:rsidRDefault="002F4D5B" w:rsidP="003D1939">
      <w:pPr>
        <w:spacing w:after="80" w:line="276" w:lineRule="auto"/>
        <w:jc w:val="both"/>
        <w:rPr>
          <w:b/>
          <w:sz w:val="16"/>
          <w:szCs w:val="16"/>
        </w:rPr>
      </w:pPr>
      <w:r w:rsidRPr="003D1939">
        <w:rPr>
          <w:b/>
          <w:sz w:val="16"/>
          <w:szCs w:val="16"/>
        </w:rPr>
        <w:lastRenderedPageBreak/>
        <w:t>T</w:t>
      </w:r>
      <w:r w:rsidR="002300D2" w:rsidRPr="003D1939">
        <w:rPr>
          <w:b/>
          <w:sz w:val="16"/>
          <w:szCs w:val="16"/>
        </w:rPr>
        <w:t xml:space="preserve">abela </w:t>
      </w:r>
      <w:r w:rsidR="006F3C5B" w:rsidRPr="003D1939">
        <w:rPr>
          <w:b/>
          <w:noProof/>
          <w:sz w:val="16"/>
          <w:szCs w:val="16"/>
        </w:rPr>
        <w:t>4</w:t>
      </w:r>
      <w:r w:rsidR="002300D2" w:rsidRPr="003D1939">
        <w:rPr>
          <w:b/>
          <w:sz w:val="16"/>
          <w:szCs w:val="16"/>
        </w:rPr>
        <w:t>. Zestawienie porównawcze czynników oddziaływania środowiskowego</w:t>
      </w:r>
      <w:bookmarkEnd w:id="19"/>
      <w:r w:rsidR="0093335F" w:rsidRPr="003D1939">
        <w:rPr>
          <w:b/>
          <w:sz w:val="16"/>
          <w:szCs w:val="16"/>
        </w:rPr>
        <w:t xml:space="preserve"> poszczególnych wariantów</w:t>
      </w:r>
    </w:p>
    <w:tbl>
      <w:tblPr>
        <w:tblStyle w:val="Tabelasiatki1jasnaakcent11"/>
        <w:tblW w:w="9060" w:type="dxa"/>
        <w:jc w:val="center"/>
        <w:tblLook w:val="04A0" w:firstRow="1" w:lastRow="0" w:firstColumn="1" w:lastColumn="0" w:noHBand="0" w:noVBand="1"/>
      </w:tblPr>
      <w:tblGrid>
        <w:gridCol w:w="2141"/>
        <w:gridCol w:w="2254"/>
        <w:gridCol w:w="2255"/>
        <w:gridCol w:w="2410"/>
      </w:tblGrid>
      <w:tr w:rsidR="008802C7" w:rsidRPr="002E2268" w14:paraId="7A8327DE" w14:textId="7A24CDAF" w:rsidTr="008802C7">
        <w:trPr>
          <w:cnfStyle w:val="100000000000" w:firstRow="1" w:lastRow="0" w:firstColumn="0" w:lastColumn="0" w:oddVBand="0" w:evenVBand="0" w:oddHBand="0"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2141" w:type="dxa"/>
            <w:vAlign w:val="center"/>
          </w:tcPr>
          <w:p w14:paraId="525810E9" w14:textId="77777777" w:rsidR="008802C7" w:rsidRPr="000C6B9D" w:rsidRDefault="008802C7" w:rsidP="008802C7">
            <w:pPr>
              <w:autoSpaceDE w:val="0"/>
              <w:autoSpaceDN w:val="0"/>
              <w:adjustRightInd w:val="0"/>
              <w:spacing w:line="276" w:lineRule="auto"/>
              <w:jc w:val="center"/>
              <w:rPr>
                <w:color w:val="000000" w:themeColor="text1"/>
                <w:sz w:val="18"/>
                <w:szCs w:val="18"/>
              </w:rPr>
            </w:pPr>
            <w:r w:rsidRPr="000C6B9D">
              <w:rPr>
                <w:color w:val="000000" w:themeColor="text1"/>
                <w:sz w:val="18"/>
                <w:szCs w:val="18"/>
              </w:rPr>
              <w:t>Oddziaływanie</w:t>
            </w:r>
          </w:p>
        </w:tc>
        <w:tc>
          <w:tcPr>
            <w:tcW w:w="1355" w:type="dxa"/>
          </w:tcPr>
          <w:p w14:paraId="5BE558E4" w14:textId="3BC0639A" w:rsidR="008802C7" w:rsidRPr="008802C7" w:rsidRDefault="008802C7" w:rsidP="008802C7">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0C6B9D">
              <w:rPr>
                <w:color w:val="000000" w:themeColor="text1"/>
                <w:sz w:val="18"/>
                <w:szCs w:val="18"/>
              </w:rPr>
              <w:t>Wariant inwestorski „A”</w:t>
            </w:r>
          </w:p>
        </w:tc>
        <w:tc>
          <w:tcPr>
            <w:tcW w:w="2264" w:type="dxa"/>
            <w:vAlign w:val="center"/>
          </w:tcPr>
          <w:p w14:paraId="29CADF8B" w14:textId="51F4DB30" w:rsidR="008802C7" w:rsidRDefault="008802C7" w:rsidP="008802C7">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2E2268">
              <w:rPr>
                <w:sz w:val="18"/>
                <w:szCs w:val="18"/>
              </w:rPr>
              <w:t>Wariant alternatywny „B”</w:t>
            </w:r>
          </w:p>
        </w:tc>
        <w:tc>
          <w:tcPr>
            <w:tcW w:w="3300" w:type="dxa"/>
          </w:tcPr>
          <w:p w14:paraId="70F3A4B1" w14:textId="538B806E" w:rsidR="008802C7" w:rsidRPr="002E2268" w:rsidRDefault="008802C7" w:rsidP="008802C7">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Wariant alternatywny II</w:t>
            </w:r>
          </w:p>
        </w:tc>
      </w:tr>
      <w:tr w:rsidR="008802C7" w:rsidRPr="002E2268" w14:paraId="72F3F402" w14:textId="4E01FD48" w:rsidTr="008802C7">
        <w:trPr>
          <w:trHeight w:val="1662"/>
          <w:jc w:val="center"/>
        </w:trPr>
        <w:tc>
          <w:tcPr>
            <w:cnfStyle w:val="001000000000" w:firstRow="0" w:lastRow="0" w:firstColumn="1" w:lastColumn="0" w:oddVBand="0" w:evenVBand="0" w:oddHBand="0" w:evenHBand="0" w:firstRowFirstColumn="0" w:firstRowLastColumn="0" w:lastRowFirstColumn="0" w:lastRowLastColumn="0"/>
            <w:tcW w:w="2141" w:type="dxa"/>
            <w:vMerge w:val="restart"/>
            <w:vAlign w:val="center"/>
          </w:tcPr>
          <w:p w14:paraId="149D6F8E" w14:textId="77777777" w:rsidR="008802C7" w:rsidRDefault="008802C7" w:rsidP="008802C7">
            <w:pPr>
              <w:autoSpaceDE w:val="0"/>
              <w:autoSpaceDN w:val="0"/>
              <w:adjustRightInd w:val="0"/>
              <w:spacing w:line="276" w:lineRule="auto"/>
              <w:jc w:val="center"/>
              <w:rPr>
                <w:color w:val="000000" w:themeColor="text1"/>
                <w:sz w:val="18"/>
                <w:szCs w:val="18"/>
              </w:rPr>
            </w:pPr>
          </w:p>
          <w:p w14:paraId="76CD5075" w14:textId="77777777" w:rsidR="008802C7" w:rsidRDefault="008802C7" w:rsidP="008802C7">
            <w:pPr>
              <w:autoSpaceDE w:val="0"/>
              <w:autoSpaceDN w:val="0"/>
              <w:adjustRightInd w:val="0"/>
              <w:spacing w:line="276" w:lineRule="auto"/>
              <w:jc w:val="center"/>
              <w:rPr>
                <w:color w:val="000000" w:themeColor="text1"/>
                <w:sz w:val="18"/>
                <w:szCs w:val="18"/>
              </w:rPr>
            </w:pPr>
          </w:p>
          <w:p w14:paraId="3D948959" w14:textId="77777777" w:rsidR="008802C7" w:rsidRDefault="008802C7" w:rsidP="008802C7">
            <w:pPr>
              <w:autoSpaceDE w:val="0"/>
              <w:autoSpaceDN w:val="0"/>
              <w:adjustRightInd w:val="0"/>
              <w:spacing w:line="276" w:lineRule="auto"/>
              <w:jc w:val="center"/>
              <w:rPr>
                <w:color w:val="000000" w:themeColor="text1"/>
                <w:sz w:val="18"/>
                <w:szCs w:val="18"/>
              </w:rPr>
            </w:pPr>
          </w:p>
          <w:p w14:paraId="0665E417" w14:textId="77777777" w:rsidR="008802C7" w:rsidRDefault="008802C7" w:rsidP="008802C7">
            <w:pPr>
              <w:autoSpaceDE w:val="0"/>
              <w:autoSpaceDN w:val="0"/>
              <w:adjustRightInd w:val="0"/>
              <w:spacing w:line="276" w:lineRule="auto"/>
              <w:jc w:val="center"/>
              <w:rPr>
                <w:color w:val="000000" w:themeColor="text1"/>
                <w:sz w:val="18"/>
                <w:szCs w:val="18"/>
              </w:rPr>
            </w:pPr>
          </w:p>
          <w:p w14:paraId="0DEC0825" w14:textId="77777777" w:rsidR="008802C7" w:rsidRDefault="008802C7" w:rsidP="008802C7">
            <w:pPr>
              <w:autoSpaceDE w:val="0"/>
              <w:autoSpaceDN w:val="0"/>
              <w:adjustRightInd w:val="0"/>
              <w:spacing w:line="276" w:lineRule="auto"/>
              <w:jc w:val="center"/>
              <w:rPr>
                <w:color w:val="000000" w:themeColor="text1"/>
                <w:sz w:val="18"/>
                <w:szCs w:val="18"/>
              </w:rPr>
            </w:pPr>
          </w:p>
          <w:p w14:paraId="3301395A" w14:textId="77777777" w:rsidR="008802C7" w:rsidRDefault="008802C7" w:rsidP="008802C7">
            <w:pPr>
              <w:autoSpaceDE w:val="0"/>
              <w:autoSpaceDN w:val="0"/>
              <w:adjustRightInd w:val="0"/>
              <w:spacing w:line="276" w:lineRule="auto"/>
              <w:jc w:val="center"/>
              <w:rPr>
                <w:color w:val="000000" w:themeColor="text1"/>
                <w:sz w:val="18"/>
                <w:szCs w:val="18"/>
              </w:rPr>
            </w:pPr>
          </w:p>
          <w:p w14:paraId="5101F73A" w14:textId="77777777" w:rsidR="008802C7" w:rsidRDefault="008802C7" w:rsidP="008802C7">
            <w:pPr>
              <w:autoSpaceDE w:val="0"/>
              <w:autoSpaceDN w:val="0"/>
              <w:adjustRightInd w:val="0"/>
              <w:spacing w:line="276" w:lineRule="auto"/>
              <w:jc w:val="center"/>
              <w:rPr>
                <w:color w:val="000000" w:themeColor="text1"/>
                <w:sz w:val="18"/>
                <w:szCs w:val="18"/>
              </w:rPr>
            </w:pPr>
          </w:p>
          <w:p w14:paraId="53765B7D" w14:textId="77777777" w:rsidR="008802C7" w:rsidRDefault="008802C7" w:rsidP="008802C7">
            <w:pPr>
              <w:autoSpaceDE w:val="0"/>
              <w:autoSpaceDN w:val="0"/>
              <w:adjustRightInd w:val="0"/>
              <w:spacing w:line="276" w:lineRule="auto"/>
              <w:jc w:val="center"/>
              <w:rPr>
                <w:color w:val="000000" w:themeColor="text1"/>
                <w:sz w:val="18"/>
                <w:szCs w:val="18"/>
              </w:rPr>
            </w:pPr>
          </w:p>
          <w:p w14:paraId="7EA0A811" w14:textId="77777777" w:rsidR="008802C7" w:rsidRDefault="008802C7" w:rsidP="008802C7">
            <w:pPr>
              <w:autoSpaceDE w:val="0"/>
              <w:autoSpaceDN w:val="0"/>
              <w:adjustRightInd w:val="0"/>
              <w:spacing w:line="276" w:lineRule="auto"/>
              <w:jc w:val="center"/>
              <w:rPr>
                <w:color w:val="000000" w:themeColor="text1"/>
                <w:sz w:val="18"/>
                <w:szCs w:val="18"/>
              </w:rPr>
            </w:pPr>
          </w:p>
          <w:p w14:paraId="745C9653" w14:textId="77777777" w:rsidR="008802C7" w:rsidRDefault="008802C7" w:rsidP="008802C7">
            <w:pPr>
              <w:autoSpaceDE w:val="0"/>
              <w:autoSpaceDN w:val="0"/>
              <w:adjustRightInd w:val="0"/>
              <w:spacing w:line="276" w:lineRule="auto"/>
              <w:jc w:val="center"/>
              <w:rPr>
                <w:color w:val="000000" w:themeColor="text1"/>
                <w:sz w:val="18"/>
                <w:szCs w:val="18"/>
              </w:rPr>
            </w:pPr>
          </w:p>
          <w:p w14:paraId="1EFFDBA0" w14:textId="77777777" w:rsidR="008802C7" w:rsidRPr="00C43626" w:rsidRDefault="008802C7" w:rsidP="008802C7">
            <w:pPr>
              <w:autoSpaceDE w:val="0"/>
              <w:autoSpaceDN w:val="0"/>
              <w:adjustRightInd w:val="0"/>
              <w:spacing w:line="276" w:lineRule="auto"/>
              <w:jc w:val="center"/>
              <w:rPr>
                <w:color w:val="000000" w:themeColor="text1"/>
                <w:sz w:val="18"/>
                <w:szCs w:val="18"/>
              </w:rPr>
            </w:pPr>
            <w:r w:rsidRPr="00C43626">
              <w:rPr>
                <w:color w:val="000000" w:themeColor="text1"/>
                <w:sz w:val="18"/>
                <w:szCs w:val="18"/>
              </w:rPr>
              <w:t xml:space="preserve">NA </w:t>
            </w:r>
            <w:r w:rsidRPr="00C43626">
              <w:rPr>
                <w:sz w:val="18"/>
                <w:szCs w:val="18"/>
              </w:rPr>
              <w:t>LUDZI, ROŚLINY, ZWIERZĘTA, GRZYBY I SIEDLISKA PRZYRODNICZNE,</w:t>
            </w:r>
            <w:r>
              <w:rPr>
                <w:sz w:val="18"/>
                <w:szCs w:val="18"/>
              </w:rPr>
              <w:t xml:space="preserve"> </w:t>
            </w:r>
            <w:r w:rsidRPr="00C43626">
              <w:rPr>
                <w:sz w:val="18"/>
                <w:szCs w:val="18"/>
              </w:rPr>
              <w:t>WODĘ</w:t>
            </w:r>
            <w:r>
              <w:rPr>
                <w:sz w:val="18"/>
                <w:szCs w:val="18"/>
              </w:rPr>
              <w:t xml:space="preserve"> I POWIETRZE</w:t>
            </w:r>
          </w:p>
        </w:tc>
        <w:tc>
          <w:tcPr>
            <w:tcW w:w="1355" w:type="dxa"/>
            <w:vAlign w:val="center"/>
          </w:tcPr>
          <w:p w14:paraId="39899721" w14:textId="41389E70" w:rsidR="008802C7" w:rsidRPr="00D51F2C" w:rsidRDefault="008802C7" w:rsidP="008802C7">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51F2C">
              <w:rPr>
                <w:rFonts w:cstheme="minorHAnsi"/>
                <w:color w:val="000000" w:themeColor="text1"/>
                <w:sz w:val="18"/>
                <w:szCs w:val="18"/>
              </w:rPr>
              <w:t>Uciążliwości dla ludzi na etapie budowy związane będą z zanieczyszczeniami atmosfery wynikającymi z emito</w:t>
            </w:r>
            <w:r>
              <w:rPr>
                <w:rFonts w:cstheme="minorHAnsi"/>
                <w:color w:val="000000" w:themeColor="text1"/>
                <w:sz w:val="18"/>
                <w:szCs w:val="18"/>
              </w:rPr>
              <w:t xml:space="preserve">wanych </w:t>
            </w:r>
            <w:r w:rsidRPr="00D51F2C">
              <w:rPr>
                <w:rFonts w:cstheme="minorHAnsi"/>
                <w:color w:val="000000" w:themeColor="text1"/>
                <w:sz w:val="18"/>
                <w:szCs w:val="18"/>
              </w:rPr>
              <w:t xml:space="preserve">przez środki transportu spalin, pyleniem z dróg oraz emisją hałasu. Oddziaływanie to będzie ograniczone jednak do miejsca lokalizacji inwestycji oraz do etapu instalacji konstrukcji montażowych oraz w mniejszym stopniu przy wykonywaniu ławy fundamentowej. </w:t>
            </w:r>
          </w:p>
          <w:p w14:paraId="6E77ACE5" w14:textId="77777777" w:rsidR="008802C7" w:rsidRPr="00ED50F4"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Prace będą miały charakter przejściowy, niewielką skalę oraz ograniczony</w:t>
            </w:r>
            <w:r w:rsidRPr="00ED50F4">
              <w:rPr>
                <w:rFonts w:cstheme="minorHAnsi"/>
                <w:color w:val="000000" w:themeColor="text1"/>
                <w:sz w:val="18"/>
                <w:szCs w:val="18"/>
              </w:rPr>
              <w:t xml:space="preserve"> czas trwania</w:t>
            </w:r>
            <w:r>
              <w:rPr>
                <w:rFonts w:cstheme="minorHAnsi"/>
                <w:color w:val="000000" w:themeColor="text1"/>
                <w:sz w:val="18"/>
                <w:szCs w:val="18"/>
              </w:rPr>
              <w:t xml:space="preserve">. Będą prowadzone w bezpiecznej odległości od </w:t>
            </w:r>
            <w:r w:rsidRPr="00ED50F4">
              <w:rPr>
                <w:rFonts w:cstheme="minorHAnsi"/>
                <w:color w:val="000000" w:themeColor="text1"/>
                <w:sz w:val="18"/>
                <w:szCs w:val="18"/>
              </w:rPr>
              <w:t xml:space="preserve"> </w:t>
            </w:r>
            <w:r>
              <w:rPr>
                <w:rFonts w:cstheme="minorHAnsi"/>
                <w:color w:val="000000" w:themeColor="text1"/>
                <w:sz w:val="18"/>
                <w:szCs w:val="18"/>
              </w:rPr>
              <w:t xml:space="preserve">głównych skupisk zabudowy. W związku z powyższym </w:t>
            </w:r>
            <w:r w:rsidRPr="00ED50F4">
              <w:rPr>
                <w:rFonts w:cstheme="minorHAnsi"/>
                <w:color w:val="000000" w:themeColor="text1"/>
                <w:sz w:val="18"/>
                <w:szCs w:val="18"/>
              </w:rPr>
              <w:t>etap realizacji nie spowoduje trwałych i negatywnych zmian w środowisku oraz nie będzie źródłem poważnych i nieodwracalnych oddziaływań dla ludzi.</w:t>
            </w:r>
          </w:p>
          <w:p w14:paraId="0030BA37"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p>
          <w:p w14:paraId="68648E8B"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 xml:space="preserve">Na etapie eksploatacji nie przewiduje się </w:t>
            </w:r>
            <w:r w:rsidRPr="00E043C5">
              <w:rPr>
                <w:rFonts w:eastAsia="Times New Roman"/>
                <w:sz w:val="18"/>
                <w:szCs w:val="18"/>
              </w:rPr>
              <w:t xml:space="preserve">uciążliwości w stosunku do klimatu akustycznego rejonu lokalizacji przedsięwzięcia (dotrzymywanie </w:t>
            </w:r>
            <w:r w:rsidRPr="00E043C5">
              <w:rPr>
                <w:rFonts w:eastAsia="Times New Roman"/>
                <w:sz w:val="18"/>
                <w:szCs w:val="18"/>
              </w:rPr>
              <w:lastRenderedPageBreak/>
              <w:t>dopuszczalnych poziomów hałasu w obrębie najbliższych terenów prawnie chronionych przed hałasem tj. budynków mieszkalnych w zabudowie).</w:t>
            </w:r>
          </w:p>
          <w:p w14:paraId="1794F585" w14:textId="77777777" w:rsidR="008802C7" w:rsidRPr="00D51F2C"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tcW w:w="2264" w:type="dxa"/>
            <w:vAlign w:val="center"/>
          </w:tcPr>
          <w:p w14:paraId="74BD5E09" w14:textId="2E00F37D" w:rsidR="008802C7" w:rsidRDefault="008802C7" w:rsidP="008802C7">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51F2C">
              <w:rPr>
                <w:rFonts w:cstheme="minorHAnsi"/>
                <w:color w:val="000000" w:themeColor="text1"/>
                <w:sz w:val="18"/>
                <w:szCs w:val="18"/>
              </w:rPr>
              <w:lastRenderedPageBreak/>
              <w:t>Uciążliwości dla ludzi na etapie budowy związane będą z zanieczyszczeniami atmosfery wynikającymi z emito</w:t>
            </w:r>
            <w:r>
              <w:rPr>
                <w:rFonts w:cstheme="minorHAnsi"/>
                <w:color w:val="000000" w:themeColor="text1"/>
                <w:sz w:val="18"/>
                <w:szCs w:val="18"/>
              </w:rPr>
              <w:t>wanych przez środki transportu</w:t>
            </w:r>
            <w:r w:rsidRPr="00D51F2C">
              <w:rPr>
                <w:rFonts w:cstheme="minorHAnsi"/>
                <w:color w:val="000000" w:themeColor="text1"/>
                <w:sz w:val="18"/>
                <w:szCs w:val="18"/>
              </w:rPr>
              <w:t xml:space="preserve"> spalin, pyleniem z dróg oraz emisją hałasu. Oddziaływanie to będzie ograniczone jednak do miejsca lokalizacji inwestycji oraz do etapu instalacji konstrukcji montażowych oraz w mniejszym stopniu przy wykonywaniu ławy fundamentowej. </w:t>
            </w:r>
          </w:p>
          <w:p w14:paraId="1FCD6AF2" w14:textId="77777777" w:rsidR="008802C7" w:rsidRPr="00726CC5" w:rsidRDefault="008802C7" w:rsidP="008802C7">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 xml:space="preserve">Prace będą miały charakter przejściowy. </w:t>
            </w:r>
            <w:r w:rsidRPr="00E043C5">
              <w:rPr>
                <w:rFonts w:eastAsia="Times New Roman"/>
                <w:sz w:val="18"/>
                <w:szCs w:val="18"/>
              </w:rPr>
              <w:t>Nieznacznie dłuższe oddziaływanie w zakresie emisji hałasu niż w wariancie inwestorskim, ponieważ konieczne byłoby dowiezienie większej ilości materiałów na zabudowanie panelami fotowoltaicznymi większej powierzchni.</w:t>
            </w:r>
            <w:r>
              <w:rPr>
                <w:rFonts w:eastAsia="Times New Roman"/>
                <w:sz w:val="18"/>
                <w:szCs w:val="18"/>
              </w:rPr>
              <w:t xml:space="preserve"> Oddziaływanie to będzie również nieznacznie bardziej uciążliwe, z uwagi na bliższą odległość od zabudowań mieszkalnych.</w:t>
            </w:r>
          </w:p>
          <w:p w14:paraId="268C7A24"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 xml:space="preserve">Na etapie eksploatacji nie przewiduje się </w:t>
            </w:r>
            <w:r w:rsidRPr="00E043C5">
              <w:rPr>
                <w:rFonts w:eastAsia="Times New Roman"/>
                <w:sz w:val="18"/>
                <w:szCs w:val="18"/>
              </w:rPr>
              <w:t xml:space="preserve">uciążliwości w stosunku do klimatu </w:t>
            </w:r>
            <w:r w:rsidRPr="00E043C5">
              <w:rPr>
                <w:rFonts w:eastAsia="Times New Roman"/>
                <w:sz w:val="18"/>
                <w:szCs w:val="18"/>
              </w:rPr>
              <w:lastRenderedPageBreak/>
              <w:t>akustycznego rejonu lokalizacji przedsięwzięcia (dotrzymywanie dopuszczalnych poziomów hałasu w obrębie najbliższych terenów prawnie chronionych przed hałasem tj. budynków mieszkalnych w zabudowie).</w:t>
            </w:r>
          </w:p>
          <w:p w14:paraId="6AA3899D" w14:textId="77777777" w:rsidR="008802C7" w:rsidRPr="00D51F2C"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tcW w:w="3300" w:type="dxa"/>
          </w:tcPr>
          <w:p w14:paraId="057C609D" w14:textId="1A4E477E"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51F2C">
              <w:rPr>
                <w:rFonts w:cstheme="minorHAnsi"/>
                <w:color w:val="000000" w:themeColor="text1"/>
                <w:sz w:val="18"/>
                <w:szCs w:val="18"/>
              </w:rPr>
              <w:lastRenderedPageBreak/>
              <w:t>Uciążliwości dla ludzi n</w:t>
            </w:r>
            <w:r>
              <w:rPr>
                <w:rFonts w:cstheme="minorHAnsi"/>
                <w:color w:val="000000" w:themeColor="text1"/>
                <w:sz w:val="18"/>
                <w:szCs w:val="18"/>
              </w:rPr>
              <w:t xml:space="preserve">a etapie budowy związane będą z </w:t>
            </w:r>
            <w:r w:rsidRPr="00D51F2C">
              <w:rPr>
                <w:rFonts w:cstheme="minorHAnsi"/>
                <w:color w:val="000000" w:themeColor="text1"/>
                <w:sz w:val="18"/>
                <w:szCs w:val="18"/>
              </w:rPr>
              <w:t>zanieczyszczeniami atmosfery wynikającymi z emito</w:t>
            </w:r>
            <w:r>
              <w:rPr>
                <w:rFonts w:cstheme="minorHAnsi"/>
                <w:color w:val="000000" w:themeColor="text1"/>
                <w:sz w:val="18"/>
                <w:szCs w:val="18"/>
              </w:rPr>
              <w:t>wanych przez środki transportu</w:t>
            </w:r>
            <w:r w:rsidRPr="00D51F2C">
              <w:rPr>
                <w:rFonts w:cstheme="minorHAnsi"/>
                <w:color w:val="000000" w:themeColor="text1"/>
                <w:sz w:val="18"/>
                <w:szCs w:val="18"/>
              </w:rPr>
              <w:t xml:space="preserve"> spalin, pyleniem z dróg oraz emisją hałasu. Oddziaływanie to będzie ograniczone jednak do miejsca lokalizacji inwestycji oraz do etapu instalacji konstrukcji montażowych</w:t>
            </w:r>
            <w:r>
              <w:rPr>
                <w:rFonts w:cstheme="minorHAnsi"/>
                <w:color w:val="000000" w:themeColor="text1"/>
                <w:sz w:val="18"/>
                <w:szCs w:val="18"/>
              </w:rPr>
              <w:t xml:space="preserve"> </w:t>
            </w:r>
            <w:r w:rsidRPr="00D51F2C">
              <w:rPr>
                <w:rFonts w:cstheme="minorHAnsi"/>
                <w:color w:val="000000" w:themeColor="text1"/>
                <w:sz w:val="18"/>
                <w:szCs w:val="18"/>
              </w:rPr>
              <w:t>oraz w mniejszym stopniu przy wykonywaniu ławy fundamentowej.</w:t>
            </w:r>
          </w:p>
          <w:p w14:paraId="238CE8B9"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p w14:paraId="03A203B0"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cstheme="minorHAnsi"/>
                <w:color w:val="000000" w:themeColor="text1"/>
                <w:sz w:val="18"/>
                <w:szCs w:val="18"/>
              </w:rPr>
              <w:t xml:space="preserve">Prace będą miały charakter przejściowy. </w:t>
            </w:r>
            <w:r w:rsidRPr="00E043C5">
              <w:rPr>
                <w:rFonts w:eastAsia="Times New Roman"/>
                <w:sz w:val="18"/>
                <w:szCs w:val="18"/>
              </w:rPr>
              <w:t>Nieznacznie dłuższe oddziaływanie w zakresie emisji hałasu niż w wariancie inwestorskim, ponieważ konieczne byłoby dowiezienie większej ilości materiałów na zabudowanie panelami fotowoltaicznymi większej powierzchni.</w:t>
            </w:r>
          </w:p>
          <w:p w14:paraId="5DAFF931"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20301B42"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Oddziaływanie to będzie również nieznacznie bardziej uciążliwe, z uwagi na bliższą odległość od zabudowań mieszkalnych.</w:t>
            </w:r>
          </w:p>
          <w:p w14:paraId="4592BDFC" w14:textId="7777777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7092743D" w14:textId="3D822A04"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 xml:space="preserve">Na etapie eksploatacji nie przewiduje się </w:t>
            </w:r>
            <w:r w:rsidRPr="00E043C5">
              <w:rPr>
                <w:rFonts w:eastAsia="Times New Roman"/>
                <w:sz w:val="18"/>
                <w:szCs w:val="18"/>
              </w:rPr>
              <w:t xml:space="preserve">uciążliwości w stosunku do klimatu akustycznego rejonu lokalizacji przedsięwzięcia </w:t>
            </w:r>
            <w:r w:rsidRPr="00E043C5">
              <w:rPr>
                <w:rFonts w:eastAsia="Times New Roman"/>
                <w:sz w:val="18"/>
                <w:szCs w:val="18"/>
              </w:rPr>
              <w:lastRenderedPageBreak/>
              <w:t>(dotrzymywanie dopuszczalnych poziomów hałasu w obrębie najbliższych terenów prawnie chronionych przed hałasem tj. budynków mieszkalnych w zabudowie).</w:t>
            </w:r>
          </w:p>
          <w:p w14:paraId="3D5E8B0C" w14:textId="7560DDF6" w:rsidR="008802C7" w:rsidRPr="00D51F2C"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r>
      <w:tr w:rsidR="008802C7" w:rsidRPr="002E2268" w14:paraId="6C5ACBC7" w14:textId="6F0927AB" w:rsidTr="008802C7">
        <w:trPr>
          <w:trHeight w:val="1662"/>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2817CD53" w14:textId="77777777"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763681B4" w14:textId="77777777" w:rsidR="008802C7" w:rsidRPr="0028247D"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p w14:paraId="1667CFEB" w14:textId="77777777" w:rsidR="008802C7" w:rsidRPr="00E043C5"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2264" w:type="dxa"/>
            <w:vAlign w:val="center"/>
          </w:tcPr>
          <w:p w14:paraId="241AD34C" w14:textId="77777777" w:rsidR="008802C7" w:rsidRPr="0028247D"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p w14:paraId="10BFB409" w14:textId="77777777" w:rsidR="008802C7" w:rsidRPr="00E043C5"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3300" w:type="dxa"/>
          </w:tcPr>
          <w:p w14:paraId="77BA3F13" w14:textId="1EE34AF7" w:rsidR="008802C7" w:rsidRPr="0028247D"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highlight w:val="yellow"/>
              </w:rPr>
            </w:pPr>
            <w:r w:rsidRPr="00E043C5">
              <w:rPr>
                <w:rFonts w:eastAsia="Times New Roman"/>
                <w:sz w:val="18"/>
                <w:szCs w:val="18"/>
              </w:rPr>
              <w:t>Niewielka emisja pól elektromagnetycznych przez projektowane instalacje i urządzenia elektroenergetyczne (głównie przez transformatory i podziemne przewody przesyłowe), nie powodująca przekroczeń dopuszczalnych poziomów pola magnetycznego i elektrycznego na terenach chronionych (związanych ze stałym pobytem ludzi).</w:t>
            </w:r>
          </w:p>
          <w:p w14:paraId="4D43C2EE" w14:textId="77777777" w:rsidR="008802C7" w:rsidRPr="00E043C5"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8802C7" w:rsidRPr="002E2268" w14:paraId="0CD4EE32" w14:textId="3B9A0F62" w:rsidTr="008802C7">
        <w:trPr>
          <w:trHeight w:val="1662"/>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3ED2F867" w14:textId="77777777"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49012D53" w14:textId="3428DCA8"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E043C5">
              <w:rPr>
                <w:rFonts w:eastAsia="Times New Roman"/>
                <w:sz w:val="18"/>
                <w:szCs w:val="18"/>
              </w:rPr>
              <w:t>Nie wystąpią oddziaływania wynikające z emisji ścieków i odpadów.</w:t>
            </w:r>
          </w:p>
        </w:tc>
        <w:tc>
          <w:tcPr>
            <w:tcW w:w="2264" w:type="dxa"/>
            <w:vAlign w:val="center"/>
          </w:tcPr>
          <w:p w14:paraId="7E630D57" w14:textId="1EA5EEE7"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E043C5">
              <w:rPr>
                <w:rFonts w:eastAsia="Times New Roman"/>
                <w:sz w:val="18"/>
                <w:szCs w:val="18"/>
              </w:rPr>
              <w:t>Nie wystąpią oddziaływania wynikające z emisji ścieków i odpadów.</w:t>
            </w:r>
          </w:p>
        </w:tc>
        <w:tc>
          <w:tcPr>
            <w:tcW w:w="3300" w:type="dxa"/>
          </w:tcPr>
          <w:p w14:paraId="63D1BE7C" w14:textId="256A69A1" w:rsidR="008802C7"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p w14:paraId="204D0429" w14:textId="15A13097" w:rsidR="008802C7" w:rsidRPr="00E043C5" w:rsidRDefault="008802C7" w:rsidP="008802C7">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E043C5">
              <w:rPr>
                <w:rFonts w:eastAsia="Times New Roman"/>
                <w:sz w:val="18"/>
                <w:szCs w:val="18"/>
              </w:rPr>
              <w:t>Nie wystąpią oddziaływania wynikające z emisji ścieków i odpadów.</w:t>
            </w:r>
          </w:p>
        </w:tc>
      </w:tr>
      <w:tr w:rsidR="008802C7" w:rsidRPr="002E2268" w14:paraId="3D63E178" w14:textId="45A55F67" w:rsidTr="008802C7">
        <w:trPr>
          <w:trHeight w:val="1658"/>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13E4DB81" w14:textId="77777777"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5ECACD89"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Planowana i</w:t>
            </w:r>
            <w:r w:rsidRPr="00874BB3">
              <w:rPr>
                <w:bCs/>
                <w:sz w:val="18"/>
                <w:szCs w:val="18"/>
              </w:rPr>
              <w:t xml:space="preserve">nwestycja </w:t>
            </w:r>
            <w:r>
              <w:rPr>
                <w:bCs/>
                <w:sz w:val="18"/>
                <w:szCs w:val="18"/>
              </w:rPr>
              <w:t xml:space="preserve">będzie zlokalizowana wyłącznie na terenie gruntów ornych, w związku z tym </w:t>
            </w:r>
            <w:r w:rsidRPr="00874BB3">
              <w:rPr>
                <w:bCs/>
                <w:sz w:val="18"/>
                <w:szCs w:val="18"/>
              </w:rPr>
              <w:t>nie będzie wymagała oczyszczenia terenu z drzew ani krzew</w:t>
            </w:r>
            <w:r w:rsidRPr="00874BB3">
              <w:rPr>
                <w:bCs/>
                <w:sz w:val="18"/>
                <w:szCs w:val="18"/>
                <w:lang w:val="es-ES_tradnl"/>
              </w:rPr>
              <w:t>ó</w:t>
            </w:r>
            <w:r>
              <w:rPr>
                <w:bCs/>
                <w:sz w:val="18"/>
                <w:szCs w:val="18"/>
              </w:rPr>
              <w:t xml:space="preserve">w. </w:t>
            </w:r>
          </w:p>
          <w:p w14:paraId="7923E782"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p>
        </w:tc>
        <w:tc>
          <w:tcPr>
            <w:tcW w:w="2264" w:type="dxa"/>
            <w:vAlign w:val="center"/>
          </w:tcPr>
          <w:p w14:paraId="253BF4C3"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08299736" w14:textId="77777777" w:rsidR="008802C7" w:rsidRPr="00EE57C9"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Planowana inwestycja </w:t>
            </w:r>
            <w:r w:rsidRPr="00874BB3">
              <w:rPr>
                <w:bCs/>
                <w:sz w:val="18"/>
                <w:szCs w:val="18"/>
              </w:rPr>
              <w:t>będzie</w:t>
            </w:r>
            <w:r>
              <w:rPr>
                <w:bCs/>
                <w:sz w:val="18"/>
                <w:szCs w:val="18"/>
              </w:rPr>
              <w:t xml:space="preserve"> zlokalizowana na terenie gruntów ornych oraz części </w:t>
            </w:r>
            <w:proofErr w:type="spellStart"/>
            <w:r>
              <w:rPr>
                <w:bCs/>
                <w:sz w:val="18"/>
                <w:szCs w:val="18"/>
              </w:rPr>
              <w:t>zadrzewień</w:t>
            </w:r>
            <w:proofErr w:type="spellEnd"/>
            <w:r>
              <w:rPr>
                <w:bCs/>
                <w:sz w:val="18"/>
                <w:szCs w:val="18"/>
              </w:rPr>
              <w:t xml:space="preserve"> i </w:t>
            </w:r>
            <w:proofErr w:type="spellStart"/>
            <w:r>
              <w:rPr>
                <w:bCs/>
                <w:sz w:val="18"/>
                <w:szCs w:val="18"/>
              </w:rPr>
              <w:t>zakrzaczeń</w:t>
            </w:r>
            <w:proofErr w:type="spellEnd"/>
            <w:r>
              <w:rPr>
                <w:bCs/>
                <w:sz w:val="18"/>
                <w:szCs w:val="18"/>
              </w:rPr>
              <w:t>, wobec czego będzie</w:t>
            </w:r>
            <w:r w:rsidRPr="00874BB3">
              <w:rPr>
                <w:bCs/>
                <w:sz w:val="18"/>
                <w:szCs w:val="18"/>
              </w:rPr>
              <w:t xml:space="preserve"> </w:t>
            </w:r>
            <w:r w:rsidRPr="00EE57C9">
              <w:rPr>
                <w:bCs/>
                <w:sz w:val="18"/>
                <w:szCs w:val="18"/>
              </w:rPr>
              <w:t>wymagała niewielki</w:t>
            </w:r>
            <w:r>
              <w:rPr>
                <w:bCs/>
                <w:sz w:val="18"/>
                <w:szCs w:val="18"/>
              </w:rPr>
              <w:t>ej wycinki drzew i krzewów.</w:t>
            </w:r>
          </w:p>
          <w:p w14:paraId="6171E437"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p>
        </w:tc>
        <w:tc>
          <w:tcPr>
            <w:tcW w:w="3300" w:type="dxa"/>
          </w:tcPr>
          <w:p w14:paraId="4C13FD41" w14:textId="3903CA3A"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77770971" w14:textId="2CB237D0" w:rsidR="008802C7" w:rsidRPr="00EE57C9"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Planowana inwestycja </w:t>
            </w:r>
            <w:r w:rsidRPr="00874BB3">
              <w:rPr>
                <w:bCs/>
                <w:sz w:val="18"/>
                <w:szCs w:val="18"/>
              </w:rPr>
              <w:t>będzie</w:t>
            </w:r>
            <w:r>
              <w:rPr>
                <w:bCs/>
                <w:sz w:val="18"/>
                <w:szCs w:val="18"/>
              </w:rPr>
              <w:t xml:space="preserve"> zlokalizowana na terenie gruntów ornych oraz części </w:t>
            </w:r>
            <w:proofErr w:type="spellStart"/>
            <w:r>
              <w:rPr>
                <w:bCs/>
                <w:sz w:val="18"/>
                <w:szCs w:val="18"/>
              </w:rPr>
              <w:t>zadrzewień</w:t>
            </w:r>
            <w:proofErr w:type="spellEnd"/>
            <w:r>
              <w:rPr>
                <w:bCs/>
                <w:sz w:val="18"/>
                <w:szCs w:val="18"/>
              </w:rPr>
              <w:t xml:space="preserve"> i </w:t>
            </w:r>
            <w:proofErr w:type="spellStart"/>
            <w:r>
              <w:rPr>
                <w:bCs/>
                <w:sz w:val="18"/>
                <w:szCs w:val="18"/>
              </w:rPr>
              <w:t>zakrzaczeń</w:t>
            </w:r>
            <w:proofErr w:type="spellEnd"/>
            <w:r>
              <w:rPr>
                <w:bCs/>
                <w:sz w:val="18"/>
                <w:szCs w:val="18"/>
              </w:rPr>
              <w:t>, wobec czego będzie</w:t>
            </w:r>
            <w:r w:rsidRPr="00874BB3">
              <w:rPr>
                <w:bCs/>
                <w:sz w:val="18"/>
                <w:szCs w:val="18"/>
              </w:rPr>
              <w:t xml:space="preserve"> </w:t>
            </w:r>
            <w:r w:rsidRPr="00EE57C9">
              <w:rPr>
                <w:bCs/>
                <w:sz w:val="18"/>
                <w:szCs w:val="18"/>
              </w:rPr>
              <w:t>wymagała niewielki</w:t>
            </w:r>
            <w:r>
              <w:rPr>
                <w:bCs/>
                <w:sz w:val="18"/>
                <w:szCs w:val="18"/>
              </w:rPr>
              <w:t>ej wycinki drzew i krzewów.</w:t>
            </w:r>
          </w:p>
          <w:p w14:paraId="7449C955"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Cs/>
                <w:sz w:val="18"/>
                <w:szCs w:val="18"/>
              </w:rPr>
            </w:pPr>
          </w:p>
        </w:tc>
      </w:tr>
      <w:tr w:rsidR="008802C7" w:rsidRPr="002E2268" w14:paraId="17F1B300" w14:textId="4DBDB6B1" w:rsidTr="008802C7">
        <w:trPr>
          <w:trHeight w:val="1658"/>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3BCD864C" w14:textId="77777777"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3E9AB933" w14:textId="77777777" w:rsidR="008802C7"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51299">
              <w:rPr>
                <w:rFonts w:cstheme="minorHAnsi"/>
                <w:color w:val="000000" w:themeColor="text1"/>
                <w:sz w:val="18"/>
                <w:szCs w:val="18"/>
              </w:rPr>
              <w:t>Z obszaru planowanej inwestycji zostały wyłączone wszystkie obniżenia terenu, rowy melioracyjne, zadrzewienia i zakrzaczenia</w:t>
            </w:r>
            <w:r>
              <w:rPr>
                <w:rFonts w:cstheme="minorHAnsi"/>
                <w:color w:val="000000" w:themeColor="text1"/>
                <w:sz w:val="18"/>
                <w:szCs w:val="18"/>
              </w:rPr>
              <w:t xml:space="preserve">, młode zagajniki oraz grunty znajdujące się w buforze min. 3 m od użytków leśnych i rowów melioracyjnych, stanowiące centra bioróżnorodności. </w:t>
            </w:r>
          </w:p>
          <w:p w14:paraId="50BFB769" w14:textId="77777777" w:rsidR="008802C7" w:rsidRPr="00E77F56"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E77F56">
              <w:rPr>
                <w:color w:val="000000" w:themeColor="text1"/>
                <w:sz w:val="18"/>
                <w:szCs w:val="18"/>
              </w:rPr>
              <w:t>Niewielka bioróżnorodność obszaru opracowania, w tym ilość gatunków roślin i zwierząt oraz siedlisk przyrodniczych objętych ochroną zlokalizowanych na stosunkowo małych powierzchniach praktycznie wyłączonych z zabudowy stwarza minimalne ryzyko negatywnego oddziaływania na te komponenty środowiska przyrodniczego.</w:t>
            </w:r>
          </w:p>
          <w:p w14:paraId="65EC27D6" w14:textId="77777777" w:rsidR="008802C7"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eastAsia="Calibri"/>
                <w:color w:val="000000"/>
                <w:sz w:val="18"/>
                <w:szCs w:val="18"/>
              </w:rPr>
            </w:pPr>
            <w:r>
              <w:rPr>
                <w:rFonts w:eastAsia="Calibri"/>
                <w:color w:val="000000"/>
                <w:sz w:val="18"/>
                <w:szCs w:val="18"/>
              </w:rPr>
              <w:t>N</w:t>
            </w:r>
            <w:r w:rsidRPr="00051299">
              <w:rPr>
                <w:rFonts w:eastAsia="Calibri"/>
                <w:color w:val="000000"/>
                <w:sz w:val="18"/>
                <w:szCs w:val="18"/>
              </w:rPr>
              <w:t>a obszarze planowanego posadowienia paneli fotowoltaicznych nie gniazduj</w:t>
            </w:r>
            <w:r>
              <w:rPr>
                <w:rFonts w:eastAsia="Calibri"/>
                <w:color w:val="000000"/>
                <w:sz w:val="18"/>
                <w:szCs w:val="18"/>
              </w:rPr>
              <w:t xml:space="preserve">ą żadne gatunki umieszczone w I Załączniku Dyrektywy Ptasiej. </w:t>
            </w:r>
          </w:p>
          <w:p w14:paraId="2FC11DC7" w14:textId="77777777" w:rsidR="008802C7" w:rsidRPr="00DE1511" w:rsidRDefault="008802C7" w:rsidP="008802C7">
            <w:pPr>
              <w:pStyle w:val="Tekstpodstawowy11"/>
              <w:spacing w:before="0" w:after="120" w:line="276"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bCs/>
                <w:sz w:val="18"/>
                <w:szCs w:val="18"/>
              </w:rPr>
            </w:pPr>
            <w:r w:rsidRPr="00DE1511">
              <w:rPr>
                <w:rFonts w:ascii="Verdana" w:eastAsia="Calibri" w:hAnsi="Verdana"/>
                <w:bCs/>
                <w:sz w:val="18"/>
                <w:szCs w:val="18"/>
              </w:rPr>
              <w:t xml:space="preserve">Dodatkowo, Inwestor przewiduje zastosowanie zieleni izolacyjnej wzdłuż granic inwestycji, </w:t>
            </w:r>
            <w:r>
              <w:rPr>
                <w:rFonts w:ascii="Verdana" w:eastAsia="Calibri" w:hAnsi="Verdana"/>
                <w:bCs/>
                <w:sz w:val="18"/>
                <w:szCs w:val="18"/>
              </w:rPr>
              <w:t>co w</w:t>
            </w:r>
            <w:r w:rsidRPr="00DE1511">
              <w:rPr>
                <w:rFonts w:ascii="Verdana" w:eastAsia="Calibri" w:hAnsi="Verdana"/>
                <w:bCs/>
                <w:sz w:val="18"/>
                <w:szCs w:val="18"/>
              </w:rPr>
              <w:t xml:space="preserve">płynie na zwiększenie </w:t>
            </w:r>
            <w:r w:rsidRPr="00DE1511">
              <w:rPr>
                <w:rFonts w:ascii="Verdana" w:eastAsia="Calibri" w:hAnsi="Verdana"/>
                <w:bCs/>
                <w:sz w:val="18"/>
                <w:szCs w:val="18"/>
              </w:rPr>
              <w:lastRenderedPageBreak/>
              <w:t xml:space="preserve">bioróżnorodności, w tym stworzenie miejsc gniazdowania i żerowania dla ptaków. </w:t>
            </w:r>
          </w:p>
          <w:p w14:paraId="3FFE5AAC" w14:textId="77777777" w:rsidR="008802C7" w:rsidRPr="0008265E"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tcW w:w="2264" w:type="dxa"/>
            <w:vAlign w:val="center"/>
          </w:tcPr>
          <w:p w14:paraId="1EA01763" w14:textId="77777777" w:rsidR="008802C7" w:rsidRPr="0008265E"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8265E">
              <w:rPr>
                <w:rFonts w:cstheme="minorHAnsi"/>
                <w:color w:val="000000" w:themeColor="text1"/>
                <w:sz w:val="18"/>
                <w:szCs w:val="18"/>
              </w:rPr>
              <w:lastRenderedPageBreak/>
              <w:t xml:space="preserve">Z obszaru planowanej inwestycji zostały wyłączone wszystkie obniżenia terenu, rowy melioracyjne, </w:t>
            </w:r>
            <w:r>
              <w:rPr>
                <w:rFonts w:cstheme="minorHAnsi"/>
                <w:color w:val="000000" w:themeColor="text1"/>
                <w:sz w:val="18"/>
                <w:szCs w:val="18"/>
              </w:rPr>
              <w:t xml:space="preserve">młode zagajniki, większość </w:t>
            </w:r>
            <w:proofErr w:type="spellStart"/>
            <w:r>
              <w:rPr>
                <w:rFonts w:cstheme="minorHAnsi"/>
                <w:color w:val="000000" w:themeColor="text1"/>
                <w:sz w:val="18"/>
                <w:szCs w:val="18"/>
              </w:rPr>
              <w:t>zadrzewień</w:t>
            </w:r>
            <w:proofErr w:type="spellEnd"/>
            <w:r>
              <w:rPr>
                <w:rFonts w:cstheme="minorHAnsi"/>
                <w:color w:val="000000" w:themeColor="text1"/>
                <w:sz w:val="18"/>
                <w:szCs w:val="18"/>
              </w:rPr>
              <w:t xml:space="preserve"> i </w:t>
            </w:r>
            <w:proofErr w:type="spellStart"/>
            <w:r>
              <w:rPr>
                <w:rFonts w:cstheme="minorHAnsi"/>
                <w:color w:val="000000" w:themeColor="text1"/>
                <w:sz w:val="18"/>
                <w:szCs w:val="18"/>
              </w:rPr>
              <w:t>zakrzaczeń</w:t>
            </w:r>
            <w:proofErr w:type="spellEnd"/>
            <w:r>
              <w:rPr>
                <w:rFonts w:cstheme="minorHAnsi"/>
                <w:color w:val="000000" w:themeColor="text1"/>
                <w:sz w:val="18"/>
                <w:szCs w:val="18"/>
              </w:rPr>
              <w:t xml:space="preserve"> oraz grunty </w:t>
            </w:r>
            <w:r w:rsidRPr="00726CC5">
              <w:rPr>
                <w:rFonts w:cstheme="minorHAnsi"/>
                <w:color w:val="000000" w:themeColor="text1"/>
                <w:sz w:val="18"/>
                <w:szCs w:val="18"/>
              </w:rPr>
              <w:t>znajdujące się w bufo</w:t>
            </w:r>
            <w:r>
              <w:rPr>
                <w:rFonts w:cstheme="minorHAnsi"/>
                <w:color w:val="000000" w:themeColor="text1"/>
                <w:sz w:val="18"/>
                <w:szCs w:val="18"/>
              </w:rPr>
              <w:t xml:space="preserve">rze 3 m od rowów melioracyjnych. </w:t>
            </w:r>
            <w:r w:rsidRPr="00726CC5">
              <w:rPr>
                <w:rFonts w:cstheme="minorHAnsi"/>
                <w:color w:val="000000" w:themeColor="text1"/>
                <w:sz w:val="18"/>
                <w:szCs w:val="18"/>
              </w:rPr>
              <w:t>Przewiduje się</w:t>
            </w:r>
            <w:r>
              <w:rPr>
                <w:rFonts w:cstheme="minorHAnsi"/>
                <w:color w:val="000000" w:themeColor="text1"/>
                <w:sz w:val="18"/>
                <w:szCs w:val="18"/>
              </w:rPr>
              <w:t xml:space="preserve"> </w:t>
            </w:r>
            <w:r w:rsidRPr="00726CC5">
              <w:rPr>
                <w:rFonts w:cstheme="minorHAnsi"/>
                <w:color w:val="000000" w:themeColor="text1"/>
                <w:sz w:val="18"/>
                <w:szCs w:val="18"/>
              </w:rPr>
              <w:t>wycinkę</w:t>
            </w:r>
            <w:r>
              <w:rPr>
                <w:rFonts w:cstheme="minorHAnsi"/>
                <w:color w:val="000000" w:themeColor="text1"/>
                <w:sz w:val="18"/>
                <w:szCs w:val="18"/>
              </w:rPr>
              <w:t xml:space="preserve"> 2 niewielkich terenów zadrzewionych i zakrzaczonych</w:t>
            </w:r>
            <w:r w:rsidRPr="00726CC5">
              <w:rPr>
                <w:rFonts w:cstheme="minorHAnsi"/>
                <w:color w:val="000000" w:themeColor="text1"/>
                <w:sz w:val="18"/>
                <w:szCs w:val="18"/>
              </w:rPr>
              <w:t xml:space="preserve">. </w:t>
            </w:r>
          </w:p>
          <w:p w14:paraId="7EADFE5D" w14:textId="77777777" w:rsidR="008802C7" w:rsidRPr="00DE1511"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E1511">
              <w:rPr>
                <w:rFonts w:cstheme="minorHAnsi"/>
                <w:color w:val="000000" w:themeColor="text1"/>
                <w:sz w:val="18"/>
                <w:szCs w:val="18"/>
              </w:rPr>
              <w:t>Zadrzewienia i zakrzaczenia</w:t>
            </w:r>
            <w:r>
              <w:rPr>
                <w:rFonts w:cstheme="minorHAnsi"/>
                <w:color w:val="000000" w:themeColor="text1"/>
                <w:sz w:val="18"/>
                <w:szCs w:val="18"/>
              </w:rPr>
              <w:t xml:space="preserve"> przewidywane</w:t>
            </w:r>
            <w:r w:rsidRPr="00DE1511">
              <w:rPr>
                <w:rFonts w:cstheme="minorHAnsi"/>
                <w:color w:val="000000" w:themeColor="text1"/>
                <w:sz w:val="18"/>
                <w:szCs w:val="18"/>
              </w:rPr>
              <w:t xml:space="preserve"> do wycinki stanowią </w:t>
            </w:r>
            <w:r>
              <w:rPr>
                <w:rFonts w:cstheme="minorHAnsi"/>
                <w:color w:val="000000" w:themeColor="text1"/>
                <w:sz w:val="18"/>
                <w:szCs w:val="18"/>
              </w:rPr>
              <w:t xml:space="preserve">lokalne </w:t>
            </w:r>
            <w:r w:rsidRPr="00DE1511">
              <w:rPr>
                <w:rFonts w:cstheme="minorHAnsi"/>
                <w:color w:val="000000" w:themeColor="text1"/>
                <w:sz w:val="18"/>
                <w:szCs w:val="18"/>
              </w:rPr>
              <w:t xml:space="preserve">miejsca </w:t>
            </w:r>
            <w:r>
              <w:rPr>
                <w:rFonts w:cstheme="minorHAnsi"/>
                <w:color w:val="000000" w:themeColor="text1"/>
                <w:sz w:val="18"/>
                <w:szCs w:val="18"/>
              </w:rPr>
              <w:t>bioróżnorodności, w których może</w:t>
            </w:r>
            <w:r w:rsidRPr="00DE1511">
              <w:rPr>
                <w:rFonts w:cstheme="minorHAnsi"/>
                <w:color w:val="000000" w:themeColor="text1"/>
                <w:sz w:val="18"/>
                <w:szCs w:val="18"/>
              </w:rPr>
              <w:t xml:space="preserve"> rozmnażać się </w:t>
            </w:r>
            <w:r>
              <w:rPr>
                <w:rFonts w:cstheme="minorHAnsi"/>
                <w:color w:val="000000" w:themeColor="text1"/>
                <w:sz w:val="18"/>
                <w:szCs w:val="18"/>
              </w:rPr>
              <w:t>m.in. entomofauna</w:t>
            </w:r>
            <w:r w:rsidRPr="00DE1511">
              <w:rPr>
                <w:rFonts w:cstheme="minorHAnsi"/>
                <w:color w:val="000000" w:themeColor="text1"/>
                <w:sz w:val="18"/>
                <w:szCs w:val="18"/>
              </w:rPr>
              <w:t xml:space="preserve">. Jednakże największa różnica między wariantem inwestorskim polega na większym oddziaływaniu na awifaunę. Na terenach tych znajdują się 2 rewiry gąsiorka, jednakże w bezpośrednim sąsiedztwie terenów przeznaczonych pod inwestycję znajduje się dużo odpowiednich biotopów do jego gniazdowania, w związku z powyższym gatunek ten bez problemu znalazłby nowe miejsca rozrodu. Również obszary te są potencjalnymi miejscami </w:t>
            </w:r>
            <w:r w:rsidRPr="00DE1511">
              <w:rPr>
                <w:rFonts w:cstheme="minorHAnsi"/>
                <w:color w:val="000000" w:themeColor="text1"/>
                <w:sz w:val="18"/>
                <w:szCs w:val="18"/>
              </w:rPr>
              <w:lastRenderedPageBreak/>
              <w:t>występowania jednych z najpospolitszych gatunków ptaków w Polsce, tj. trznadel i łozówka. Oprócz tego lokalizacja paneli w tych miejscach spowoduje usunięcie 1-2 rewirów skowronka, który jest jednym z najliczniejszych gatunków w Polsce.</w:t>
            </w:r>
          </w:p>
          <w:p w14:paraId="4B1E997F" w14:textId="740427F9" w:rsidR="008802C7" w:rsidRPr="0008265E"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Biorąc pod uwagę powyższe, oddziaływanie na</w:t>
            </w:r>
            <w:r w:rsidRPr="00DE1511">
              <w:rPr>
                <w:rFonts w:cstheme="minorHAnsi"/>
                <w:color w:val="000000" w:themeColor="text1"/>
                <w:sz w:val="18"/>
                <w:szCs w:val="18"/>
              </w:rPr>
              <w:t xml:space="preserve"> zwierzęta </w:t>
            </w:r>
            <w:r>
              <w:rPr>
                <w:rFonts w:cstheme="minorHAnsi"/>
                <w:color w:val="000000" w:themeColor="text1"/>
                <w:sz w:val="18"/>
                <w:szCs w:val="18"/>
              </w:rPr>
              <w:t>w wariancie alternatywnym jest większe</w:t>
            </w:r>
            <w:r w:rsidRPr="00DE1511">
              <w:rPr>
                <w:rFonts w:cstheme="minorHAnsi"/>
                <w:color w:val="000000" w:themeColor="text1"/>
                <w:sz w:val="18"/>
                <w:szCs w:val="18"/>
              </w:rPr>
              <w:t xml:space="preserve"> ni</w:t>
            </w:r>
            <w:r>
              <w:rPr>
                <w:rFonts w:cstheme="minorHAnsi"/>
                <w:color w:val="000000" w:themeColor="text1"/>
                <w:sz w:val="18"/>
                <w:szCs w:val="18"/>
              </w:rPr>
              <w:t>ż w wariancie inwestorskim.</w:t>
            </w:r>
          </w:p>
        </w:tc>
        <w:tc>
          <w:tcPr>
            <w:tcW w:w="3300" w:type="dxa"/>
          </w:tcPr>
          <w:p w14:paraId="1ACEBE4B" w14:textId="694D0751" w:rsidR="008802C7" w:rsidRPr="0008265E"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8265E">
              <w:rPr>
                <w:rFonts w:cstheme="minorHAnsi"/>
                <w:color w:val="000000" w:themeColor="text1"/>
                <w:sz w:val="18"/>
                <w:szCs w:val="18"/>
              </w:rPr>
              <w:lastRenderedPageBreak/>
              <w:t xml:space="preserve">Z obszaru planowanej inwestycji zostały wyłączone wszystkie obniżenia terenu, rowy melioracyjne, </w:t>
            </w:r>
            <w:r>
              <w:rPr>
                <w:rFonts w:cstheme="minorHAnsi"/>
                <w:color w:val="000000" w:themeColor="text1"/>
                <w:sz w:val="18"/>
                <w:szCs w:val="18"/>
              </w:rPr>
              <w:t xml:space="preserve">młode zagajniki, większość </w:t>
            </w:r>
            <w:proofErr w:type="spellStart"/>
            <w:r>
              <w:rPr>
                <w:rFonts w:cstheme="minorHAnsi"/>
                <w:color w:val="000000" w:themeColor="text1"/>
                <w:sz w:val="18"/>
                <w:szCs w:val="18"/>
              </w:rPr>
              <w:t>zadrzewień</w:t>
            </w:r>
            <w:proofErr w:type="spellEnd"/>
            <w:r>
              <w:rPr>
                <w:rFonts w:cstheme="minorHAnsi"/>
                <w:color w:val="000000" w:themeColor="text1"/>
                <w:sz w:val="18"/>
                <w:szCs w:val="18"/>
              </w:rPr>
              <w:t xml:space="preserve"> i </w:t>
            </w:r>
            <w:proofErr w:type="spellStart"/>
            <w:r>
              <w:rPr>
                <w:rFonts w:cstheme="minorHAnsi"/>
                <w:color w:val="000000" w:themeColor="text1"/>
                <w:sz w:val="18"/>
                <w:szCs w:val="18"/>
              </w:rPr>
              <w:t>zakrzaczeń</w:t>
            </w:r>
            <w:proofErr w:type="spellEnd"/>
            <w:r>
              <w:rPr>
                <w:rFonts w:cstheme="minorHAnsi"/>
                <w:color w:val="000000" w:themeColor="text1"/>
                <w:sz w:val="18"/>
                <w:szCs w:val="18"/>
              </w:rPr>
              <w:t xml:space="preserve"> oraz grunty </w:t>
            </w:r>
            <w:r w:rsidRPr="00726CC5">
              <w:rPr>
                <w:rFonts w:cstheme="minorHAnsi"/>
                <w:color w:val="000000" w:themeColor="text1"/>
                <w:sz w:val="18"/>
                <w:szCs w:val="18"/>
              </w:rPr>
              <w:t>znajdujące się w bufo</w:t>
            </w:r>
            <w:r>
              <w:rPr>
                <w:rFonts w:cstheme="minorHAnsi"/>
                <w:color w:val="000000" w:themeColor="text1"/>
                <w:sz w:val="18"/>
                <w:szCs w:val="18"/>
              </w:rPr>
              <w:t xml:space="preserve">rze 3 m od rowów melioracyjnych. </w:t>
            </w:r>
            <w:r w:rsidRPr="00726CC5">
              <w:rPr>
                <w:rFonts w:cstheme="minorHAnsi"/>
                <w:color w:val="000000" w:themeColor="text1"/>
                <w:sz w:val="18"/>
                <w:szCs w:val="18"/>
              </w:rPr>
              <w:t>Przewiduje się</w:t>
            </w:r>
            <w:r>
              <w:rPr>
                <w:rFonts w:cstheme="minorHAnsi"/>
                <w:color w:val="000000" w:themeColor="text1"/>
                <w:sz w:val="18"/>
                <w:szCs w:val="18"/>
              </w:rPr>
              <w:t xml:space="preserve"> </w:t>
            </w:r>
            <w:r w:rsidRPr="00726CC5">
              <w:rPr>
                <w:rFonts w:cstheme="minorHAnsi"/>
                <w:color w:val="000000" w:themeColor="text1"/>
                <w:sz w:val="18"/>
                <w:szCs w:val="18"/>
              </w:rPr>
              <w:t>wycinkę</w:t>
            </w:r>
            <w:r>
              <w:rPr>
                <w:rFonts w:cstheme="minorHAnsi"/>
                <w:color w:val="000000" w:themeColor="text1"/>
                <w:sz w:val="18"/>
                <w:szCs w:val="18"/>
              </w:rPr>
              <w:t xml:space="preserve"> 2 niewielkich terenów zadrzewionych i zakrzaczonych</w:t>
            </w:r>
            <w:r w:rsidRPr="00726CC5">
              <w:rPr>
                <w:rFonts w:cstheme="minorHAnsi"/>
                <w:color w:val="000000" w:themeColor="text1"/>
                <w:sz w:val="18"/>
                <w:szCs w:val="18"/>
              </w:rPr>
              <w:t xml:space="preserve">. </w:t>
            </w:r>
          </w:p>
          <w:p w14:paraId="0866FE4B" w14:textId="77777777" w:rsidR="008802C7" w:rsidRPr="00DE1511" w:rsidRDefault="008802C7" w:rsidP="008802C7">
            <w:pPr>
              <w:spacing w:after="16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DE1511">
              <w:rPr>
                <w:rFonts w:cstheme="minorHAnsi"/>
                <w:color w:val="000000" w:themeColor="text1"/>
                <w:sz w:val="18"/>
                <w:szCs w:val="18"/>
              </w:rPr>
              <w:t>Zadrzewienia i zakrzaczenia</w:t>
            </w:r>
            <w:r>
              <w:rPr>
                <w:rFonts w:cstheme="minorHAnsi"/>
                <w:color w:val="000000" w:themeColor="text1"/>
                <w:sz w:val="18"/>
                <w:szCs w:val="18"/>
              </w:rPr>
              <w:t xml:space="preserve"> przewidywane</w:t>
            </w:r>
            <w:r w:rsidRPr="00DE1511">
              <w:rPr>
                <w:rFonts w:cstheme="minorHAnsi"/>
                <w:color w:val="000000" w:themeColor="text1"/>
                <w:sz w:val="18"/>
                <w:szCs w:val="18"/>
              </w:rPr>
              <w:t xml:space="preserve"> do wycinki stanowią </w:t>
            </w:r>
            <w:r>
              <w:rPr>
                <w:rFonts w:cstheme="minorHAnsi"/>
                <w:color w:val="000000" w:themeColor="text1"/>
                <w:sz w:val="18"/>
                <w:szCs w:val="18"/>
              </w:rPr>
              <w:t xml:space="preserve">lokalne </w:t>
            </w:r>
            <w:r w:rsidRPr="00DE1511">
              <w:rPr>
                <w:rFonts w:cstheme="minorHAnsi"/>
                <w:color w:val="000000" w:themeColor="text1"/>
                <w:sz w:val="18"/>
                <w:szCs w:val="18"/>
              </w:rPr>
              <w:t xml:space="preserve">miejsca </w:t>
            </w:r>
            <w:r>
              <w:rPr>
                <w:rFonts w:cstheme="minorHAnsi"/>
                <w:color w:val="000000" w:themeColor="text1"/>
                <w:sz w:val="18"/>
                <w:szCs w:val="18"/>
              </w:rPr>
              <w:t>bioróżnorodności, w których może</w:t>
            </w:r>
            <w:r w:rsidRPr="00DE1511">
              <w:rPr>
                <w:rFonts w:cstheme="minorHAnsi"/>
                <w:color w:val="000000" w:themeColor="text1"/>
                <w:sz w:val="18"/>
                <w:szCs w:val="18"/>
              </w:rPr>
              <w:t xml:space="preserve"> rozmnażać się </w:t>
            </w:r>
            <w:r>
              <w:rPr>
                <w:rFonts w:cstheme="minorHAnsi"/>
                <w:color w:val="000000" w:themeColor="text1"/>
                <w:sz w:val="18"/>
                <w:szCs w:val="18"/>
              </w:rPr>
              <w:t>m.in. entomofauna</w:t>
            </w:r>
            <w:r w:rsidRPr="00DE1511">
              <w:rPr>
                <w:rFonts w:cstheme="minorHAnsi"/>
                <w:color w:val="000000" w:themeColor="text1"/>
                <w:sz w:val="18"/>
                <w:szCs w:val="18"/>
              </w:rPr>
              <w:t xml:space="preserve">. Jednakże największa różnica między wariantem inwestorskim polega na większym oddziaływaniu na awifaunę. Na terenach tych znajdują się 2 rewiry gąsiorka, jednakże w bezpośrednim sąsiedztwie terenów przeznaczonych pod inwestycję znajduje się dużo odpowiednich biotopów do jego gniazdowania, w związku z powyższym gatunek ten bez problemu znalazłby nowe miejsca rozrodu. Również obszary te są potencjalnymi miejscami występowania jednych z najpospolitszych gatunków ptaków w Polsce, tj. trznadel i łozówka. Oprócz tego </w:t>
            </w:r>
            <w:r w:rsidRPr="00DE1511">
              <w:rPr>
                <w:rFonts w:cstheme="minorHAnsi"/>
                <w:color w:val="000000" w:themeColor="text1"/>
                <w:sz w:val="18"/>
                <w:szCs w:val="18"/>
              </w:rPr>
              <w:lastRenderedPageBreak/>
              <w:t>lokalizacja paneli w tych miejscach spowoduje usunięcie 1-2 rewirów skowronka, który jest jednym z najliczniejszych gatunków w Polsce.</w:t>
            </w:r>
          </w:p>
          <w:p w14:paraId="0216850A" w14:textId="72363BD0" w:rsidR="008802C7" w:rsidRPr="0008265E"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Biorąc pod uwagę powyższe, oddziaływanie na</w:t>
            </w:r>
            <w:r w:rsidRPr="00DE1511">
              <w:rPr>
                <w:rFonts w:cstheme="minorHAnsi"/>
                <w:color w:val="000000" w:themeColor="text1"/>
                <w:sz w:val="18"/>
                <w:szCs w:val="18"/>
              </w:rPr>
              <w:t xml:space="preserve"> zwierzęta </w:t>
            </w:r>
            <w:r>
              <w:rPr>
                <w:rFonts w:cstheme="minorHAnsi"/>
                <w:color w:val="000000" w:themeColor="text1"/>
                <w:sz w:val="18"/>
                <w:szCs w:val="18"/>
              </w:rPr>
              <w:t>w wariancie alternatywnym jest większe</w:t>
            </w:r>
            <w:r w:rsidRPr="00DE1511">
              <w:rPr>
                <w:rFonts w:cstheme="minorHAnsi"/>
                <w:color w:val="000000" w:themeColor="text1"/>
                <w:sz w:val="18"/>
                <w:szCs w:val="18"/>
              </w:rPr>
              <w:t xml:space="preserve"> ni</w:t>
            </w:r>
            <w:r>
              <w:rPr>
                <w:rFonts w:cstheme="minorHAnsi"/>
                <w:color w:val="000000" w:themeColor="text1"/>
                <w:sz w:val="18"/>
                <w:szCs w:val="18"/>
              </w:rPr>
              <w:t>ż w wariancie inwestorskim.</w:t>
            </w:r>
          </w:p>
        </w:tc>
      </w:tr>
      <w:tr w:rsidR="008802C7" w:rsidRPr="002E2268" w14:paraId="4EF7F505" w14:textId="34FA70DA" w:rsidTr="008802C7">
        <w:trPr>
          <w:trHeight w:val="2616"/>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2E6CCBEF" w14:textId="6E3C2199"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62D3F721" w14:textId="5E7E74C4" w:rsidR="008802C7" w:rsidRPr="00F60715" w:rsidRDefault="008802C7" w:rsidP="008802C7">
            <w:pPr>
              <w:spacing w:after="6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F60715">
              <w:rPr>
                <w:color w:val="000000" w:themeColor="text1"/>
                <w:sz w:val="18"/>
                <w:szCs w:val="18"/>
              </w:rPr>
              <w:t>Na opisywanym terenie przeznaczonym bezpośrednio na posadowienie paneli fotowoltaicznych nie występują chronione typy siedlisk przyrodniczych z Załącznika I Dyrektywy Siedliskowej, jak również gatunki grzybów, roślin ani zwierząt z Załącznika II.</w:t>
            </w:r>
          </w:p>
        </w:tc>
        <w:tc>
          <w:tcPr>
            <w:tcW w:w="2264" w:type="dxa"/>
            <w:vAlign w:val="center"/>
          </w:tcPr>
          <w:p w14:paraId="6D66E11D" w14:textId="3452600A" w:rsidR="008802C7" w:rsidRPr="00F60715" w:rsidRDefault="008802C7" w:rsidP="008802C7">
            <w:pPr>
              <w:spacing w:after="6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F60715">
              <w:rPr>
                <w:color w:val="000000" w:themeColor="text1"/>
                <w:sz w:val="18"/>
                <w:szCs w:val="18"/>
              </w:rPr>
              <w:t xml:space="preserve">Na opisywanym terenie przeznaczonym bezpośrednio na posadowienie paneli fotowoltaicznych nie występują chronione typy siedlisk przyrodniczych z Załącznika I Dyrektywy </w:t>
            </w:r>
            <w:r w:rsidRPr="00AB63E9">
              <w:rPr>
                <w:color w:val="000000" w:themeColor="text1"/>
                <w:sz w:val="18"/>
                <w:szCs w:val="18"/>
              </w:rPr>
              <w:t>Siedliskowej, jak również gatunki grzybów, roślin ani zwierząt z Załącznika II.</w:t>
            </w:r>
          </w:p>
        </w:tc>
        <w:tc>
          <w:tcPr>
            <w:tcW w:w="3300" w:type="dxa"/>
          </w:tcPr>
          <w:p w14:paraId="06C83916" w14:textId="6FF38CA1" w:rsidR="008802C7" w:rsidRPr="00F60715" w:rsidRDefault="008802C7" w:rsidP="008802C7">
            <w:pPr>
              <w:spacing w:after="6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F60715">
              <w:rPr>
                <w:color w:val="000000" w:themeColor="text1"/>
                <w:sz w:val="18"/>
                <w:szCs w:val="18"/>
              </w:rPr>
              <w:t xml:space="preserve">Na opisywanym terenie przeznaczonym bezpośrednio na posadowienie paneli fotowoltaicznych nie występują chronione typy siedlisk przyrodniczych z Załącznika I Dyrektywy </w:t>
            </w:r>
            <w:r w:rsidRPr="00AB63E9">
              <w:rPr>
                <w:color w:val="000000" w:themeColor="text1"/>
                <w:sz w:val="18"/>
                <w:szCs w:val="18"/>
              </w:rPr>
              <w:t>Siedliskowej, jak również gatunki grzybów, roślin ani zwierząt z Załącznika II.</w:t>
            </w:r>
          </w:p>
        </w:tc>
      </w:tr>
      <w:tr w:rsidR="008802C7" w:rsidRPr="002E2268" w14:paraId="10EE24D5" w14:textId="4A42BBF6" w:rsidTr="008802C7">
        <w:trPr>
          <w:trHeight w:val="1658"/>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197FAC0B" w14:textId="77777777"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16664524" w14:textId="77777777" w:rsidR="008802C7" w:rsidRPr="0028247D"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8247D">
              <w:rPr>
                <w:rFonts w:cstheme="minorHAnsi"/>
                <w:color w:val="000000" w:themeColor="text1"/>
                <w:sz w:val="18"/>
                <w:szCs w:val="18"/>
              </w:rPr>
              <w:t>Z eksploatacją planowanej inwestycji nie wiążą się oddziaływania mogące negatywnie wpływać na środowisko gruntowo – wodne i wody powierzchniowe</w:t>
            </w:r>
            <w:r w:rsidRPr="0028247D">
              <w:rPr>
                <w:sz w:val="18"/>
                <w:szCs w:val="18"/>
              </w:rPr>
              <w:t xml:space="preserve">. Zachowanie w niezmienionym stanie powierzchniowych cieków </w:t>
            </w:r>
            <w:r w:rsidRPr="0028247D">
              <w:rPr>
                <w:sz w:val="18"/>
                <w:szCs w:val="18"/>
              </w:rPr>
              <w:lastRenderedPageBreak/>
              <w:t xml:space="preserve">wodnych/rowów oraz zbiorników wodnych – brak wpływu na jednolite części wód powierzchniowych </w:t>
            </w:r>
          </w:p>
          <w:p w14:paraId="2264A086" w14:textId="48197049"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8247D">
              <w:rPr>
                <w:sz w:val="18"/>
                <w:szCs w:val="18"/>
              </w:rPr>
              <w:t>i podziemnych.</w:t>
            </w:r>
          </w:p>
          <w:p w14:paraId="7827CFA9" w14:textId="77777777" w:rsidR="008802C7" w:rsidRPr="0028247D"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
        </w:tc>
        <w:tc>
          <w:tcPr>
            <w:tcW w:w="2264" w:type="dxa"/>
          </w:tcPr>
          <w:p w14:paraId="00A1A321" w14:textId="77777777" w:rsidR="008802C7" w:rsidRPr="0028247D"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8247D">
              <w:rPr>
                <w:rFonts w:cstheme="minorHAnsi"/>
                <w:color w:val="000000" w:themeColor="text1"/>
                <w:sz w:val="18"/>
                <w:szCs w:val="18"/>
              </w:rPr>
              <w:lastRenderedPageBreak/>
              <w:t>Z eksploatacją planowanej inwestycji nie wiążą się oddziaływania mogące negatywnie wpływać na środowisko gruntowo – wodne i wody powierzchniowe</w:t>
            </w:r>
            <w:r w:rsidRPr="0028247D">
              <w:rPr>
                <w:sz w:val="18"/>
                <w:szCs w:val="18"/>
              </w:rPr>
              <w:t xml:space="preserve">. Zachowanie w niezmienionym stanie powierzchniowych cieków wodnych/rowów oraz </w:t>
            </w:r>
            <w:r w:rsidRPr="0028247D">
              <w:rPr>
                <w:sz w:val="18"/>
                <w:szCs w:val="18"/>
              </w:rPr>
              <w:lastRenderedPageBreak/>
              <w:t xml:space="preserve">zbiorników wodnych – brak wpływu na jednolite części wód powierzchniowych </w:t>
            </w:r>
          </w:p>
          <w:p w14:paraId="3C194907" w14:textId="53FBC875" w:rsidR="008802C7" w:rsidRPr="0028247D"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28247D">
              <w:rPr>
                <w:sz w:val="18"/>
                <w:szCs w:val="18"/>
              </w:rPr>
              <w:t>i podziemnych.</w:t>
            </w:r>
          </w:p>
        </w:tc>
        <w:tc>
          <w:tcPr>
            <w:tcW w:w="3300" w:type="dxa"/>
          </w:tcPr>
          <w:p w14:paraId="7D31A454" w14:textId="1ED713A4" w:rsidR="008802C7"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0"/>
                <w:highlight w:val="yellow"/>
              </w:rPr>
            </w:pPr>
            <w:r w:rsidRPr="0028247D">
              <w:rPr>
                <w:rFonts w:cstheme="minorHAnsi"/>
                <w:color w:val="000000" w:themeColor="text1"/>
                <w:sz w:val="18"/>
                <w:szCs w:val="18"/>
              </w:rPr>
              <w:lastRenderedPageBreak/>
              <w:t>Z eksploatacją planowanej inwestycji wiążą się oddziaływania mogące negatywnie wpływać na środowisko gruntowo – wodne i wody powierzchniowe</w:t>
            </w:r>
            <w:r w:rsidRPr="0028247D">
              <w:rPr>
                <w:sz w:val="18"/>
                <w:szCs w:val="18"/>
              </w:rPr>
              <w:t xml:space="preserve">. </w:t>
            </w:r>
            <w:r w:rsidRPr="00C95DB6">
              <w:rPr>
                <w:sz w:val="18"/>
                <w:szCs w:val="18"/>
              </w:rPr>
              <w:t>B</w:t>
            </w:r>
            <w:r w:rsidRPr="00C95DB6">
              <w:rPr>
                <w:rFonts w:cstheme="minorHAnsi"/>
                <w:color w:val="000000" w:themeColor="text1"/>
                <w:sz w:val="18"/>
                <w:szCs w:val="20"/>
              </w:rPr>
              <w:t xml:space="preserve">etonowe bloki, pod które fundament jest wylewany do gruntu negatywnie wpłynie na infiltrację wody, przez co wody opadowe nie </w:t>
            </w:r>
            <w:r w:rsidRPr="00C95DB6">
              <w:rPr>
                <w:rFonts w:cstheme="minorHAnsi"/>
                <w:color w:val="000000" w:themeColor="text1"/>
                <w:sz w:val="18"/>
                <w:szCs w:val="20"/>
              </w:rPr>
              <w:lastRenderedPageBreak/>
              <w:t>będą mogły zasilać wód podziemnych.</w:t>
            </w:r>
          </w:p>
        </w:tc>
      </w:tr>
      <w:tr w:rsidR="008802C7" w:rsidRPr="002E2268" w14:paraId="6FA9E700" w14:textId="747A3428" w:rsidTr="008802C7">
        <w:trPr>
          <w:trHeight w:val="1658"/>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1B07C67D" w14:textId="77777777" w:rsidR="008802C7"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7D46156E"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28247D">
              <w:rPr>
                <w:color w:val="000000" w:themeColor="text1"/>
                <w:sz w:val="18"/>
                <w:szCs w:val="18"/>
              </w:rPr>
              <w:t>Etap budowy i likwidacji związany będzie głównie z wtórną niezorganizowaną emisją pyłów różnej granulacji oraz w mniejszym stopniu zanieczyszczeń pochodzących ze spalania ON w silnikach maszyn, które mogą być wykorzystywane na tym etapie. Oddziaływanie na powietrze, na etapie budowy i likwidacji, będzie miało charakter przejściowy.</w:t>
            </w:r>
            <w:r>
              <w:rPr>
                <w:b/>
                <w:color w:val="000000" w:themeColor="text1"/>
                <w:szCs w:val="20"/>
              </w:rPr>
              <w:t xml:space="preserve"> </w:t>
            </w:r>
          </w:p>
          <w:p w14:paraId="04B11BF8"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02F58">
              <w:rPr>
                <w:rFonts w:cstheme="minorHAnsi"/>
                <w:sz w:val="18"/>
                <w:szCs w:val="18"/>
              </w:rPr>
              <w:t>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p w14:paraId="5425F0F3" w14:textId="77777777" w:rsidR="008802C7" w:rsidRPr="0028247D"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2264" w:type="dxa"/>
            <w:vAlign w:val="center"/>
          </w:tcPr>
          <w:p w14:paraId="198AA814" w14:textId="77777777"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28247D">
              <w:rPr>
                <w:color w:val="000000" w:themeColor="text1"/>
                <w:sz w:val="18"/>
                <w:szCs w:val="18"/>
              </w:rPr>
              <w:t>Etap budowy i likwidacji związany będzie głównie z wtórną niezorganizowaną emisją pyłów różnej granulacji oraz w mniejszym stopniu zanieczyszczeń pochodzących ze spalania ON w silnikach maszyn, które mogą być wykorzystywane na tym etapie. Oddziaływanie na powietrze, na etapie budowy i likwidacji, będzie miało charakter przejściowy.</w:t>
            </w:r>
            <w:r>
              <w:rPr>
                <w:b/>
                <w:color w:val="000000" w:themeColor="text1"/>
                <w:szCs w:val="20"/>
              </w:rPr>
              <w:t xml:space="preserve"> </w:t>
            </w:r>
          </w:p>
          <w:p w14:paraId="5210F481" w14:textId="775EB678" w:rsidR="008802C7" w:rsidRPr="0028247D"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02F58">
              <w:rPr>
                <w:rFonts w:cstheme="minorHAnsi"/>
                <w:sz w:val="18"/>
                <w:szCs w:val="18"/>
              </w:rPr>
              <w:t>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tc>
        <w:tc>
          <w:tcPr>
            <w:tcW w:w="3300" w:type="dxa"/>
          </w:tcPr>
          <w:p w14:paraId="3173A878" w14:textId="31137234"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28247D">
              <w:rPr>
                <w:color w:val="000000" w:themeColor="text1"/>
                <w:sz w:val="18"/>
                <w:szCs w:val="18"/>
              </w:rPr>
              <w:t>Etap budowy i likwidacji związany będzie głównie z wtórną niezorganizowaną emisją pyłów różnej granulacji oraz w mniejszym stopniu zanieczyszczeń pochodzących ze spalania ON w silnikach maszyn, które mogą być wykorzystywane na tym etapie. Oddziaływanie na powietrze, na etapie budowy i likwidacji, będzie miało charakter przejściowy.</w:t>
            </w:r>
            <w:r>
              <w:rPr>
                <w:b/>
                <w:color w:val="000000" w:themeColor="text1"/>
                <w:szCs w:val="20"/>
              </w:rPr>
              <w:t xml:space="preserve"> </w:t>
            </w:r>
          </w:p>
          <w:p w14:paraId="0F2FD64C" w14:textId="3D12CC93" w:rsidR="008802C7" w:rsidRPr="0028247D"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02F58">
              <w:rPr>
                <w:rFonts w:cstheme="minorHAnsi"/>
                <w:sz w:val="18"/>
                <w:szCs w:val="18"/>
              </w:rPr>
              <w:t>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tc>
      </w:tr>
      <w:tr w:rsidR="008802C7" w:rsidRPr="002E2268" w14:paraId="124D8777" w14:textId="393CED83" w:rsidTr="008802C7">
        <w:trPr>
          <w:jc w:val="center"/>
        </w:trPr>
        <w:tc>
          <w:tcPr>
            <w:cnfStyle w:val="001000000000" w:firstRow="0" w:lastRow="0" w:firstColumn="1" w:lastColumn="0" w:oddVBand="0" w:evenVBand="0" w:oddHBand="0" w:evenHBand="0" w:firstRowFirstColumn="0" w:firstRowLastColumn="0" w:lastRowFirstColumn="0" w:lastRowLastColumn="0"/>
            <w:tcW w:w="2141" w:type="dxa"/>
            <w:vMerge w:val="restart"/>
            <w:vAlign w:val="center"/>
          </w:tcPr>
          <w:p w14:paraId="640FDB2A" w14:textId="153EFA19" w:rsidR="008802C7" w:rsidRPr="00C43626" w:rsidRDefault="008802C7" w:rsidP="008802C7">
            <w:pPr>
              <w:autoSpaceDE w:val="0"/>
              <w:autoSpaceDN w:val="0"/>
              <w:adjustRightInd w:val="0"/>
              <w:spacing w:line="276" w:lineRule="auto"/>
              <w:jc w:val="center"/>
              <w:rPr>
                <w:color w:val="000000" w:themeColor="text1"/>
                <w:sz w:val="18"/>
                <w:szCs w:val="18"/>
              </w:rPr>
            </w:pPr>
            <w:r w:rsidRPr="00C43626">
              <w:rPr>
                <w:color w:val="000000" w:themeColor="text1"/>
                <w:sz w:val="18"/>
                <w:szCs w:val="18"/>
              </w:rPr>
              <w:t xml:space="preserve">NA </w:t>
            </w:r>
            <w:r w:rsidRPr="00C43626">
              <w:rPr>
                <w:sz w:val="18"/>
                <w:szCs w:val="18"/>
              </w:rPr>
              <w:t xml:space="preserve">POWIERZCHNIĘ ZIEMI, Z UWZGLĘDNIENIEM RUCHÓW </w:t>
            </w:r>
            <w:r w:rsidRPr="00C43626">
              <w:rPr>
                <w:sz w:val="18"/>
                <w:szCs w:val="18"/>
              </w:rPr>
              <w:lastRenderedPageBreak/>
              <w:t>MASOWYCH ZIEMI I KRAJOBRAZ</w:t>
            </w:r>
          </w:p>
        </w:tc>
        <w:tc>
          <w:tcPr>
            <w:tcW w:w="1355" w:type="dxa"/>
            <w:vAlign w:val="center"/>
          </w:tcPr>
          <w:p w14:paraId="710E08CD" w14:textId="078B0412" w:rsidR="008802C7" w:rsidRPr="00ED50F4"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4C3D">
              <w:rPr>
                <w:rFonts w:cstheme="minorHAnsi"/>
                <w:sz w:val="18"/>
                <w:szCs w:val="18"/>
              </w:rPr>
              <w:lastRenderedPageBreak/>
              <w:t xml:space="preserve">Nastąpi niewielkie naruszenie powierzchni ziemi i pokrywy glebowej w miejscu usytuowania </w:t>
            </w:r>
            <w:r w:rsidRPr="00914C3D">
              <w:rPr>
                <w:rFonts w:cstheme="minorHAnsi"/>
                <w:sz w:val="18"/>
                <w:szCs w:val="18"/>
              </w:rPr>
              <w:lastRenderedPageBreak/>
              <w:t>ławy fundamentowej, na której zostaną posadowione stacje transformatorowe. Zostanie usunięta warstwa gleby i ziemi, jednak powierzchnia ta zostanie ograniczona wyłącznie do powierzchni stacji transformatorowych. Niewielkie, powstałe masy ziemne w miarę potrzeb i możliwości zostaną zagospodarowywane w granicach przedsięwzięcia – częściowo zostaną wykorzystane do odtworzenia bądź uporządkowania wierzchniej warstwy gruntu, natomiast część zostanie zagospodarowana na inne cele.</w:t>
            </w:r>
          </w:p>
        </w:tc>
        <w:tc>
          <w:tcPr>
            <w:tcW w:w="2264" w:type="dxa"/>
            <w:vAlign w:val="center"/>
          </w:tcPr>
          <w:p w14:paraId="7B27DE5B" w14:textId="77777777" w:rsidR="008802C7" w:rsidRPr="00914C3D"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D50F4">
              <w:rPr>
                <w:rFonts w:cstheme="minorHAnsi"/>
                <w:sz w:val="18"/>
                <w:szCs w:val="18"/>
              </w:rPr>
              <w:lastRenderedPageBreak/>
              <w:t xml:space="preserve">Nastąpi niewielkie naruszenie powierzchni ziemi i pokrywy glebowej w miejscu usytuowania </w:t>
            </w:r>
            <w:r w:rsidRPr="00ED50F4">
              <w:rPr>
                <w:rFonts w:cstheme="minorHAnsi"/>
                <w:sz w:val="18"/>
                <w:szCs w:val="18"/>
              </w:rPr>
              <w:lastRenderedPageBreak/>
              <w:t>ławy fundamentowej, na której zostaną posadowione stacje transformatorowe. Zostanie</w:t>
            </w:r>
            <w:r w:rsidRPr="00914C3D">
              <w:rPr>
                <w:rFonts w:cstheme="minorHAnsi"/>
                <w:sz w:val="18"/>
                <w:szCs w:val="18"/>
              </w:rPr>
              <w:t xml:space="preserve"> usunięta warstwa gleby i ziemi, jednak powierzchnia ta zostanie ograniczona wyłącznie do powierzchni </w:t>
            </w:r>
            <w:r w:rsidRPr="00124B6E">
              <w:rPr>
                <w:rFonts w:cstheme="minorHAnsi"/>
                <w:sz w:val="18"/>
                <w:szCs w:val="18"/>
              </w:rPr>
              <w:t xml:space="preserve">stacji transformatorowych. W wariancie alternatywnym wystąpi </w:t>
            </w:r>
            <w:r w:rsidRPr="00124B6E">
              <w:rPr>
                <w:sz w:val="18"/>
                <w:szCs w:val="18"/>
              </w:rPr>
              <w:t xml:space="preserve">większe przekształcenie powierzchni ziemi niż wariancie inwestorskim z uwagi na zastosowanie dwóch dodatkowych stacji transformatorowych </w:t>
            </w:r>
            <w:proofErr w:type="spellStart"/>
            <w:r w:rsidRPr="00124B6E">
              <w:rPr>
                <w:sz w:val="18"/>
                <w:szCs w:val="18"/>
              </w:rPr>
              <w:t>nn</w:t>
            </w:r>
            <w:proofErr w:type="spellEnd"/>
            <w:r w:rsidRPr="00124B6E">
              <w:rPr>
                <w:sz w:val="18"/>
                <w:szCs w:val="18"/>
              </w:rPr>
              <w:t>/SN.</w:t>
            </w:r>
            <w:r w:rsidRPr="00124B6E">
              <w:rPr>
                <w:rFonts w:cstheme="minorHAnsi"/>
                <w:sz w:val="18"/>
                <w:szCs w:val="18"/>
              </w:rPr>
              <w:t xml:space="preserve"> Niewielkie, powstałe masy ziemne w miarę potrzeb i możliwości zostaną zagospodarowywane w granicach przedsięwzięcia – częściowo zostaną wykorzystane do odtworzenia bądź uporządkowania wierzchniej warstwy gruntu, natomiast część zostanie zagospodarowana na inne cele.</w:t>
            </w:r>
          </w:p>
          <w:p w14:paraId="3D5966F7" w14:textId="77777777" w:rsidR="008802C7" w:rsidRPr="00ED50F4"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300" w:type="dxa"/>
            <w:vAlign w:val="center"/>
          </w:tcPr>
          <w:p w14:paraId="0CBC63B9" w14:textId="6F80DADE" w:rsidR="008802C7" w:rsidRPr="00914C3D"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D50F4">
              <w:rPr>
                <w:rFonts w:cstheme="minorHAnsi"/>
                <w:sz w:val="18"/>
                <w:szCs w:val="18"/>
              </w:rPr>
              <w:lastRenderedPageBreak/>
              <w:t xml:space="preserve">Nastąpi naruszenie powierzchni ziemi i pokrywy glebowej w miejscu usytuowania </w:t>
            </w:r>
            <w:r>
              <w:rPr>
                <w:rFonts w:cstheme="minorHAnsi"/>
                <w:sz w:val="18"/>
                <w:szCs w:val="18"/>
              </w:rPr>
              <w:t xml:space="preserve">bloków betonowych, na </w:t>
            </w:r>
            <w:r>
              <w:rPr>
                <w:rFonts w:cstheme="minorHAnsi"/>
                <w:sz w:val="18"/>
                <w:szCs w:val="18"/>
              </w:rPr>
              <w:lastRenderedPageBreak/>
              <w:t xml:space="preserve">których będą umocowane panele oraz </w:t>
            </w:r>
            <w:r w:rsidRPr="00ED50F4">
              <w:rPr>
                <w:rFonts w:cstheme="minorHAnsi"/>
                <w:sz w:val="18"/>
                <w:szCs w:val="18"/>
              </w:rPr>
              <w:t>ławy fundamentowej, na której zostaną posadowione stacje transformatorowe. Zostanie</w:t>
            </w:r>
            <w:r w:rsidRPr="00914C3D">
              <w:rPr>
                <w:rFonts w:cstheme="minorHAnsi"/>
                <w:sz w:val="18"/>
                <w:szCs w:val="18"/>
              </w:rPr>
              <w:t xml:space="preserve"> usunięta warstwa gleby i ziemi, jednak powierzchnia ta zostanie ograniczona wyłącznie do powierzchni </w:t>
            </w:r>
            <w:r w:rsidRPr="00124B6E">
              <w:rPr>
                <w:rFonts w:cstheme="minorHAnsi"/>
                <w:sz w:val="18"/>
                <w:szCs w:val="18"/>
              </w:rPr>
              <w:t>stacji transformatorowych</w:t>
            </w:r>
            <w:r>
              <w:rPr>
                <w:rFonts w:cstheme="minorHAnsi"/>
                <w:sz w:val="18"/>
                <w:szCs w:val="18"/>
              </w:rPr>
              <w:t xml:space="preserve"> i betonowych bloków</w:t>
            </w:r>
            <w:r w:rsidRPr="00124B6E">
              <w:rPr>
                <w:rFonts w:cstheme="minorHAnsi"/>
                <w:sz w:val="18"/>
                <w:szCs w:val="18"/>
              </w:rPr>
              <w:t xml:space="preserve">. W wariancie alternatywnym wystąpi </w:t>
            </w:r>
            <w:r w:rsidRPr="00124B6E">
              <w:rPr>
                <w:sz w:val="18"/>
                <w:szCs w:val="18"/>
              </w:rPr>
              <w:t xml:space="preserve">większe przekształcenie powierzchni ziemi niż wariancie inwestorskim z uwagi na zastosowanie dwóch dodatkowych stacji transformatorowych </w:t>
            </w:r>
            <w:proofErr w:type="spellStart"/>
            <w:r w:rsidRPr="00124B6E">
              <w:rPr>
                <w:sz w:val="18"/>
                <w:szCs w:val="18"/>
              </w:rPr>
              <w:t>nn</w:t>
            </w:r>
            <w:proofErr w:type="spellEnd"/>
            <w:r w:rsidRPr="00124B6E">
              <w:rPr>
                <w:sz w:val="18"/>
                <w:szCs w:val="18"/>
              </w:rPr>
              <w:t>/SN</w:t>
            </w:r>
            <w:r>
              <w:rPr>
                <w:sz w:val="18"/>
                <w:szCs w:val="18"/>
              </w:rPr>
              <w:t xml:space="preserve"> oraz zastosowanie innej technologii posadowienia paneli</w:t>
            </w:r>
            <w:r w:rsidRPr="00124B6E">
              <w:rPr>
                <w:sz w:val="18"/>
                <w:szCs w:val="18"/>
              </w:rPr>
              <w:t>.</w:t>
            </w:r>
            <w:r w:rsidRPr="00124B6E">
              <w:rPr>
                <w:rFonts w:cstheme="minorHAnsi"/>
                <w:sz w:val="18"/>
                <w:szCs w:val="18"/>
              </w:rPr>
              <w:t xml:space="preserve"> Niewielkie, powstałe masy ziemne w miarę potrzeb i możliwości zostaną zagospodarowywane w granicach przedsięwzięcia – częściowo zostaną wykorzystane do odtworzenia bądź uporządkowania wierzchniej warstwy gruntu, natomiast część zostanie zagospodarowana na inne cele.</w:t>
            </w:r>
          </w:p>
          <w:p w14:paraId="71709480" w14:textId="77777777" w:rsidR="008802C7" w:rsidRPr="00ED50F4"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802C7" w:rsidRPr="002E2268" w14:paraId="4E75D623" w14:textId="06FDF182" w:rsidTr="006B5062">
        <w:trPr>
          <w:jc w:val="center"/>
        </w:trPr>
        <w:tc>
          <w:tcPr>
            <w:cnfStyle w:val="001000000000" w:firstRow="0" w:lastRow="0" w:firstColumn="1" w:lastColumn="0" w:oddVBand="0" w:evenVBand="0" w:oddHBand="0" w:evenHBand="0" w:firstRowFirstColumn="0" w:firstRowLastColumn="0" w:lastRowFirstColumn="0" w:lastRowLastColumn="0"/>
            <w:tcW w:w="2141" w:type="dxa"/>
            <w:vMerge/>
            <w:vAlign w:val="center"/>
          </w:tcPr>
          <w:p w14:paraId="5963D884" w14:textId="77777777" w:rsidR="008802C7" w:rsidRPr="00C43626" w:rsidRDefault="008802C7" w:rsidP="008802C7">
            <w:pPr>
              <w:autoSpaceDE w:val="0"/>
              <w:autoSpaceDN w:val="0"/>
              <w:adjustRightInd w:val="0"/>
              <w:spacing w:line="276" w:lineRule="auto"/>
              <w:jc w:val="center"/>
              <w:rPr>
                <w:color w:val="000000" w:themeColor="text1"/>
                <w:sz w:val="18"/>
                <w:szCs w:val="18"/>
              </w:rPr>
            </w:pPr>
          </w:p>
        </w:tc>
        <w:tc>
          <w:tcPr>
            <w:tcW w:w="1355" w:type="dxa"/>
            <w:vAlign w:val="center"/>
          </w:tcPr>
          <w:p w14:paraId="0ABE72A4" w14:textId="438A55A0"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Znacząco zminimalizowany wpływ na krajobraz z uwagi na odsunięcie paneli fotowoltaicznych od najbliższych zabudowań </w:t>
            </w:r>
            <w:r>
              <w:rPr>
                <w:rFonts w:cstheme="minorHAnsi"/>
                <w:sz w:val="18"/>
                <w:szCs w:val="18"/>
              </w:rPr>
              <w:lastRenderedPageBreak/>
              <w:t>mieszkalnych oraz zastosowanie zieleni izolacyjnej ograniczającej widok na przedsięwzięcie.</w:t>
            </w:r>
          </w:p>
        </w:tc>
        <w:tc>
          <w:tcPr>
            <w:tcW w:w="2264" w:type="dxa"/>
            <w:vAlign w:val="center"/>
          </w:tcPr>
          <w:p w14:paraId="2A2AFF17" w14:textId="2D03ABAD" w:rsidR="008802C7"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lastRenderedPageBreak/>
              <w:t>Większy wpływ na krajobraz z uwagi na bliższą odległość od zabudowań mieszkalnych oraz brak zastosowania zieleni izolacyjnej.</w:t>
            </w:r>
          </w:p>
        </w:tc>
        <w:tc>
          <w:tcPr>
            <w:tcW w:w="3300" w:type="dxa"/>
          </w:tcPr>
          <w:p w14:paraId="1695257F" w14:textId="29CFF65C" w:rsidR="008802C7" w:rsidRDefault="008802C7" w:rsidP="006B5062">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5726B735" w14:textId="5175283A" w:rsidR="008802C7" w:rsidRDefault="008802C7" w:rsidP="006B5062">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Większy wpływ na krajobraz z uwagi na bliższą odległość od zabudowań mieszkalnych oraz brak zastosowania zieleni izolacyjnej.</w:t>
            </w:r>
          </w:p>
        </w:tc>
      </w:tr>
      <w:tr w:rsidR="008802C7" w:rsidRPr="002E2268" w14:paraId="4F9DFBAF" w14:textId="034F41D3" w:rsidTr="008802C7">
        <w:tblPrEx>
          <w:tblLook w:val="04E0" w:firstRow="1" w:lastRow="1" w:firstColumn="1" w:lastColumn="0" w:noHBand="0" w:noVBand="1"/>
        </w:tblPrEx>
        <w:trPr>
          <w:trHeight w:val="1066"/>
          <w:jc w:val="center"/>
        </w:trPr>
        <w:tc>
          <w:tcPr>
            <w:cnfStyle w:val="001000000000" w:firstRow="0" w:lastRow="0" w:firstColumn="1" w:lastColumn="0" w:oddVBand="0" w:evenVBand="0" w:oddHBand="0" w:evenHBand="0" w:firstRowFirstColumn="0" w:firstRowLastColumn="0" w:lastRowFirstColumn="0" w:lastRowLastColumn="0"/>
            <w:tcW w:w="2141" w:type="dxa"/>
            <w:vAlign w:val="center"/>
          </w:tcPr>
          <w:p w14:paraId="4352AD68" w14:textId="77777777" w:rsidR="008802C7" w:rsidRPr="002E2268" w:rsidRDefault="008802C7" w:rsidP="008802C7">
            <w:pPr>
              <w:autoSpaceDE w:val="0"/>
              <w:autoSpaceDN w:val="0"/>
              <w:adjustRightInd w:val="0"/>
              <w:spacing w:line="276" w:lineRule="auto"/>
              <w:jc w:val="center"/>
              <w:rPr>
                <w:sz w:val="18"/>
                <w:szCs w:val="18"/>
              </w:rPr>
            </w:pPr>
            <w:r w:rsidRPr="002E2268">
              <w:rPr>
                <w:sz w:val="18"/>
                <w:szCs w:val="18"/>
              </w:rPr>
              <w:t>NA DOBRA MATERIALNE</w:t>
            </w:r>
          </w:p>
        </w:tc>
        <w:tc>
          <w:tcPr>
            <w:tcW w:w="1355" w:type="dxa"/>
            <w:vAlign w:val="center"/>
          </w:tcPr>
          <w:p w14:paraId="19704544" w14:textId="00DDC971" w:rsidR="008802C7"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E2268">
              <w:rPr>
                <w:sz w:val="18"/>
                <w:szCs w:val="18"/>
              </w:rPr>
              <w:t>Brak oddziaływań na dobra materialne.</w:t>
            </w:r>
          </w:p>
        </w:tc>
        <w:tc>
          <w:tcPr>
            <w:tcW w:w="2264" w:type="dxa"/>
            <w:vAlign w:val="center"/>
          </w:tcPr>
          <w:p w14:paraId="738A02A6" w14:textId="5785B35D" w:rsidR="008802C7"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E2268">
              <w:rPr>
                <w:sz w:val="18"/>
                <w:szCs w:val="18"/>
              </w:rPr>
              <w:t>Brak oddziaływań na dobra materialne.</w:t>
            </w:r>
          </w:p>
        </w:tc>
        <w:tc>
          <w:tcPr>
            <w:tcW w:w="3300" w:type="dxa"/>
          </w:tcPr>
          <w:p w14:paraId="53F6CD66" w14:textId="4E88DCC3" w:rsidR="008802C7"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129CFFC4" w14:textId="2018014E" w:rsidR="008802C7" w:rsidRPr="002E2268" w:rsidRDefault="008802C7" w:rsidP="008802C7">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2E2268">
              <w:rPr>
                <w:sz w:val="18"/>
                <w:szCs w:val="18"/>
              </w:rPr>
              <w:t>Brak oddziaływań na dobra materialne.</w:t>
            </w:r>
          </w:p>
        </w:tc>
      </w:tr>
      <w:tr w:rsidR="008802C7" w:rsidRPr="002E2268" w14:paraId="44CEB6C0" w14:textId="2C0CB9F4" w:rsidTr="008802C7">
        <w:tblPrEx>
          <w:tblLook w:val="04E0" w:firstRow="1" w:lastRow="1" w:firstColumn="1" w:lastColumn="0" w:noHBand="0" w:noVBand="1"/>
        </w:tblPrEx>
        <w:trPr>
          <w:trHeight w:val="1310"/>
          <w:jc w:val="center"/>
        </w:trPr>
        <w:tc>
          <w:tcPr>
            <w:cnfStyle w:val="001000000000" w:firstRow="0" w:lastRow="0" w:firstColumn="1" w:lastColumn="0" w:oddVBand="0" w:evenVBand="0" w:oddHBand="0" w:evenHBand="0" w:firstRowFirstColumn="0" w:firstRowLastColumn="0" w:lastRowFirstColumn="0" w:lastRowLastColumn="0"/>
            <w:tcW w:w="2141" w:type="dxa"/>
            <w:vAlign w:val="center"/>
          </w:tcPr>
          <w:p w14:paraId="7ACD4808" w14:textId="58760794" w:rsidR="008802C7" w:rsidRPr="002E2268" w:rsidRDefault="008802C7" w:rsidP="008802C7">
            <w:pPr>
              <w:autoSpaceDE w:val="0"/>
              <w:autoSpaceDN w:val="0"/>
              <w:adjustRightInd w:val="0"/>
              <w:spacing w:line="276" w:lineRule="auto"/>
              <w:jc w:val="center"/>
              <w:rPr>
                <w:sz w:val="18"/>
                <w:szCs w:val="18"/>
              </w:rPr>
            </w:pPr>
            <w:r w:rsidRPr="002E2268">
              <w:rPr>
                <w:sz w:val="18"/>
                <w:szCs w:val="18"/>
              </w:rPr>
              <w:t xml:space="preserve">NA </w:t>
            </w:r>
            <w:r>
              <w:rPr>
                <w:sz w:val="18"/>
                <w:szCs w:val="18"/>
              </w:rPr>
              <w:t xml:space="preserve">ZABYTKI I KRAJOBRAZ KULTUROWY, OBJĘTE ISTNIEJĄCĄ DOKUMENTACJĄ, W SZCZEGÓLNOŚCI REJESTREM LUB EWIDENCJĄ ZABYTKÓW </w:t>
            </w:r>
          </w:p>
        </w:tc>
        <w:tc>
          <w:tcPr>
            <w:tcW w:w="1355" w:type="dxa"/>
            <w:vAlign w:val="center"/>
          </w:tcPr>
          <w:p w14:paraId="32EE6DDF" w14:textId="3F3EE348" w:rsidR="008802C7" w:rsidRPr="000C7E82"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bookmarkStart w:id="20" w:name="_Hlk503187049"/>
            <w:r w:rsidRPr="000C7E82">
              <w:rPr>
                <w:rFonts w:cstheme="minorHAnsi"/>
                <w:color w:val="000000" w:themeColor="text1"/>
                <w:sz w:val="18"/>
                <w:szCs w:val="18"/>
              </w:rPr>
              <w:t>Z uwagi na odległość inwestycji od lokalizacji obiektów zabytkowych jej budowa nie będzie wywoływała bezpośredniego wpływu na tego typu obiekty.</w:t>
            </w:r>
            <w:bookmarkEnd w:id="20"/>
            <w:r>
              <w:rPr>
                <w:rFonts w:cstheme="minorHAnsi"/>
                <w:color w:val="000000" w:themeColor="text1"/>
                <w:sz w:val="18"/>
                <w:szCs w:val="18"/>
              </w:rPr>
              <w:t xml:space="preserve"> </w:t>
            </w:r>
            <w:r w:rsidRPr="000C7E82">
              <w:rPr>
                <w:rFonts w:cs="Arial"/>
                <w:sz w:val="18"/>
                <w:szCs w:val="18"/>
              </w:rPr>
              <w:t>Teren objęty inwestycją, jak i tereny przylegające stanowią typowy krajobraz rolniczy, który nie wyróżnia się szczególnie walorami krajobrazowymi jak i kulturowymi</w:t>
            </w:r>
            <w:r>
              <w:rPr>
                <w:rFonts w:cs="Arial"/>
                <w:sz w:val="18"/>
                <w:szCs w:val="18"/>
              </w:rPr>
              <w:t>.</w:t>
            </w:r>
          </w:p>
        </w:tc>
        <w:tc>
          <w:tcPr>
            <w:tcW w:w="2264" w:type="dxa"/>
            <w:vAlign w:val="center"/>
          </w:tcPr>
          <w:p w14:paraId="2C99E5C6" w14:textId="6AA2270E" w:rsidR="008802C7" w:rsidRPr="000C7E82"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C7E82">
              <w:rPr>
                <w:rFonts w:cstheme="minorHAnsi"/>
                <w:color w:val="000000" w:themeColor="text1"/>
                <w:sz w:val="18"/>
                <w:szCs w:val="18"/>
              </w:rPr>
              <w:t>Z uwagi na odległość inwestycji od lokalizacji obiektów zabytkowych jej budowa nie będzie wywoływała bezpośrednie</w:t>
            </w:r>
            <w:r>
              <w:rPr>
                <w:rFonts w:cstheme="minorHAnsi"/>
                <w:color w:val="000000" w:themeColor="text1"/>
                <w:sz w:val="18"/>
                <w:szCs w:val="18"/>
              </w:rPr>
              <w:t xml:space="preserve">go wpływu na tego typu obiekty. </w:t>
            </w:r>
            <w:r w:rsidRPr="000C7E82">
              <w:rPr>
                <w:rFonts w:cs="Arial"/>
                <w:sz w:val="18"/>
                <w:szCs w:val="18"/>
              </w:rPr>
              <w:t>Teren objęty inwestycją, jak i tereny przylegające stanowią typowy krajobraz rolniczy, który nie wyróżnia się szczególnie walorami krajobrazowymi jak i kulturowymi</w:t>
            </w:r>
            <w:r>
              <w:rPr>
                <w:rFonts w:cs="Arial"/>
                <w:sz w:val="18"/>
                <w:szCs w:val="18"/>
              </w:rPr>
              <w:t>.</w:t>
            </w:r>
          </w:p>
        </w:tc>
        <w:tc>
          <w:tcPr>
            <w:tcW w:w="3300" w:type="dxa"/>
          </w:tcPr>
          <w:p w14:paraId="7F469583" w14:textId="10948408" w:rsidR="008802C7" w:rsidRPr="000C7E82" w:rsidRDefault="008802C7" w:rsidP="008802C7">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0C7E82">
              <w:rPr>
                <w:rFonts w:cstheme="minorHAnsi"/>
                <w:color w:val="000000" w:themeColor="text1"/>
                <w:sz w:val="18"/>
                <w:szCs w:val="18"/>
              </w:rPr>
              <w:t>Z uwagi na odległość inwestycji od lokalizacji obiektów zabytkowych jej budowa nie będzie wywoływała bezpośrednie</w:t>
            </w:r>
            <w:r>
              <w:rPr>
                <w:rFonts w:cstheme="minorHAnsi"/>
                <w:color w:val="000000" w:themeColor="text1"/>
                <w:sz w:val="18"/>
                <w:szCs w:val="18"/>
              </w:rPr>
              <w:t xml:space="preserve">go wpływu na tego typu obiekty. </w:t>
            </w:r>
            <w:r w:rsidRPr="000C7E82">
              <w:rPr>
                <w:rFonts w:cs="Arial"/>
                <w:sz w:val="18"/>
                <w:szCs w:val="18"/>
              </w:rPr>
              <w:t>Teren objęty inwestycją, jak i tereny przylegające stanowią typowy krajobraz rolniczy, który nie wyróżnia się szczególnie walorami krajobrazowymi jak i kulturowymi</w:t>
            </w:r>
            <w:r>
              <w:rPr>
                <w:rFonts w:cs="Arial"/>
                <w:sz w:val="18"/>
                <w:szCs w:val="18"/>
              </w:rPr>
              <w:t>.</w:t>
            </w:r>
          </w:p>
        </w:tc>
      </w:tr>
      <w:tr w:rsidR="008802C7" w:rsidRPr="002E2268" w14:paraId="3943423E" w14:textId="51E2B48E" w:rsidTr="008802C7">
        <w:tblPrEx>
          <w:tblLook w:val="04E0" w:firstRow="1" w:lastRow="1" w:firstColumn="1" w:lastColumn="0" w:noHBand="0" w:noVBand="1"/>
        </w:tblPrEx>
        <w:trPr>
          <w:trHeight w:val="1310"/>
          <w:jc w:val="center"/>
        </w:trPr>
        <w:tc>
          <w:tcPr>
            <w:cnfStyle w:val="001000000000" w:firstRow="0" w:lastRow="0" w:firstColumn="1" w:lastColumn="0" w:oddVBand="0" w:evenVBand="0" w:oddHBand="0" w:evenHBand="0" w:firstRowFirstColumn="0" w:firstRowLastColumn="0" w:lastRowFirstColumn="0" w:lastRowLastColumn="0"/>
            <w:tcW w:w="2141" w:type="dxa"/>
            <w:vAlign w:val="center"/>
          </w:tcPr>
          <w:p w14:paraId="4945AFCD" w14:textId="2D67DA65" w:rsidR="008802C7" w:rsidRPr="00C43626" w:rsidRDefault="008802C7" w:rsidP="008802C7">
            <w:pPr>
              <w:autoSpaceDE w:val="0"/>
              <w:autoSpaceDN w:val="0"/>
              <w:adjustRightInd w:val="0"/>
              <w:spacing w:line="276" w:lineRule="auto"/>
              <w:jc w:val="center"/>
              <w:rPr>
                <w:sz w:val="18"/>
                <w:szCs w:val="18"/>
              </w:rPr>
            </w:pPr>
            <w:r w:rsidRPr="00C43626">
              <w:rPr>
                <w:sz w:val="18"/>
                <w:szCs w:val="18"/>
              </w:rPr>
              <w:t>NA FORMY OCHRONY PRZYRODY ORAZ CIĄGŁÓŚĆ ŁĄCZĄCYCH JE KORYTARZY EKOLOGICZNYCH</w:t>
            </w:r>
          </w:p>
        </w:tc>
        <w:tc>
          <w:tcPr>
            <w:tcW w:w="1355" w:type="dxa"/>
          </w:tcPr>
          <w:p w14:paraId="69C1457C" w14:textId="77777777" w:rsidR="008802C7" w:rsidRPr="003D5938" w:rsidRDefault="008802C7" w:rsidP="008802C7">
            <w:pPr>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D50F4">
              <w:rPr>
                <w:bCs/>
                <w:sz w:val="18"/>
                <w:szCs w:val="18"/>
              </w:rPr>
              <w:t xml:space="preserve">Działki inwestycyjne nr 52, 53/5 obręb Wysoka Krajeńska i 153/7 obręb Suchorączek </w:t>
            </w:r>
            <w:r w:rsidRPr="00ED50F4">
              <w:rPr>
                <w:sz w:val="18"/>
                <w:szCs w:val="18"/>
              </w:rPr>
              <w:t>położone są na terenie Krajeńskiego</w:t>
            </w:r>
            <w:r w:rsidRPr="003D5938">
              <w:rPr>
                <w:sz w:val="18"/>
                <w:szCs w:val="18"/>
              </w:rPr>
              <w:t xml:space="preserve"> Parku Krajobrazowego. </w:t>
            </w:r>
            <w:r>
              <w:rPr>
                <w:bCs/>
                <w:sz w:val="18"/>
                <w:szCs w:val="18"/>
              </w:rPr>
              <w:t xml:space="preserve">Działki te na </w:t>
            </w:r>
            <w:r w:rsidRPr="003D5938">
              <w:rPr>
                <w:sz w:val="18"/>
                <w:szCs w:val="18"/>
              </w:rPr>
              <w:t>powierzchni blisko 28 ha obecnie są użytkowane niemalże w całości intensywnie rolniczo, j</w:t>
            </w:r>
            <w:r>
              <w:rPr>
                <w:sz w:val="18"/>
                <w:szCs w:val="18"/>
              </w:rPr>
              <w:t>ako ziemia orna obsiewna zbożem.</w:t>
            </w:r>
          </w:p>
          <w:p w14:paraId="36939A7D" w14:textId="77777777" w:rsidR="008802C7" w:rsidRPr="003D5938" w:rsidRDefault="008802C7" w:rsidP="008802C7">
            <w:pPr>
              <w:tabs>
                <w:tab w:val="left" w:pos="3586"/>
              </w:tabs>
              <w:autoSpaceDE w:val="0"/>
              <w:autoSpaceDN w:val="0"/>
              <w:adjustRightInd w:val="0"/>
              <w:spacing w:after="160" w:line="276" w:lineRule="auto"/>
              <w:cnfStyle w:val="000000000000" w:firstRow="0" w:lastRow="0" w:firstColumn="0" w:lastColumn="0" w:oddVBand="0" w:evenVBand="0" w:oddHBand="0" w:evenHBand="0" w:firstRowFirstColumn="0" w:firstRowLastColumn="0" w:lastRowFirstColumn="0" w:lastRowLastColumn="0"/>
              <w:rPr>
                <w:bCs/>
                <w:sz w:val="18"/>
                <w:szCs w:val="18"/>
                <w:highlight w:val="yellow"/>
              </w:rPr>
            </w:pPr>
            <w:r>
              <w:rPr>
                <w:sz w:val="18"/>
                <w:szCs w:val="18"/>
              </w:rPr>
              <w:t>Realizacja inwestycji</w:t>
            </w:r>
            <w:r w:rsidRPr="003D5938">
              <w:rPr>
                <w:sz w:val="18"/>
                <w:szCs w:val="18"/>
              </w:rPr>
              <w:t xml:space="preserve"> nie </w:t>
            </w:r>
            <w:r>
              <w:rPr>
                <w:sz w:val="18"/>
                <w:szCs w:val="18"/>
              </w:rPr>
              <w:t xml:space="preserve">spowoduje złamania żadnego zakazu obowiązującego w granicach Parku, a więc nie </w:t>
            </w:r>
            <w:r w:rsidRPr="003D5938">
              <w:rPr>
                <w:sz w:val="18"/>
                <w:szCs w:val="18"/>
              </w:rPr>
              <w:t xml:space="preserve">będzie kolidowała z zapisami Uchwały nr X/229/15 </w:t>
            </w:r>
            <w:r w:rsidRPr="003D5938">
              <w:rPr>
                <w:sz w:val="18"/>
                <w:szCs w:val="18"/>
              </w:rPr>
              <w:lastRenderedPageBreak/>
              <w:t>Sejmiku Województwa Kujawsko-Pomorskiego z dnia 24 sierpnia 2015 r. w sprawie Krajeńskiego Parku Krajobrazowego (Dz. Urz. z 2015 r. poz. 2550), zmienionej przez uchwałę nr XLII/717/18 Sejmiku Województwa Kujawsko-Pomorskiego z dnia 19 marca 2018 r. (Dz. Urz. z 2018 r. poz. 1477).</w:t>
            </w:r>
          </w:p>
          <w:p w14:paraId="2CE99D97" w14:textId="579A6B3A" w:rsidR="008802C7" w:rsidRPr="00ED50F4" w:rsidRDefault="008802C7" w:rsidP="008802C7">
            <w:pPr>
              <w:spacing w:after="120" w:line="276" w:lineRule="auto"/>
              <w:cnfStyle w:val="000000000000" w:firstRow="0" w:lastRow="0" w:firstColumn="0" w:lastColumn="0" w:oddVBand="0" w:evenVBand="0" w:oddHBand="0" w:evenHBand="0" w:firstRowFirstColumn="0" w:firstRowLastColumn="0" w:lastRowFirstColumn="0" w:lastRowLastColumn="0"/>
              <w:rPr>
                <w:bCs/>
                <w:sz w:val="18"/>
                <w:szCs w:val="18"/>
              </w:rPr>
            </w:pPr>
            <w:r w:rsidRPr="003D5938">
              <w:rPr>
                <w:bCs/>
                <w:sz w:val="18"/>
                <w:szCs w:val="18"/>
              </w:rPr>
              <w:t>Nie przewiduje się negatywnego oddziaływania wariantu na formy ochrony przyrody, w związku z czym inwestycja nie będzie stanowić zagrożenia dla integralności i spójności oraz prawidłowego funkcjonowania tych obszarów.</w:t>
            </w:r>
            <w:r w:rsidRPr="003D5938">
              <w:rPr>
                <w:rFonts w:eastAsiaTheme="minorHAnsi" w:cs="Times-Roman"/>
                <w:sz w:val="18"/>
                <w:szCs w:val="18"/>
              </w:rPr>
              <w:t xml:space="preserve"> </w:t>
            </w:r>
            <w:r w:rsidRPr="003D5938">
              <w:rPr>
                <w:rFonts w:eastAsia="Gill Sans MT" w:cs="Gill Sans MT"/>
                <w:color w:val="222222"/>
                <w:sz w:val="18"/>
                <w:szCs w:val="18"/>
                <w:u w:color="222222"/>
              </w:rPr>
              <w:t>Realizacja nie będzie miała znaczącego negatywnego oddziaływania na korytarze ekologiczne o randze ponadregionalnie i lokalnej.</w:t>
            </w:r>
          </w:p>
        </w:tc>
        <w:tc>
          <w:tcPr>
            <w:tcW w:w="2264" w:type="dxa"/>
          </w:tcPr>
          <w:p w14:paraId="5A10644A" w14:textId="77777777" w:rsidR="008802C7" w:rsidRPr="003D5938" w:rsidRDefault="008802C7" w:rsidP="008802C7">
            <w:pPr>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D50F4">
              <w:rPr>
                <w:bCs/>
                <w:sz w:val="18"/>
                <w:szCs w:val="18"/>
              </w:rPr>
              <w:lastRenderedPageBreak/>
              <w:t xml:space="preserve">Działki inwestycyjne nr 52, 53/5 obręb Wysoka Krajeńska i 153/7 obręb Suchorączek </w:t>
            </w:r>
            <w:r w:rsidRPr="00ED50F4">
              <w:rPr>
                <w:sz w:val="18"/>
                <w:szCs w:val="18"/>
              </w:rPr>
              <w:t xml:space="preserve">położone są na terenie Krajeńskiego Parku Krajobrazowego. </w:t>
            </w:r>
            <w:r w:rsidRPr="00ED50F4">
              <w:rPr>
                <w:bCs/>
                <w:sz w:val="18"/>
                <w:szCs w:val="18"/>
              </w:rPr>
              <w:t>Działki te</w:t>
            </w:r>
            <w:r>
              <w:rPr>
                <w:bCs/>
                <w:sz w:val="18"/>
                <w:szCs w:val="18"/>
              </w:rPr>
              <w:t xml:space="preserve"> na </w:t>
            </w:r>
            <w:r w:rsidRPr="003D5938">
              <w:rPr>
                <w:sz w:val="18"/>
                <w:szCs w:val="18"/>
              </w:rPr>
              <w:t>powierzchni blisko 28 ha obecnie są użytkowane niemalże w całości intensywnie rolniczo, j</w:t>
            </w:r>
            <w:r>
              <w:rPr>
                <w:sz w:val="18"/>
                <w:szCs w:val="18"/>
              </w:rPr>
              <w:t>ako ziemia orna obsiewna zbożem.</w:t>
            </w:r>
          </w:p>
          <w:p w14:paraId="41E44B04" w14:textId="77777777" w:rsidR="008802C7" w:rsidRPr="003D5938" w:rsidRDefault="008802C7" w:rsidP="008802C7">
            <w:pPr>
              <w:tabs>
                <w:tab w:val="left" w:pos="3586"/>
              </w:tabs>
              <w:autoSpaceDE w:val="0"/>
              <w:autoSpaceDN w:val="0"/>
              <w:adjustRightInd w:val="0"/>
              <w:spacing w:after="160" w:line="276" w:lineRule="auto"/>
              <w:cnfStyle w:val="000000000000" w:firstRow="0" w:lastRow="0" w:firstColumn="0" w:lastColumn="0" w:oddVBand="0" w:evenVBand="0" w:oddHBand="0" w:evenHBand="0" w:firstRowFirstColumn="0" w:firstRowLastColumn="0" w:lastRowFirstColumn="0" w:lastRowLastColumn="0"/>
              <w:rPr>
                <w:bCs/>
                <w:sz w:val="18"/>
                <w:szCs w:val="18"/>
                <w:highlight w:val="yellow"/>
              </w:rPr>
            </w:pPr>
            <w:r w:rsidRPr="003D5938">
              <w:rPr>
                <w:sz w:val="18"/>
                <w:szCs w:val="18"/>
              </w:rPr>
              <w:t xml:space="preserve">Inwestycja nie </w:t>
            </w:r>
            <w:r>
              <w:rPr>
                <w:sz w:val="18"/>
                <w:szCs w:val="18"/>
              </w:rPr>
              <w:t xml:space="preserve">spowoduje złamania żadnego zakazu obowiązującego w granicach Parku, a więc nie </w:t>
            </w:r>
            <w:r w:rsidRPr="003D5938">
              <w:rPr>
                <w:sz w:val="18"/>
                <w:szCs w:val="18"/>
              </w:rPr>
              <w:t xml:space="preserve">będzie kolidowała z zapisami Uchwały nr X/229/15 Sejmiku </w:t>
            </w:r>
            <w:r w:rsidRPr="003D5938">
              <w:rPr>
                <w:sz w:val="18"/>
                <w:szCs w:val="18"/>
              </w:rPr>
              <w:lastRenderedPageBreak/>
              <w:t>Województwa Kujawsko-Pomorskiego z dnia 24 sierpnia 2015 r. w sprawie Krajeńskiego Parku Krajobrazowego (Dz. Urz. z 2015 r. poz. 2550), zmienionej przez uchwałę nr XLII/717/18 Sejmiku Województwa Kujawsko-Pomorskiego z dnia 19 marca 2018 r. (Dz. Urz. z 2018 r. poz. 1477).</w:t>
            </w:r>
          </w:p>
          <w:p w14:paraId="43C83D33" w14:textId="6E1EB403" w:rsidR="008802C7" w:rsidRPr="00ED50F4" w:rsidRDefault="008802C7" w:rsidP="008802C7">
            <w:pPr>
              <w:spacing w:after="120" w:line="276" w:lineRule="auto"/>
              <w:cnfStyle w:val="000000000000" w:firstRow="0" w:lastRow="0" w:firstColumn="0" w:lastColumn="0" w:oddVBand="0" w:evenVBand="0" w:oddHBand="0" w:evenHBand="0" w:firstRowFirstColumn="0" w:firstRowLastColumn="0" w:lastRowFirstColumn="0" w:lastRowLastColumn="0"/>
              <w:rPr>
                <w:bCs/>
                <w:sz w:val="18"/>
                <w:szCs w:val="18"/>
              </w:rPr>
            </w:pPr>
            <w:r w:rsidRPr="003D5938">
              <w:rPr>
                <w:bCs/>
                <w:sz w:val="18"/>
                <w:szCs w:val="18"/>
              </w:rPr>
              <w:t>Nie przewiduje się negatywnego oddziaływania wariantu na formy ochrony przyrody, w związku z czym inwestycja nie będzie stanowić zagrożenia dla integralności i spójności oraz prawidłowego funkcjonowania tych obszarów.</w:t>
            </w:r>
            <w:r w:rsidRPr="003D5938">
              <w:rPr>
                <w:rFonts w:eastAsiaTheme="minorHAnsi" w:cs="Times-Roman"/>
                <w:sz w:val="18"/>
                <w:szCs w:val="18"/>
              </w:rPr>
              <w:t xml:space="preserve"> </w:t>
            </w:r>
            <w:r w:rsidRPr="003D5938">
              <w:rPr>
                <w:rFonts w:eastAsia="Gill Sans MT" w:cs="Gill Sans MT"/>
                <w:color w:val="222222"/>
                <w:sz w:val="18"/>
                <w:szCs w:val="18"/>
                <w:u w:color="222222"/>
              </w:rPr>
              <w:t>Realizacja nie będzie miała znaczącego negatywnego oddziaływania na korytarze ekologiczne o randze ponadregionalnie i lokalnej.</w:t>
            </w:r>
          </w:p>
        </w:tc>
        <w:tc>
          <w:tcPr>
            <w:tcW w:w="3300" w:type="dxa"/>
          </w:tcPr>
          <w:p w14:paraId="55B88DDE" w14:textId="27109F9E" w:rsidR="008802C7" w:rsidRPr="003D5938" w:rsidRDefault="008802C7" w:rsidP="008802C7">
            <w:pPr>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D50F4">
              <w:rPr>
                <w:bCs/>
                <w:sz w:val="18"/>
                <w:szCs w:val="18"/>
              </w:rPr>
              <w:lastRenderedPageBreak/>
              <w:t xml:space="preserve">Działki inwestycyjne nr 52, 53/5 obręb Wysoka Krajeńska i 153/7 obręb Suchorączek </w:t>
            </w:r>
            <w:r w:rsidRPr="00ED50F4">
              <w:rPr>
                <w:sz w:val="18"/>
                <w:szCs w:val="18"/>
              </w:rPr>
              <w:t xml:space="preserve">położone są na terenie Krajeńskiego Parku Krajobrazowego. </w:t>
            </w:r>
            <w:r w:rsidRPr="00ED50F4">
              <w:rPr>
                <w:bCs/>
                <w:sz w:val="18"/>
                <w:szCs w:val="18"/>
              </w:rPr>
              <w:t>Działki te</w:t>
            </w:r>
            <w:r>
              <w:rPr>
                <w:bCs/>
                <w:sz w:val="18"/>
                <w:szCs w:val="18"/>
              </w:rPr>
              <w:t xml:space="preserve"> na </w:t>
            </w:r>
            <w:r w:rsidRPr="003D5938">
              <w:rPr>
                <w:sz w:val="18"/>
                <w:szCs w:val="18"/>
              </w:rPr>
              <w:t>powierzchni blisko 28 ha obecnie są użytkowane niemalże w całości intensywnie rolniczo j</w:t>
            </w:r>
            <w:r>
              <w:rPr>
                <w:sz w:val="18"/>
                <w:szCs w:val="18"/>
              </w:rPr>
              <w:t>ako ziemia orna obsiewana zbożem.</w:t>
            </w:r>
          </w:p>
          <w:p w14:paraId="242771F0" w14:textId="77777777" w:rsidR="008802C7" w:rsidRPr="003D5938" w:rsidRDefault="008802C7" w:rsidP="008802C7">
            <w:pPr>
              <w:tabs>
                <w:tab w:val="left" w:pos="3586"/>
              </w:tabs>
              <w:autoSpaceDE w:val="0"/>
              <w:autoSpaceDN w:val="0"/>
              <w:adjustRightInd w:val="0"/>
              <w:spacing w:after="160" w:line="276" w:lineRule="auto"/>
              <w:cnfStyle w:val="000000000000" w:firstRow="0" w:lastRow="0" w:firstColumn="0" w:lastColumn="0" w:oddVBand="0" w:evenVBand="0" w:oddHBand="0" w:evenHBand="0" w:firstRowFirstColumn="0" w:firstRowLastColumn="0" w:lastRowFirstColumn="0" w:lastRowLastColumn="0"/>
              <w:rPr>
                <w:bCs/>
                <w:sz w:val="18"/>
                <w:szCs w:val="18"/>
                <w:highlight w:val="yellow"/>
              </w:rPr>
            </w:pPr>
            <w:r w:rsidRPr="003D5938">
              <w:rPr>
                <w:sz w:val="18"/>
                <w:szCs w:val="18"/>
              </w:rPr>
              <w:t xml:space="preserve">Inwestycja nie </w:t>
            </w:r>
            <w:r>
              <w:rPr>
                <w:sz w:val="18"/>
                <w:szCs w:val="18"/>
              </w:rPr>
              <w:t xml:space="preserve">spowoduje złamania żadnego zakazu obowiązującego w granicach Parku, a więc nie </w:t>
            </w:r>
            <w:r w:rsidRPr="003D5938">
              <w:rPr>
                <w:sz w:val="18"/>
                <w:szCs w:val="18"/>
              </w:rPr>
              <w:t xml:space="preserve">będzie kolidowała z zapisami Uchwały nr X/229/15 Sejmiku Województwa Kujawsko-Pomorskiego z dnia 24 sierpnia 2015 </w:t>
            </w:r>
            <w:r w:rsidRPr="003D5938">
              <w:rPr>
                <w:sz w:val="18"/>
                <w:szCs w:val="18"/>
              </w:rPr>
              <w:lastRenderedPageBreak/>
              <w:t>r. w sprawie Krajeńskiego Parku Krajobrazowego (Dz. Urz. z 2015 r. poz. 2550), zmienionej przez uchwałę nr XLII/717/18 Sejmiku Województwa Kujawsko-Pomorskiego z dnia 19 marca 2018 r. (Dz. Urz. z 2018 r. poz. 1477).</w:t>
            </w:r>
          </w:p>
          <w:p w14:paraId="01359012" w14:textId="184ADA6F" w:rsidR="008802C7" w:rsidRPr="00ED50F4" w:rsidRDefault="008802C7" w:rsidP="008802C7">
            <w:pPr>
              <w:spacing w:after="120" w:line="276" w:lineRule="auto"/>
              <w:cnfStyle w:val="000000000000" w:firstRow="0" w:lastRow="0" w:firstColumn="0" w:lastColumn="0" w:oddVBand="0" w:evenVBand="0" w:oddHBand="0" w:evenHBand="0" w:firstRowFirstColumn="0" w:firstRowLastColumn="0" w:lastRowFirstColumn="0" w:lastRowLastColumn="0"/>
              <w:rPr>
                <w:bCs/>
                <w:sz w:val="18"/>
                <w:szCs w:val="18"/>
              </w:rPr>
            </w:pPr>
            <w:r w:rsidRPr="003D5938">
              <w:rPr>
                <w:bCs/>
                <w:sz w:val="18"/>
                <w:szCs w:val="18"/>
              </w:rPr>
              <w:t>Nie przewiduje się negatywnego oddziaływania wariantu na formy ochrony przyrody, w związku z czym inwestycja nie będzie stanowić zagrożenia dla integralności i spójności oraz prawidłowego funkcjonowania tych obszarów.</w:t>
            </w:r>
            <w:r w:rsidRPr="003D5938">
              <w:rPr>
                <w:rFonts w:eastAsiaTheme="minorHAnsi" w:cs="Times-Roman"/>
                <w:sz w:val="18"/>
                <w:szCs w:val="18"/>
              </w:rPr>
              <w:t xml:space="preserve"> </w:t>
            </w:r>
            <w:r w:rsidRPr="003D5938">
              <w:rPr>
                <w:rFonts w:eastAsia="Gill Sans MT" w:cs="Gill Sans MT"/>
                <w:color w:val="222222"/>
                <w:sz w:val="18"/>
                <w:szCs w:val="18"/>
                <w:u w:color="222222"/>
              </w:rPr>
              <w:t>Realizacja nie będzie miała znaczącego negatywnego oddziaływania na korytarze ekologiczne o randze ponadregionalnie i lokalnej.</w:t>
            </w:r>
          </w:p>
        </w:tc>
      </w:tr>
      <w:tr w:rsidR="008802C7" w:rsidRPr="002E2268" w14:paraId="696609F0" w14:textId="7EE4A5E7" w:rsidTr="008802C7">
        <w:tblPrEx>
          <w:tblLook w:val="04E0" w:firstRow="1" w:lastRow="1" w:firstColumn="1" w:lastColumn="0" w:noHBand="0" w:noVBand="1"/>
        </w:tblPrEx>
        <w:trPr>
          <w:cnfStyle w:val="010000000000" w:firstRow="0" w:lastRow="1" w:firstColumn="0" w:lastColumn="0" w:oddVBand="0" w:evenVBand="0" w:oddHBand="0" w:evenHBand="0"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2141" w:type="dxa"/>
            <w:vAlign w:val="center"/>
          </w:tcPr>
          <w:p w14:paraId="64510C14" w14:textId="77777777" w:rsidR="008802C7" w:rsidRPr="00C43626" w:rsidRDefault="008802C7" w:rsidP="008802C7">
            <w:pPr>
              <w:autoSpaceDE w:val="0"/>
              <w:autoSpaceDN w:val="0"/>
              <w:adjustRightInd w:val="0"/>
              <w:spacing w:line="276" w:lineRule="auto"/>
              <w:jc w:val="center"/>
              <w:rPr>
                <w:sz w:val="18"/>
                <w:szCs w:val="18"/>
              </w:rPr>
            </w:pPr>
            <w:r w:rsidRPr="00C43626">
              <w:rPr>
                <w:sz w:val="18"/>
                <w:szCs w:val="18"/>
              </w:rPr>
              <w:lastRenderedPageBreak/>
              <w:t>NA WZAJEMNE ODDZIAŁYWANIE MIĘDZY ELEMENTAMI, O KTÓRYCH MOWA W LIT. A-E</w:t>
            </w:r>
          </w:p>
        </w:tc>
        <w:tc>
          <w:tcPr>
            <w:tcW w:w="1355" w:type="dxa"/>
            <w:vAlign w:val="center"/>
          </w:tcPr>
          <w:p w14:paraId="1A1499FF" w14:textId="2AECD5F2" w:rsidR="008802C7" w:rsidRDefault="008802C7" w:rsidP="008802C7">
            <w:pPr>
              <w:autoSpaceDE w:val="0"/>
              <w:autoSpaceDN w:val="0"/>
              <w:adjustRightInd w:val="0"/>
              <w:spacing w:line="276" w:lineRule="auto"/>
              <w:cnfStyle w:val="010000000000" w:firstRow="0" w:lastRow="1" w:firstColumn="0" w:lastColumn="0" w:oddVBand="0" w:evenVBand="0" w:oddHBand="0" w:evenHBand="0" w:firstRowFirstColumn="0" w:firstRowLastColumn="0" w:lastRowFirstColumn="0" w:lastRowLastColumn="0"/>
              <w:rPr>
                <w:sz w:val="18"/>
                <w:szCs w:val="18"/>
              </w:rPr>
            </w:pPr>
            <w:r w:rsidRPr="0068201F">
              <w:rPr>
                <w:b w:val="0"/>
                <w:sz w:val="18"/>
                <w:szCs w:val="18"/>
              </w:rPr>
              <w:t>Oddziaływania o mniejszej skali w porównaniu do wariantu alterna</w:t>
            </w:r>
            <w:r>
              <w:rPr>
                <w:b w:val="0"/>
                <w:sz w:val="18"/>
                <w:szCs w:val="18"/>
              </w:rPr>
              <w:t xml:space="preserve">tywnego, z uwagi na zajęcie pod inwestycję wyłącznie terenów gruntów ornych oraz wyłączenie z inwestycji wszystkich cennych obszarów. </w:t>
            </w:r>
            <w:r>
              <w:rPr>
                <w:b w:val="0"/>
                <w:sz w:val="18"/>
                <w:szCs w:val="18"/>
              </w:rPr>
              <w:lastRenderedPageBreak/>
              <w:t>Mniejszy wpływ na ludzi, w tym hałas  i krajobraz, a także zwierzęta oraz powierzchnię ziemi.</w:t>
            </w:r>
            <w:r w:rsidRPr="0068201F">
              <w:rPr>
                <w:b w:val="0"/>
                <w:sz w:val="18"/>
                <w:szCs w:val="18"/>
              </w:rPr>
              <w:t xml:space="preserve"> Biorąc pod uwagę efekt ekologiczny w postaci uzyskania energii bez konieczności spalania paliw i związanej z tym emisją gazów i pyłów do powietrza, prawdopodobnie </w:t>
            </w:r>
            <w:r>
              <w:rPr>
                <w:b w:val="0"/>
                <w:sz w:val="18"/>
                <w:szCs w:val="18"/>
              </w:rPr>
              <w:t>mniej</w:t>
            </w:r>
            <w:r w:rsidRPr="0068201F">
              <w:rPr>
                <w:b w:val="0"/>
                <w:sz w:val="18"/>
                <w:szCs w:val="18"/>
              </w:rPr>
              <w:t xml:space="preserve"> korz</w:t>
            </w:r>
            <w:r>
              <w:rPr>
                <w:b w:val="0"/>
                <w:sz w:val="18"/>
                <w:szCs w:val="18"/>
              </w:rPr>
              <w:t>ystny niż wariant alternatywny, jednakże z uwagi na mniejszą ingerencję</w:t>
            </w:r>
            <w:r w:rsidRPr="0068201F">
              <w:rPr>
                <w:b w:val="0"/>
                <w:sz w:val="18"/>
                <w:szCs w:val="18"/>
              </w:rPr>
              <w:t xml:space="preserve"> w </w:t>
            </w:r>
            <w:r>
              <w:rPr>
                <w:b w:val="0"/>
                <w:sz w:val="18"/>
                <w:szCs w:val="18"/>
              </w:rPr>
              <w:t>środowisko ze względu na wykorzystanie mniejszej powierzchni pod inwestycję jest to wariant bardziej korzystny.</w:t>
            </w:r>
          </w:p>
        </w:tc>
        <w:tc>
          <w:tcPr>
            <w:tcW w:w="2264" w:type="dxa"/>
            <w:vAlign w:val="center"/>
          </w:tcPr>
          <w:p w14:paraId="0D8CE6CC" w14:textId="5AD86C52" w:rsidR="008802C7" w:rsidRDefault="008802C7" w:rsidP="008802C7">
            <w:pPr>
              <w:autoSpaceDE w:val="0"/>
              <w:autoSpaceDN w:val="0"/>
              <w:adjustRightInd w:val="0"/>
              <w:spacing w:line="276" w:lineRule="auto"/>
              <w:cnfStyle w:val="010000000000" w:firstRow="0" w:lastRow="1" w:firstColumn="0" w:lastColumn="0" w:oddVBand="0" w:evenVBand="0" w:oddHBand="0" w:evenHBand="0" w:firstRowFirstColumn="0" w:firstRowLastColumn="0" w:lastRowFirstColumn="0" w:lastRowLastColumn="0"/>
              <w:rPr>
                <w:sz w:val="18"/>
                <w:szCs w:val="18"/>
              </w:rPr>
            </w:pPr>
            <w:r>
              <w:rPr>
                <w:b w:val="0"/>
                <w:sz w:val="18"/>
                <w:szCs w:val="18"/>
              </w:rPr>
              <w:lastRenderedPageBreak/>
              <w:t>Oddziaływania o większej</w:t>
            </w:r>
            <w:r w:rsidRPr="0068201F">
              <w:rPr>
                <w:b w:val="0"/>
                <w:sz w:val="18"/>
                <w:szCs w:val="18"/>
              </w:rPr>
              <w:t xml:space="preserve"> skali w porówna</w:t>
            </w:r>
            <w:r>
              <w:rPr>
                <w:b w:val="0"/>
                <w:sz w:val="18"/>
                <w:szCs w:val="18"/>
              </w:rPr>
              <w:t xml:space="preserve">niu do wariantu inwestorskiego, z uwagi na zajęcie pod inwestycję większego obszaru, w tym konieczność wycinki części </w:t>
            </w:r>
            <w:proofErr w:type="spellStart"/>
            <w:r>
              <w:rPr>
                <w:b w:val="0"/>
                <w:sz w:val="18"/>
                <w:szCs w:val="18"/>
              </w:rPr>
              <w:t>zadrzewień</w:t>
            </w:r>
            <w:proofErr w:type="spellEnd"/>
            <w:r>
              <w:rPr>
                <w:b w:val="0"/>
                <w:sz w:val="18"/>
                <w:szCs w:val="18"/>
              </w:rPr>
              <w:t xml:space="preserve"> i </w:t>
            </w:r>
            <w:proofErr w:type="spellStart"/>
            <w:r>
              <w:rPr>
                <w:b w:val="0"/>
                <w:sz w:val="18"/>
                <w:szCs w:val="18"/>
              </w:rPr>
              <w:t>zakrzaczeń</w:t>
            </w:r>
            <w:proofErr w:type="spellEnd"/>
            <w:r>
              <w:rPr>
                <w:b w:val="0"/>
                <w:sz w:val="18"/>
                <w:szCs w:val="18"/>
              </w:rPr>
              <w:t xml:space="preserve">, brak zachowania 3 m </w:t>
            </w:r>
            <w:r>
              <w:rPr>
                <w:b w:val="0"/>
                <w:sz w:val="18"/>
                <w:szCs w:val="18"/>
              </w:rPr>
              <w:lastRenderedPageBreak/>
              <w:t xml:space="preserve">bufora od użytków leśnych, bliższą odległość od zabudowań mieszkalnych i brak zastosowania zieleni izolacyjnej. </w:t>
            </w:r>
            <w:r w:rsidRPr="0068201F">
              <w:rPr>
                <w:b w:val="0"/>
                <w:sz w:val="18"/>
                <w:szCs w:val="18"/>
              </w:rPr>
              <w:t>Biorąc pod uwagę efekt ekologiczny</w:t>
            </w:r>
            <w:r>
              <w:rPr>
                <w:b w:val="0"/>
                <w:sz w:val="18"/>
                <w:szCs w:val="18"/>
              </w:rPr>
              <w:t xml:space="preserve"> w postaci uzyskania energii bez konieczności</w:t>
            </w:r>
            <w:r w:rsidRPr="0068201F">
              <w:rPr>
                <w:b w:val="0"/>
                <w:sz w:val="18"/>
                <w:szCs w:val="18"/>
              </w:rPr>
              <w:t xml:space="preserve"> spalania paliw i związanej z tym emisją gazów i pyłów do po</w:t>
            </w:r>
            <w:r>
              <w:rPr>
                <w:b w:val="0"/>
                <w:sz w:val="18"/>
                <w:szCs w:val="18"/>
              </w:rPr>
              <w:t xml:space="preserve">wietrza, prawdopodobnie bardziej </w:t>
            </w:r>
            <w:r w:rsidRPr="0068201F">
              <w:rPr>
                <w:b w:val="0"/>
                <w:sz w:val="18"/>
                <w:szCs w:val="18"/>
              </w:rPr>
              <w:t>ko</w:t>
            </w:r>
            <w:r>
              <w:rPr>
                <w:b w:val="0"/>
                <w:sz w:val="18"/>
                <w:szCs w:val="18"/>
              </w:rPr>
              <w:t>rzystny niż wariant inwestorski, jednakże z uwagi na większą ingerencję</w:t>
            </w:r>
            <w:r w:rsidRPr="0068201F">
              <w:rPr>
                <w:b w:val="0"/>
                <w:sz w:val="18"/>
                <w:szCs w:val="18"/>
              </w:rPr>
              <w:t xml:space="preserve">  w </w:t>
            </w:r>
            <w:r>
              <w:rPr>
                <w:b w:val="0"/>
                <w:sz w:val="18"/>
                <w:szCs w:val="18"/>
              </w:rPr>
              <w:t>środowisko ze względu na wykorzystanie większej powierzchni pod inwestycję jest to wariant mniej korzystny.</w:t>
            </w:r>
          </w:p>
        </w:tc>
        <w:tc>
          <w:tcPr>
            <w:tcW w:w="3300" w:type="dxa"/>
            <w:vAlign w:val="center"/>
          </w:tcPr>
          <w:p w14:paraId="24BD84EF" w14:textId="4384EA4A" w:rsidR="008802C7" w:rsidRDefault="008802C7" w:rsidP="006B5062">
            <w:pPr>
              <w:autoSpaceDE w:val="0"/>
              <w:autoSpaceDN w:val="0"/>
              <w:adjustRightInd w:val="0"/>
              <w:spacing w:line="276" w:lineRule="auto"/>
              <w:cnfStyle w:val="010000000000" w:firstRow="0" w:lastRow="1" w:firstColumn="0" w:lastColumn="0" w:oddVBand="0" w:evenVBand="0" w:oddHBand="0" w:evenHBand="0" w:firstRowFirstColumn="0" w:firstRowLastColumn="0" w:lastRowFirstColumn="0" w:lastRowLastColumn="0"/>
              <w:rPr>
                <w:sz w:val="18"/>
                <w:szCs w:val="18"/>
              </w:rPr>
            </w:pPr>
            <w:r>
              <w:rPr>
                <w:b w:val="0"/>
                <w:sz w:val="18"/>
                <w:szCs w:val="18"/>
              </w:rPr>
              <w:lastRenderedPageBreak/>
              <w:t>Oddziaływania o większej</w:t>
            </w:r>
            <w:r w:rsidRPr="0068201F">
              <w:rPr>
                <w:b w:val="0"/>
                <w:sz w:val="18"/>
                <w:szCs w:val="18"/>
              </w:rPr>
              <w:t xml:space="preserve"> skali w porówna</w:t>
            </w:r>
            <w:r>
              <w:rPr>
                <w:b w:val="0"/>
                <w:sz w:val="18"/>
                <w:szCs w:val="18"/>
              </w:rPr>
              <w:t xml:space="preserve">niu do wariantu inwestorskiego, z uwagi na zajęcie pod inwestycję większego obszaru, w tym konieczność wycinki części </w:t>
            </w:r>
            <w:proofErr w:type="spellStart"/>
            <w:r>
              <w:rPr>
                <w:b w:val="0"/>
                <w:sz w:val="18"/>
                <w:szCs w:val="18"/>
              </w:rPr>
              <w:t>zadrzewień</w:t>
            </w:r>
            <w:proofErr w:type="spellEnd"/>
            <w:r>
              <w:rPr>
                <w:b w:val="0"/>
                <w:sz w:val="18"/>
                <w:szCs w:val="18"/>
              </w:rPr>
              <w:t xml:space="preserve"> i </w:t>
            </w:r>
            <w:proofErr w:type="spellStart"/>
            <w:r>
              <w:rPr>
                <w:b w:val="0"/>
                <w:sz w:val="18"/>
                <w:szCs w:val="18"/>
              </w:rPr>
              <w:t>zakrzaczeń</w:t>
            </w:r>
            <w:proofErr w:type="spellEnd"/>
            <w:r>
              <w:rPr>
                <w:b w:val="0"/>
                <w:sz w:val="18"/>
                <w:szCs w:val="18"/>
              </w:rPr>
              <w:t xml:space="preserve">, brak zachowania 3 m bufora </w:t>
            </w:r>
            <w:r>
              <w:rPr>
                <w:b w:val="0"/>
                <w:sz w:val="18"/>
                <w:szCs w:val="18"/>
              </w:rPr>
              <w:lastRenderedPageBreak/>
              <w:t>od użytków leśnych, bliższą odległ</w:t>
            </w:r>
            <w:r w:rsidR="006B5062">
              <w:rPr>
                <w:b w:val="0"/>
                <w:sz w:val="18"/>
                <w:szCs w:val="18"/>
              </w:rPr>
              <w:t xml:space="preserve">ość od zabudowań mieszkalnych, </w:t>
            </w:r>
            <w:r>
              <w:rPr>
                <w:b w:val="0"/>
                <w:sz w:val="18"/>
                <w:szCs w:val="18"/>
              </w:rPr>
              <w:t>brak za</w:t>
            </w:r>
            <w:r w:rsidR="006B5062">
              <w:rPr>
                <w:b w:val="0"/>
                <w:sz w:val="18"/>
                <w:szCs w:val="18"/>
              </w:rPr>
              <w:t xml:space="preserve">stosowania zieleni izolacyjnej oraz zastosowanie betonowych bloków zmniejszających powierzchnię biologicznie czynną. </w:t>
            </w:r>
            <w:r w:rsidRPr="0068201F">
              <w:rPr>
                <w:b w:val="0"/>
                <w:sz w:val="18"/>
                <w:szCs w:val="18"/>
              </w:rPr>
              <w:t>Biorąc pod uwagę efekt ekologiczny</w:t>
            </w:r>
            <w:r>
              <w:rPr>
                <w:b w:val="0"/>
                <w:sz w:val="18"/>
                <w:szCs w:val="18"/>
              </w:rPr>
              <w:t xml:space="preserve"> w postaci uzyskania energii bez konieczności</w:t>
            </w:r>
            <w:r w:rsidRPr="0068201F">
              <w:rPr>
                <w:b w:val="0"/>
                <w:sz w:val="18"/>
                <w:szCs w:val="18"/>
              </w:rPr>
              <w:t xml:space="preserve"> spalania paliw i związanej z tym emisją gazów i pyłów do po</w:t>
            </w:r>
            <w:r>
              <w:rPr>
                <w:b w:val="0"/>
                <w:sz w:val="18"/>
                <w:szCs w:val="18"/>
              </w:rPr>
              <w:t xml:space="preserve">wietrza, prawdopodobnie bardziej </w:t>
            </w:r>
            <w:r w:rsidRPr="0068201F">
              <w:rPr>
                <w:b w:val="0"/>
                <w:sz w:val="18"/>
                <w:szCs w:val="18"/>
              </w:rPr>
              <w:t>ko</w:t>
            </w:r>
            <w:r>
              <w:rPr>
                <w:b w:val="0"/>
                <w:sz w:val="18"/>
                <w:szCs w:val="18"/>
              </w:rPr>
              <w:t>rzystny niż wariant inwestorski, jednakże z uwagi na większą ingerencję</w:t>
            </w:r>
            <w:r w:rsidRPr="0068201F">
              <w:rPr>
                <w:b w:val="0"/>
                <w:sz w:val="18"/>
                <w:szCs w:val="18"/>
              </w:rPr>
              <w:t xml:space="preserve">  w </w:t>
            </w:r>
            <w:r>
              <w:rPr>
                <w:b w:val="0"/>
                <w:sz w:val="18"/>
                <w:szCs w:val="18"/>
              </w:rPr>
              <w:t>środowisko ze względu na wykorzystanie większej powierzchni pod inwestycję</w:t>
            </w:r>
            <w:r w:rsidR="006B5062">
              <w:rPr>
                <w:b w:val="0"/>
                <w:sz w:val="18"/>
                <w:szCs w:val="18"/>
              </w:rPr>
              <w:t xml:space="preserve"> oraz zmniejszenie powierzchni biologicznie czynnej</w:t>
            </w:r>
            <w:r>
              <w:rPr>
                <w:b w:val="0"/>
                <w:sz w:val="18"/>
                <w:szCs w:val="18"/>
              </w:rPr>
              <w:t xml:space="preserve"> jest to wariant mniej korzystny.</w:t>
            </w:r>
          </w:p>
        </w:tc>
      </w:tr>
    </w:tbl>
    <w:p w14:paraId="2765D877" w14:textId="77777777" w:rsidR="002300D2" w:rsidRDefault="002300D2" w:rsidP="009974C5">
      <w:pPr>
        <w:pStyle w:val="Tekstpodstawowy11"/>
        <w:spacing w:before="0" w:after="120" w:line="276" w:lineRule="auto"/>
        <w:jc w:val="both"/>
        <w:rPr>
          <w:rFonts w:ascii="Verdana" w:hAnsi="Verdana"/>
          <w:b/>
          <w:u w:val="single"/>
        </w:rPr>
      </w:pPr>
    </w:p>
    <w:p w14:paraId="1B7570F7" w14:textId="4C763AF1" w:rsidR="007E2AC6" w:rsidRPr="006B5062" w:rsidRDefault="007E2AC6" w:rsidP="006B5062">
      <w:pPr>
        <w:rPr>
          <w:b/>
          <w:u w:val="single"/>
        </w:rPr>
      </w:pPr>
      <w:r w:rsidRPr="006B5062">
        <w:rPr>
          <w:b/>
          <w:u w:val="single"/>
        </w:rPr>
        <w:t>Racjonalny wariant najkorzystniejszy dla środowiska</w:t>
      </w:r>
    </w:p>
    <w:p w14:paraId="01A9C512" w14:textId="576E5B93" w:rsidR="00AB6303" w:rsidRDefault="006B5062" w:rsidP="00746F95">
      <w:pPr>
        <w:spacing w:line="276" w:lineRule="auto"/>
        <w:jc w:val="both"/>
        <w:rPr>
          <w:rFonts w:eastAsia="Times New Roman"/>
          <w:szCs w:val="20"/>
        </w:rPr>
      </w:pPr>
      <w:r>
        <w:rPr>
          <w:rFonts w:eastAsia="Times New Roman"/>
          <w:szCs w:val="20"/>
        </w:rPr>
        <w:t>Zarówno w</w:t>
      </w:r>
      <w:r w:rsidR="00B87791">
        <w:rPr>
          <w:rFonts w:eastAsia="Times New Roman"/>
          <w:szCs w:val="20"/>
        </w:rPr>
        <w:t xml:space="preserve">ariant alternatywny </w:t>
      </w:r>
      <w:r w:rsidR="00C95DB6">
        <w:rPr>
          <w:rFonts w:eastAsia="Times New Roman"/>
          <w:szCs w:val="20"/>
        </w:rPr>
        <w:t>„B”</w:t>
      </w:r>
      <w:r>
        <w:rPr>
          <w:rFonts w:eastAsia="Times New Roman"/>
          <w:szCs w:val="20"/>
        </w:rPr>
        <w:t>, jak i wariant alternatywny II</w:t>
      </w:r>
      <w:r w:rsidR="00C95DB6">
        <w:rPr>
          <w:rFonts w:eastAsia="Times New Roman"/>
          <w:szCs w:val="20"/>
        </w:rPr>
        <w:t xml:space="preserve"> </w:t>
      </w:r>
      <w:r>
        <w:rPr>
          <w:rFonts w:eastAsia="Times New Roman"/>
          <w:szCs w:val="20"/>
        </w:rPr>
        <w:t>charakteryzują</w:t>
      </w:r>
      <w:r w:rsidR="00B87791">
        <w:rPr>
          <w:rFonts w:eastAsia="Times New Roman"/>
          <w:szCs w:val="20"/>
        </w:rPr>
        <w:t xml:space="preserve"> się o</w:t>
      </w:r>
      <w:r w:rsidR="00B87791" w:rsidRPr="00A220CB">
        <w:rPr>
          <w:rFonts w:eastAsia="Times New Roman"/>
          <w:szCs w:val="20"/>
        </w:rPr>
        <w:t>ddziaływani</w:t>
      </w:r>
      <w:r w:rsidR="00B87791">
        <w:rPr>
          <w:rFonts w:eastAsia="Times New Roman"/>
          <w:szCs w:val="20"/>
        </w:rPr>
        <w:t>em</w:t>
      </w:r>
      <w:r w:rsidR="00B87791" w:rsidRPr="00A220CB">
        <w:rPr>
          <w:rFonts w:eastAsia="Times New Roman"/>
          <w:szCs w:val="20"/>
        </w:rPr>
        <w:t xml:space="preserve"> o większej skali w porównaniu do wariantu inwestorskiego, </w:t>
      </w:r>
      <w:r w:rsidR="00AB6303">
        <w:rPr>
          <w:rFonts w:eastAsia="Times New Roman"/>
          <w:szCs w:val="20"/>
        </w:rPr>
        <w:t>ponieważ zakłada</w:t>
      </w:r>
      <w:r>
        <w:rPr>
          <w:rFonts w:eastAsia="Times New Roman"/>
          <w:szCs w:val="20"/>
        </w:rPr>
        <w:t>ją</w:t>
      </w:r>
      <w:r w:rsidR="00746F95">
        <w:rPr>
          <w:rFonts w:eastAsia="Times New Roman"/>
          <w:szCs w:val="20"/>
        </w:rPr>
        <w:t xml:space="preserve"> wykorzystanie większej powierzchni pod inwestycję, co wiązać się będzie z</w:t>
      </w:r>
      <w:r w:rsidR="00AB6303">
        <w:rPr>
          <w:rFonts w:eastAsia="Times New Roman"/>
          <w:szCs w:val="20"/>
        </w:rPr>
        <w:t xml:space="preserve"> bliższą odległoś</w:t>
      </w:r>
      <w:r w:rsidR="00746F95">
        <w:rPr>
          <w:rFonts w:eastAsia="Times New Roman"/>
          <w:szCs w:val="20"/>
        </w:rPr>
        <w:t>cią inwestycji</w:t>
      </w:r>
      <w:r w:rsidR="00AB6303">
        <w:rPr>
          <w:rFonts w:eastAsia="Times New Roman"/>
          <w:szCs w:val="20"/>
        </w:rPr>
        <w:t xml:space="preserve"> od zab</w:t>
      </w:r>
      <w:r w:rsidR="00B15261">
        <w:rPr>
          <w:rFonts w:eastAsia="Times New Roman"/>
          <w:szCs w:val="20"/>
        </w:rPr>
        <w:t xml:space="preserve">udowań mieszkalnych oraz </w:t>
      </w:r>
      <w:r w:rsidR="00AB6303">
        <w:rPr>
          <w:rFonts w:eastAsia="Times New Roman"/>
          <w:szCs w:val="20"/>
        </w:rPr>
        <w:t>zaję</w:t>
      </w:r>
      <w:r w:rsidR="00746F95">
        <w:rPr>
          <w:rFonts w:eastAsia="Times New Roman"/>
          <w:szCs w:val="20"/>
        </w:rPr>
        <w:t>ciem</w:t>
      </w:r>
      <w:r w:rsidR="00B87791">
        <w:rPr>
          <w:rFonts w:eastAsia="Times New Roman"/>
          <w:szCs w:val="20"/>
        </w:rPr>
        <w:t xml:space="preserve"> również </w:t>
      </w:r>
      <w:r w:rsidR="00AB6303">
        <w:rPr>
          <w:rFonts w:eastAsia="Times New Roman"/>
          <w:szCs w:val="20"/>
        </w:rPr>
        <w:t xml:space="preserve">części </w:t>
      </w:r>
      <w:r w:rsidR="00B87791">
        <w:rPr>
          <w:rFonts w:eastAsia="Times New Roman"/>
          <w:szCs w:val="20"/>
        </w:rPr>
        <w:t>terenów cennych przyrodniczo, co z punktu środowiskowego mogłoby znacząco zaszkodzić lokalnej bioróżnorodności.</w:t>
      </w:r>
      <w:r w:rsidR="00C95DB6">
        <w:rPr>
          <w:rFonts w:eastAsia="Times New Roman"/>
          <w:szCs w:val="20"/>
        </w:rPr>
        <w:t xml:space="preserve"> Wariant alternatywny </w:t>
      </w:r>
      <w:r w:rsidR="006F3C5B">
        <w:rPr>
          <w:rFonts w:eastAsia="Times New Roman"/>
          <w:szCs w:val="20"/>
        </w:rPr>
        <w:t>II</w:t>
      </w:r>
      <w:r w:rsidR="00C95DB6">
        <w:rPr>
          <w:rFonts w:eastAsia="Times New Roman"/>
          <w:szCs w:val="20"/>
        </w:rPr>
        <w:t xml:space="preserve"> również charakteryzuje się odd</w:t>
      </w:r>
      <w:r>
        <w:rPr>
          <w:rFonts w:eastAsia="Times New Roman"/>
          <w:szCs w:val="20"/>
        </w:rPr>
        <w:t xml:space="preserve">ziaływaniem o większej skali z uwagi </w:t>
      </w:r>
      <w:r w:rsidR="00C95DB6">
        <w:rPr>
          <w:rFonts w:eastAsia="Times New Roman"/>
          <w:szCs w:val="20"/>
        </w:rPr>
        <w:t xml:space="preserve">na </w:t>
      </w:r>
      <w:r w:rsidR="00927BE1">
        <w:rPr>
          <w:rFonts w:eastAsia="Times New Roman"/>
          <w:szCs w:val="20"/>
        </w:rPr>
        <w:t xml:space="preserve">wykorzystanie </w:t>
      </w:r>
      <w:r w:rsidR="00C95DB6">
        <w:rPr>
          <w:rFonts w:eastAsia="Times New Roman"/>
          <w:szCs w:val="20"/>
        </w:rPr>
        <w:t>betonow</w:t>
      </w:r>
      <w:r w:rsidR="00927BE1">
        <w:rPr>
          <w:rFonts w:eastAsia="Times New Roman"/>
          <w:szCs w:val="20"/>
        </w:rPr>
        <w:t>ych</w:t>
      </w:r>
      <w:r w:rsidR="00C95DB6">
        <w:rPr>
          <w:rFonts w:eastAsia="Times New Roman"/>
          <w:szCs w:val="20"/>
        </w:rPr>
        <w:t xml:space="preserve"> blok</w:t>
      </w:r>
      <w:r w:rsidR="00927BE1">
        <w:rPr>
          <w:rFonts w:eastAsia="Times New Roman"/>
          <w:szCs w:val="20"/>
        </w:rPr>
        <w:t>ów</w:t>
      </w:r>
      <w:r w:rsidR="00C95DB6">
        <w:rPr>
          <w:rFonts w:eastAsia="Times New Roman"/>
          <w:szCs w:val="20"/>
        </w:rPr>
        <w:t xml:space="preserve">, </w:t>
      </w:r>
      <w:r>
        <w:rPr>
          <w:rFonts w:eastAsia="Times New Roman"/>
          <w:szCs w:val="20"/>
        </w:rPr>
        <w:t xml:space="preserve">przez co utrudniona będzie </w:t>
      </w:r>
      <w:r w:rsidR="00C95DB6">
        <w:rPr>
          <w:rFonts w:eastAsia="Times New Roman"/>
          <w:szCs w:val="20"/>
        </w:rPr>
        <w:t xml:space="preserve">infiltracja opadów </w:t>
      </w:r>
      <w:r>
        <w:rPr>
          <w:rFonts w:eastAsia="Times New Roman"/>
          <w:szCs w:val="20"/>
        </w:rPr>
        <w:t xml:space="preserve">w głąb gruntu </w:t>
      </w:r>
      <w:r w:rsidR="00C95DB6">
        <w:rPr>
          <w:rFonts w:eastAsia="Times New Roman"/>
          <w:szCs w:val="20"/>
        </w:rPr>
        <w:t>oraz zmniejszona powierzch</w:t>
      </w:r>
      <w:r>
        <w:rPr>
          <w:rFonts w:eastAsia="Times New Roman"/>
          <w:szCs w:val="20"/>
        </w:rPr>
        <w:t xml:space="preserve">nia </w:t>
      </w:r>
      <w:r w:rsidR="00C95DB6">
        <w:rPr>
          <w:rFonts w:eastAsia="Times New Roman"/>
          <w:szCs w:val="20"/>
        </w:rPr>
        <w:t>biologicznie</w:t>
      </w:r>
      <w:r>
        <w:rPr>
          <w:rFonts w:eastAsia="Times New Roman"/>
          <w:szCs w:val="20"/>
        </w:rPr>
        <w:t xml:space="preserve"> czynna terenu inwestycyjnego</w:t>
      </w:r>
      <w:r w:rsidR="00C95DB6">
        <w:rPr>
          <w:rFonts w:eastAsia="Times New Roman"/>
          <w:szCs w:val="20"/>
        </w:rPr>
        <w:t>.</w:t>
      </w:r>
    </w:p>
    <w:p w14:paraId="3C59D11C" w14:textId="1EEBC049" w:rsidR="00746F95" w:rsidRDefault="00746F95" w:rsidP="00746F95">
      <w:pPr>
        <w:spacing w:line="276" w:lineRule="auto"/>
        <w:jc w:val="both"/>
      </w:pPr>
      <w:r>
        <w:t xml:space="preserve">Z ekonomicznego punktu widzenia wariant </w:t>
      </w:r>
      <w:r w:rsidR="006F3C5B">
        <w:t xml:space="preserve">alternatywny </w:t>
      </w:r>
      <w:r w:rsidR="00C95DB6">
        <w:t xml:space="preserve">„B” lub </w:t>
      </w:r>
      <w:r w:rsidR="006F3C5B">
        <w:t>II</w:t>
      </w:r>
      <w:r w:rsidR="00C95DB6">
        <w:t xml:space="preserve"> byłby </w:t>
      </w:r>
      <w:r>
        <w:t xml:space="preserve">bardziej korzystny dla Inwestora, jednak pozyskiwanie OZE nie powinno odbywać się kosztem </w:t>
      </w:r>
      <w:r w:rsidR="006B5062">
        <w:t xml:space="preserve">wpływu na środowisko, który został znacząco zminimalizowany w wariancie zaproponowanym przez Inwestora. </w:t>
      </w:r>
    </w:p>
    <w:p w14:paraId="286D342D" w14:textId="77777777" w:rsidR="00746F95" w:rsidRDefault="00746F95" w:rsidP="00746F95">
      <w:pPr>
        <w:spacing w:line="276" w:lineRule="auto"/>
        <w:jc w:val="both"/>
      </w:pPr>
      <w:r>
        <w:lastRenderedPageBreak/>
        <w:t xml:space="preserve">Wariant Inwestorski przewiduje wykorzystanie jedynie terenów, które nie są atrakcyjne przyrodniczo. Można uznać, że jest to wykorzystanie postępu technologicznego i pozyskiwanie odnawialnych źródeł energii przy jednoczesnym pozostawaniu w zgodzie z przyrodą. </w:t>
      </w:r>
    </w:p>
    <w:p w14:paraId="5E3B90E3" w14:textId="05EBBC55" w:rsidR="00714CFD" w:rsidRPr="006B5062" w:rsidRDefault="009974C5" w:rsidP="006F3C5B">
      <w:pPr>
        <w:spacing w:after="360" w:line="276" w:lineRule="auto"/>
        <w:jc w:val="both"/>
        <w:rPr>
          <w:b/>
          <w:u w:val="single"/>
        </w:rPr>
      </w:pPr>
      <w:r w:rsidRPr="006B5062">
        <w:rPr>
          <w:b/>
          <w:u w:val="single"/>
        </w:rPr>
        <w:t>Mając na uwadze opisane powyżej przesłanki, wariant wskazany przez Inwestora został uznany za najbardziej korzystny d</w:t>
      </w:r>
      <w:r w:rsidR="00B15261" w:rsidRPr="006B5062">
        <w:rPr>
          <w:b/>
          <w:u w:val="single"/>
        </w:rPr>
        <w:t>la środowiska</w:t>
      </w:r>
      <w:r w:rsidR="006F3C5B" w:rsidRPr="006B5062">
        <w:rPr>
          <w:b/>
          <w:u w:val="single"/>
        </w:rPr>
        <w:t>.</w:t>
      </w:r>
    </w:p>
    <w:p w14:paraId="3FA4BADC" w14:textId="77777777" w:rsidR="006F3C5B" w:rsidRPr="006F3C5B" w:rsidRDefault="006F3C5B" w:rsidP="006F3C5B">
      <w:pPr>
        <w:spacing w:after="360" w:line="276" w:lineRule="auto"/>
        <w:jc w:val="both"/>
        <w:rPr>
          <w:b/>
        </w:rPr>
      </w:pPr>
    </w:p>
    <w:p w14:paraId="30F8BE1B" w14:textId="2839D1E8" w:rsidR="003B6602" w:rsidRPr="00704AB2" w:rsidRDefault="003B6602" w:rsidP="004C1EDD">
      <w:pPr>
        <w:pStyle w:val="Tekstpodstawowy11"/>
        <w:spacing w:line="276" w:lineRule="auto"/>
        <w:rPr>
          <w:rFonts w:ascii="Verdana" w:eastAsia="Symbol" w:hAnsi="Verdana" w:cs="Arial"/>
          <w:sz w:val="22"/>
          <w:szCs w:val="22"/>
        </w:rPr>
      </w:pPr>
      <w:r>
        <w:rPr>
          <w:rFonts w:ascii="Verdana" w:eastAsia="Symbol" w:hAnsi="Verdana" w:cs="Arial"/>
          <w:sz w:val="22"/>
          <w:szCs w:val="22"/>
        </w:rPr>
        <w:t xml:space="preserve">                                                      </w:t>
      </w:r>
      <w:r w:rsidRPr="00704AB2">
        <w:rPr>
          <w:rFonts w:ascii="Verdana" w:eastAsia="Symbol" w:hAnsi="Verdana" w:cs="Arial"/>
          <w:sz w:val="22"/>
          <w:szCs w:val="22"/>
        </w:rPr>
        <w:t>Z poważaniem</w:t>
      </w:r>
    </w:p>
    <w:p w14:paraId="51A1ED98" w14:textId="77777777" w:rsidR="003B6602" w:rsidRDefault="003B6602" w:rsidP="003B6602">
      <w:pPr>
        <w:pStyle w:val="Tekstpodstawowy11"/>
        <w:spacing w:before="0" w:after="120" w:line="276" w:lineRule="auto"/>
        <w:rPr>
          <w:rFonts w:ascii="Verdana" w:eastAsia="Symbol" w:hAnsi="Verdana" w:cs="Arial"/>
          <w:color w:val="FFFFFF"/>
          <w:sz w:val="22"/>
          <w:szCs w:val="22"/>
        </w:rPr>
      </w:pPr>
      <w:r w:rsidRPr="00704AB2">
        <w:rPr>
          <w:rFonts w:ascii="Verdana" w:eastAsia="Symbol" w:hAnsi="Verdana" w:cs="Arial"/>
          <w:color w:val="FFFFFF"/>
          <w:sz w:val="22"/>
          <w:szCs w:val="22"/>
          <w:u w:val="single"/>
        </w:rPr>
        <w:t>………………</w:t>
      </w:r>
      <w:r w:rsidRPr="00704AB2">
        <w:rPr>
          <w:rFonts w:ascii="Verdana" w:eastAsia="Symbol" w:hAnsi="Verdana" w:cs="Arial"/>
          <w:color w:val="FFFFFF"/>
          <w:sz w:val="22"/>
          <w:szCs w:val="22"/>
        </w:rPr>
        <w:t>…………</w:t>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t xml:space="preserve">        </w:t>
      </w:r>
    </w:p>
    <w:p w14:paraId="4C24CD9D" w14:textId="53AF60BE" w:rsidR="003B6602" w:rsidRDefault="003B6602" w:rsidP="003B6602">
      <w:pPr>
        <w:pStyle w:val="Tekstpodstawowy11"/>
        <w:spacing w:before="0" w:after="120" w:line="276" w:lineRule="auto"/>
        <w:rPr>
          <w:rFonts w:ascii="Verdana" w:eastAsia="Symbol" w:hAnsi="Verdana" w:cs="Arial"/>
          <w:color w:val="FFFFFF"/>
          <w:sz w:val="22"/>
          <w:szCs w:val="22"/>
        </w:rPr>
      </w:pPr>
    </w:p>
    <w:p w14:paraId="0A1F4BD1" w14:textId="77777777" w:rsidR="00433EAC" w:rsidRDefault="00433EAC" w:rsidP="003B6602">
      <w:pPr>
        <w:pStyle w:val="Tekstpodstawowy11"/>
        <w:spacing w:before="0" w:after="120" w:line="276" w:lineRule="auto"/>
        <w:rPr>
          <w:rFonts w:ascii="Verdana" w:eastAsia="Symbol" w:hAnsi="Verdana" w:cs="Arial"/>
          <w:color w:val="FFFFFF"/>
          <w:sz w:val="22"/>
          <w:szCs w:val="22"/>
        </w:rPr>
      </w:pPr>
    </w:p>
    <w:p w14:paraId="3AF0E15E" w14:textId="77777777" w:rsidR="003B6602" w:rsidRPr="00704AB2" w:rsidRDefault="003B6602" w:rsidP="003B6602">
      <w:pPr>
        <w:pStyle w:val="Tekstpodstawowy11"/>
        <w:spacing w:before="0" w:after="120" w:line="276" w:lineRule="auto"/>
        <w:rPr>
          <w:rFonts w:ascii="Verdana" w:eastAsia="Symbol" w:hAnsi="Verdana" w:cs="Arial"/>
          <w:sz w:val="22"/>
          <w:szCs w:val="22"/>
        </w:rPr>
      </w:pPr>
      <w:r w:rsidRPr="00704AB2">
        <w:rPr>
          <w:rFonts w:ascii="Verdana" w:eastAsia="Symbol" w:hAnsi="Verdana" w:cs="Arial"/>
          <w:color w:val="FFFFFF"/>
          <w:sz w:val="22"/>
          <w:szCs w:val="22"/>
        </w:rPr>
        <w:t>……………………………………………………….</w:t>
      </w:r>
      <w:r>
        <w:rPr>
          <w:rFonts w:ascii="Verdana" w:eastAsia="Symbol" w:hAnsi="Verdana" w:cs="Arial"/>
          <w:color w:val="FFFFFF"/>
          <w:sz w:val="22"/>
          <w:szCs w:val="22"/>
        </w:rPr>
        <w:t xml:space="preserve">     </w:t>
      </w:r>
      <w:r w:rsidRPr="00704AB2">
        <w:rPr>
          <w:rFonts w:ascii="Verdana" w:eastAsia="Symbol" w:hAnsi="Verdana" w:cs="Arial"/>
          <w:sz w:val="22"/>
          <w:szCs w:val="22"/>
        </w:rPr>
        <w:t>………………………………………………</w:t>
      </w:r>
      <w:r>
        <w:rPr>
          <w:rFonts w:ascii="Verdana" w:eastAsia="Symbol" w:hAnsi="Verdana" w:cs="Arial"/>
          <w:sz w:val="22"/>
          <w:szCs w:val="22"/>
        </w:rPr>
        <w:t>….</w:t>
      </w:r>
      <w:r w:rsidRPr="00704AB2">
        <w:rPr>
          <w:rFonts w:ascii="Verdana" w:eastAsia="Symbol" w:hAnsi="Verdana" w:cs="Arial"/>
          <w:sz w:val="22"/>
          <w:szCs w:val="22"/>
        </w:rPr>
        <w:t>.</w:t>
      </w:r>
    </w:p>
    <w:p w14:paraId="4602AB1D" w14:textId="77777777" w:rsidR="003B6602" w:rsidRPr="00704AB2" w:rsidRDefault="003B6602" w:rsidP="003B6602">
      <w:pPr>
        <w:pStyle w:val="Tekstpodstawowy11"/>
        <w:spacing w:before="0" w:after="120" w:line="276" w:lineRule="auto"/>
        <w:ind w:left="4248" w:hanging="420"/>
        <w:rPr>
          <w:rFonts w:ascii="Verdana" w:eastAsia="Symbol" w:hAnsi="Verdana" w:cs="Arial"/>
          <w:sz w:val="22"/>
          <w:szCs w:val="22"/>
        </w:rPr>
      </w:pPr>
      <w:r>
        <w:rPr>
          <w:rFonts w:ascii="Verdana" w:eastAsia="Symbol" w:hAnsi="Verdana" w:cs="Arial"/>
          <w:sz w:val="22"/>
          <w:szCs w:val="22"/>
        </w:rPr>
        <w:t xml:space="preserve">     </w:t>
      </w:r>
      <w:r w:rsidRPr="00704AB2">
        <w:rPr>
          <w:rFonts w:ascii="Verdana" w:eastAsia="Symbol" w:hAnsi="Verdana" w:cs="Arial"/>
          <w:sz w:val="22"/>
          <w:szCs w:val="22"/>
        </w:rPr>
        <w:t>Rafał Odrobiński – kierownik zespołu / pełnomocnik</w:t>
      </w:r>
    </w:p>
    <w:p w14:paraId="0E8D0A05" w14:textId="77777777" w:rsidR="00A71C70" w:rsidRDefault="00A71C70" w:rsidP="00B66B60">
      <w:pPr>
        <w:spacing w:line="276" w:lineRule="auto"/>
        <w:rPr>
          <w:rFonts w:cs="Verdana"/>
          <w:color w:val="000000"/>
          <w:szCs w:val="20"/>
          <w:u w:val="single"/>
        </w:rPr>
      </w:pPr>
    </w:p>
    <w:p w14:paraId="7270814D" w14:textId="02859F4D" w:rsidR="00A71C70" w:rsidRDefault="00A71C70" w:rsidP="00B66B60">
      <w:pPr>
        <w:spacing w:line="276" w:lineRule="auto"/>
        <w:rPr>
          <w:rFonts w:cs="Verdana"/>
          <w:color w:val="000000"/>
          <w:szCs w:val="20"/>
          <w:u w:val="single"/>
        </w:rPr>
      </w:pPr>
    </w:p>
    <w:p w14:paraId="5B3D107B" w14:textId="50AE31C6" w:rsidR="00714CFD" w:rsidRDefault="00714CFD" w:rsidP="00B66B60">
      <w:pPr>
        <w:spacing w:line="276" w:lineRule="auto"/>
        <w:rPr>
          <w:rFonts w:cs="Verdana"/>
          <w:color w:val="000000"/>
          <w:szCs w:val="20"/>
          <w:u w:val="single"/>
        </w:rPr>
      </w:pPr>
    </w:p>
    <w:p w14:paraId="45B869C6" w14:textId="77777777" w:rsidR="00714CFD" w:rsidRDefault="00714CFD" w:rsidP="00B66B60">
      <w:pPr>
        <w:spacing w:line="276" w:lineRule="auto"/>
        <w:rPr>
          <w:rFonts w:cs="Verdana"/>
          <w:color w:val="000000"/>
          <w:szCs w:val="20"/>
          <w:u w:val="single"/>
        </w:rPr>
      </w:pPr>
    </w:p>
    <w:p w14:paraId="67BD8B9E" w14:textId="77777777" w:rsidR="0093335F" w:rsidRDefault="0093335F" w:rsidP="00B66B60">
      <w:pPr>
        <w:spacing w:line="276" w:lineRule="auto"/>
        <w:rPr>
          <w:rFonts w:cs="Verdana"/>
          <w:color w:val="000000"/>
          <w:szCs w:val="20"/>
          <w:u w:val="single"/>
        </w:rPr>
      </w:pPr>
    </w:p>
    <w:p w14:paraId="6DA21AEA" w14:textId="77777777" w:rsidR="0093335F" w:rsidRDefault="0093335F" w:rsidP="00B66B60">
      <w:pPr>
        <w:spacing w:line="276" w:lineRule="auto"/>
        <w:rPr>
          <w:rFonts w:cs="Verdana"/>
          <w:color w:val="000000"/>
          <w:szCs w:val="20"/>
          <w:u w:val="single"/>
        </w:rPr>
      </w:pPr>
    </w:p>
    <w:p w14:paraId="42344DEC" w14:textId="53C61DC2" w:rsidR="00342768" w:rsidRPr="00342768" w:rsidRDefault="00342768" w:rsidP="00B66B60">
      <w:pPr>
        <w:spacing w:line="276" w:lineRule="auto"/>
        <w:rPr>
          <w:rFonts w:cs="Verdana"/>
          <w:color w:val="000000"/>
          <w:szCs w:val="20"/>
          <w:u w:val="single"/>
        </w:rPr>
      </w:pPr>
      <w:r w:rsidRPr="00342768">
        <w:rPr>
          <w:rFonts w:cs="Verdana"/>
          <w:color w:val="000000"/>
          <w:szCs w:val="20"/>
          <w:u w:val="single"/>
        </w:rPr>
        <w:t>Załączniki:</w:t>
      </w:r>
    </w:p>
    <w:p w14:paraId="09A67CD8" w14:textId="0BFCFCF4" w:rsidR="00342768" w:rsidRDefault="00342768" w:rsidP="00342768">
      <w:pPr>
        <w:pStyle w:val="Tekstpodstawowy11"/>
        <w:spacing w:before="0" w:after="120" w:line="276" w:lineRule="auto"/>
        <w:jc w:val="both"/>
        <w:rPr>
          <w:rFonts w:ascii="Verdana" w:eastAsia="Calibri" w:hAnsi="Verdana"/>
          <w:bCs/>
        </w:rPr>
      </w:pPr>
      <w:r>
        <w:rPr>
          <w:rFonts w:ascii="Verdana" w:eastAsia="Calibri" w:hAnsi="Verdana"/>
          <w:bCs/>
        </w:rPr>
        <w:t xml:space="preserve">Zał. </w:t>
      </w:r>
      <w:r w:rsidR="006F3C5B">
        <w:rPr>
          <w:rFonts w:ascii="Verdana" w:eastAsia="Calibri" w:hAnsi="Verdana"/>
          <w:bCs/>
        </w:rPr>
        <w:t>1</w:t>
      </w:r>
      <w:r>
        <w:rPr>
          <w:rFonts w:ascii="Verdana" w:eastAsia="Calibri" w:hAnsi="Verdana"/>
          <w:bCs/>
        </w:rPr>
        <w:t xml:space="preserve"> Wstępny Plan Zagospodarowania Terenu inwestycji – wariant alternatywny</w:t>
      </w:r>
      <w:r w:rsidR="00C95DB6">
        <w:rPr>
          <w:rFonts w:ascii="Verdana" w:eastAsia="Calibri" w:hAnsi="Verdana"/>
          <w:bCs/>
        </w:rPr>
        <w:t xml:space="preserve"> </w:t>
      </w:r>
      <w:r w:rsidR="006F3C5B">
        <w:rPr>
          <w:rFonts w:ascii="Verdana" w:eastAsia="Calibri" w:hAnsi="Verdana"/>
          <w:bCs/>
        </w:rPr>
        <w:t>II</w:t>
      </w:r>
    </w:p>
    <w:p w14:paraId="0D02FF41" w14:textId="23E65C61" w:rsidR="00342768" w:rsidRDefault="00342768" w:rsidP="00342768">
      <w:pPr>
        <w:pStyle w:val="Tekstpodstawowy11"/>
        <w:spacing w:before="0" w:after="120" w:line="276" w:lineRule="auto"/>
        <w:jc w:val="both"/>
        <w:rPr>
          <w:rFonts w:ascii="Verdana" w:eastAsia="Calibri" w:hAnsi="Verdana"/>
          <w:bCs/>
        </w:rPr>
      </w:pPr>
      <w:r>
        <w:rPr>
          <w:rFonts w:ascii="Verdana" w:eastAsia="Calibri" w:hAnsi="Verdana"/>
          <w:bCs/>
        </w:rPr>
        <w:t xml:space="preserve">Zał. </w:t>
      </w:r>
      <w:r w:rsidR="006F3C5B">
        <w:rPr>
          <w:rFonts w:ascii="Verdana" w:eastAsia="Calibri" w:hAnsi="Verdana"/>
          <w:bCs/>
        </w:rPr>
        <w:t>2</w:t>
      </w:r>
      <w:r>
        <w:rPr>
          <w:rFonts w:ascii="Verdana" w:eastAsia="Calibri" w:hAnsi="Verdana"/>
          <w:bCs/>
        </w:rPr>
        <w:t xml:space="preserve"> Analiza akustyczna – wariant alternatywny</w:t>
      </w:r>
      <w:r w:rsidR="00C95DB6">
        <w:rPr>
          <w:rFonts w:ascii="Verdana" w:eastAsia="Calibri" w:hAnsi="Verdana"/>
          <w:bCs/>
        </w:rPr>
        <w:t xml:space="preserve"> </w:t>
      </w:r>
      <w:r w:rsidR="006F3C5B">
        <w:rPr>
          <w:rFonts w:ascii="Verdana" w:eastAsia="Calibri" w:hAnsi="Verdana"/>
          <w:bCs/>
        </w:rPr>
        <w:t>II</w:t>
      </w:r>
    </w:p>
    <w:p w14:paraId="6FBB7F2B" w14:textId="0E1CDDDE" w:rsidR="008D3225" w:rsidRPr="00342768" w:rsidRDefault="00342768" w:rsidP="00C95DB6">
      <w:pPr>
        <w:pStyle w:val="Tekstpodstawowy11"/>
        <w:spacing w:before="0" w:after="120" w:line="276" w:lineRule="auto"/>
        <w:jc w:val="both"/>
        <w:rPr>
          <w:rFonts w:ascii="Verdana" w:eastAsia="Calibri" w:hAnsi="Verdana"/>
          <w:bCs/>
        </w:rPr>
      </w:pPr>
      <w:r>
        <w:rPr>
          <w:rFonts w:ascii="Verdana" w:eastAsia="Calibri" w:hAnsi="Verdana"/>
          <w:bCs/>
        </w:rPr>
        <w:t xml:space="preserve">Zał. </w:t>
      </w:r>
      <w:r w:rsidR="006F3C5B">
        <w:rPr>
          <w:rFonts w:ascii="Verdana" w:eastAsia="Calibri" w:hAnsi="Verdana"/>
          <w:bCs/>
        </w:rPr>
        <w:t>2</w:t>
      </w:r>
      <w:r>
        <w:rPr>
          <w:rFonts w:ascii="Verdana" w:eastAsia="Calibri" w:hAnsi="Verdana"/>
          <w:bCs/>
        </w:rPr>
        <w:t>.1 Mapa zasięgu hałasu – wariant alternatywny</w:t>
      </w:r>
      <w:r w:rsidR="00C95DB6">
        <w:rPr>
          <w:rFonts w:ascii="Verdana" w:eastAsia="Calibri" w:hAnsi="Verdana"/>
          <w:bCs/>
        </w:rPr>
        <w:t xml:space="preserve"> </w:t>
      </w:r>
      <w:r w:rsidR="006F3C5B">
        <w:rPr>
          <w:rFonts w:ascii="Verdana" w:eastAsia="Calibri" w:hAnsi="Verdana"/>
          <w:bCs/>
        </w:rPr>
        <w:t>II</w:t>
      </w:r>
    </w:p>
    <w:sectPr w:rsidR="008D3225" w:rsidRPr="00342768" w:rsidSect="00926324">
      <w:headerReference w:type="default" r:id="rId15"/>
      <w:footerReference w:type="default" r:id="rId16"/>
      <w:headerReference w:type="first" r:id="rId17"/>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9BA7B1" w14:textId="77777777" w:rsidR="00C32C49" w:rsidRDefault="00C32C49" w:rsidP="00F3334F">
      <w:pPr>
        <w:spacing w:after="0" w:line="240" w:lineRule="auto"/>
      </w:pPr>
      <w:r>
        <w:separator/>
      </w:r>
    </w:p>
  </w:endnote>
  <w:endnote w:type="continuationSeparator" w:id="0">
    <w:p w14:paraId="57FA2821" w14:textId="77777777" w:rsidR="00C32C49" w:rsidRDefault="00C32C49" w:rsidP="00F3334F">
      <w:pPr>
        <w:spacing w:after="0" w:line="240" w:lineRule="auto"/>
      </w:pPr>
      <w:r>
        <w:continuationSeparator/>
      </w:r>
    </w:p>
  </w:endnote>
  <w:endnote w:type="continuationNotice" w:id="1">
    <w:p w14:paraId="321B0224" w14:textId="77777777" w:rsidR="00C32C49" w:rsidRDefault="00C32C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STZhongsong">
    <w:charset w:val="86"/>
    <w:family w:val="auto"/>
    <w:pitch w:val="variable"/>
    <w:sig w:usb0="00000287" w:usb1="080F0000" w:usb2="00000010" w:usb3="00000000" w:csb0="0004009F" w:csb1="00000000"/>
  </w:font>
  <w:font w:name="Calibri">
    <w:panose1 w:val="020F0502020204030204"/>
    <w:charset w:val="EE"/>
    <w:family w:val="swiss"/>
    <w:pitch w:val="variable"/>
    <w:sig w:usb0="E4002EFF" w:usb1="C000247B" w:usb2="00000009" w:usb3="00000000" w:csb0="000001FF" w:csb1="00000000"/>
  </w:font>
  <w:font w:name="Gill Sans MT">
    <w:altName w:val="Gill Sans MT"/>
    <w:panose1 w:val="020B0502020104020203"/>
    <w:charset w:val="EE"/>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altName w:val="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Arial MT">
    <w:altName w:val="Arial"/>
    <w:charset w:val="01"/>
    <w:family w:val="swiss"/>
    <w:pitch w:val="variable"/>
  </w:font>
  <w:font w:name="Calibri Light">
    <w:panose1 w:val="020F0302020204030204"/>
    <w:charset w:val="EE"/>
    <w:family w:val="swiss"/>
    <w:pitch w:val="variable"/>
    <w:sig w:usb0="E4002EFF" w:usb1="C000247B"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CCD3C" w14:textId="0DEE468F" w:rsidR="008802C7" w:rsidRPr="006C3CF2" w:rsidRDefault="008802C7" w:rsidP="006C3CF2">
    <w:pPr>
      <w:tabs>
        <w:tab w:val="center" w:pos="4536"/>
        <w:tab w:val="right" w:pos="9072"/>
      </w:tabs>
      <w:spacing w:after="0" w:line="240" w:lineRule="auto"/>
      <w:rPr>
        <w:sz w:val="16"/>
        <w:szCs w:val="16"/>
      </w:rPr>
    </w:pPr>
    <w:r w:rsidRPr="00E833B8">
      <w:rPr>
        <w:rFonts w:eastAsiaTheme="majorEastAsia" w:cstheme="majorBidi"/>
        <w:noProof/>
        <w:sz w:val="16"/>
        <w:szCs w:val="16"/>
        <w:lang w:eastAsia="pl-PL"/>
      </w:rPr>
      <mc:AlternateContent>
        <mc:Choice Requires="wpg">
          <w:drawing>
            <wp:anchor distT="0" distB="0" distL="114300" distR="114300" simplePos="0" relativeHeight="251658240" behindDoc="0" locked="0" layoutInCell="1" allowOverlap="1" wp14:anchorId="350D0E73" wp14:editId="2BC5CFD9">
              <wp:simplePos x="0" y="0"/>
              <wp:positionH relativeFrom="page">
                <wp:posOffset>0</wp:posOffset>
              </wp:positionH>
              <wp:positionV relativeFrom="bottomMargin">
                <wp:posOffset>382270</wp:posOffset>
              </wp:positionV>
              <wp:extent cx="7753350" cy="190500"/>
              <wp:effectExtent l="0" t="0" r="21590" b="0"/>
              <wp:wrapNone/>
              <wp:docPr id="234" name="Grupa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3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F6C93" w14:textId="77777777" w:rsidR="008802C7" w:rsidRDefault="008802C7" w:rsidP="006C3CF2">
                            <w:pPr>
                              <w:jc w:val="center"/>
                            </w:pPr>
                            <w:r>
                              <w:fldChar w:fldCharType="begin"/>
                            </w:r>
                            <w:r>
                              <w:instrText>PAGE    \* MERGEFORMAT</w:instrText>
                            </w:r>
                            <w:r>
                              <w:fldChar w:fldCharType="separate"/>
                            </w:r>
                            <w:r w:rsidR="003D1939" w:rsidRPr="003D1939">
                              <w:rPr>
                                <w:noProof/>
                                <w:color w:val="8C8C8C" w:themeColor="background1" w:themeShade="8C"/>
                              </w:rPr>
                              <w:t>24</w:t>
                            </w:r>
                            <w:r>
                              <w:rPr>
                                <w:color w:val="8C8C8C" w:themeColor="background1" w:themeShade="8C"/>
                              </w:rPr>
                              <w:fldChar w:fldCharType="end"/>
                            </w:r>
                          </w:p>
                        </w:txbxContent>
                      </wps:txbx>
                      <wps:bodyPr rot="0" vert="horz" wrap="square" lIns="0" tIns="0" rIns="0" bIns="0" anchor="t" anchorCtr="0" upright="1">
                        <a:noAutofit/>
                      </wps:bodyPr>
                    </wps:wsp>
                    <wpg:grpSp>
                      <wpg:cNvPr id="236" name="Group 31"/>
                      <wpg:cNvGrpSpPr>
                        <a:grpSpLocks/>
                      </wpg:cNvGrpSpPr>
                      <wpg:grpSpPr bwMode="auto">
                        <a:xfrm flipH="1">
                          <a:off x="0" y="14970"/>
                          <a:ext cx="12255" cy="230"/>
                          <a:chOff x="-8" y="14978"/>
                          <a:chExt cx="12255" cy="230"/>
                        </a:xfrm>
                      </wpg:grpSpPr>
                      <wps:wsp>
                        <wps:cNvPr id="23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3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50D0E73" id="Grupa 234" o:spid="_x0000_s1026" style="position:absolute;margin-left:0;margin-top:30.1pt;width:610.5pt;height:15pt;z-index:251658240;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14:paraId="346F6C93" w14:textId="77777777" w:rsidR="008802C7" w:rsidRDefault="008802C7" w:rsidP="006C3CF2">
                      <w:pPr>
                        <w:jc w:val="center"/>
                      </w:pPr>
                      <w:r>
                        <w:fldChar w:fldCharType="begin"/>
                      </w:r>
                      <w:r>
                        <w:instrText>PAGE    \* MERGEFORMAT</w:instrText>
                      </w:r>
                      <w:r>
                        <w:fldChar w:fldCharType="separate"/>
                      </w:r>
                      <w:r w:rsidR="003D1939" w:rsidRPr="003D1939">
                        <w:rPr>
                          <w:noProof/>
                          <w:color w:val="8C8C8C" w:themeColor="background1" w:themeShade="8C"/>
                        </w:rPr>
                        <w:t>24</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7+Ss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pIqcYAAADcAAAADwAAAGRycy9kb3ducmV2LnhtbESPQWvCQBSE7wX/w/KEXqRuqtRKmo1I&#10;ocRLD2oEj6/ZZzaYfRuyW03767sFweMwM98w2WqwrbhQ7xvHCp6nCQjiyumGawXl/uNpCcIHZI2t&#10;Y1LwQx5W+eghw1S7K2/psgu1iBD2KSowIXSplL4yZNFPXUccvZPrLYYo+1rqHq8Rbls5S5KFtNhw&#10;XDDY0buh6rz7tgomPpGH6uVoiknx+fWrD1yubaHU43hYv4EINIR7+NbeaAWz+Sv8n4lH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6SKnGAAAA3AAAAA8AAAAAAAAA&#10;AAAAAAAAoQIAAGRycy9kb3ducmV2LnhtbFBLBQYAAAAABAAEAPkAAACUAwAAAAA=&#10;" strokecolor="#a5a5a5"/>
                <v:shape id="AutoShape 28" o:spid="_x0000_s103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tOsMAAADcAAAADwAAAGRycy9kb3ducmV2LnhtbERPTWvCQBC9C/6HZQpepG6aQpHUVcRQ&#10;EYpQNZfchuw0iWZnQ3ZN4r93D4UeH+97tRlNI3rqXG1ZwdsiAkFcWF1zqSC7fL0uQTiPrLGxTAoe&#10;5GCznk5WmGg78In6sy9FCGGXoILK+zaR0hUVGXQL2xIH7td2Bn2AXSl1h0MIN42Mo+hDGqw5NFTY&#10;0q6i4na+GwXH0z675fKexmO9nV/xO82vP6lSs5dx+wnC0+j/xX/ug1YQv4e14Uw4AnL9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srTrDAAAA3AAAAA8AAAAAAAAAAAAA&#10;AAAAoQIAAGRycy9kb3ducmV2LnhtbFBLBQYAAAAABAAEAPkAAACRAwAAAAA=&#10;" adj="20904" strokecolor="#a5a5a5"/>
              </v:group>
              <w10:wrap anchorx="page" anchory="margin"/>
            </v:group>
          </w:pict>
        </mc:Fallback>
      </mc:AlternateContent>
    </w:r>
    <w:r w:rsidRPr="006C3CF2">
      <w:rPr>
        <w:rFonts w:cs="Arial"/>
        <w:color w:val="545454"/>
        <w:sz w:val="16"/>
        <w:szCs w:val="16"/>
        <w:shd w:val="clear" w:color="auto" w:fill="FFFFFF"/>
      </w:rPr>
      <w:t>© 20</w:t>
    </w:r>
    <w:r>
      <w:rPr>
        <w:rFonts w:cs="Arial"/>
        <w:color w:val="545454"/>
        <w:sz w:val="16"/>
        <w:szCs w:val="16"/>
        <w:shd w:val="clear" w:color="auto" w:fill="FFFFFF"/>
      </w:rPr>
      <w:t>22</w:t>
    </w:r>
    <w:r w:rsidRPr="006C3CF2">
      <w:rPr>
        <w:rFonts w:cs="Arial"/>
        <w:color w:val="545454"/>
        <w:sz w:val="16"/>
        <w:szCs w:val="16"/>
        <w:shd w:val="clear" w:color="auto" w:fill="FFFFFF"/>
      </w:rPr>
      <w:t xml:space="preserve"> DOBRA ENERGIA Rafał Odrobiński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7BA51" w14:textId="77777777" w:rsidR="00C32C49" w:rsidRDefault="00C32C49" w:rsidP="00F3334F">
      <w:pPr>
        <w:spacing w:after="0" w:line="240" w:lineRule="auto"/>
      </w:pPr>
      <w:r>
        <w:separator/>
      </w:r>
    </w:p>
  </w:footnote>
  <w:footnote w:type="continuationSeparator" w:id="0">
    <w:p w14:paraId="2FE578F1" w14:textId="77777777" w:rsidR="00C32C49" w:rsidRDefault="00C32C49" w:rsidP="00F3334F">
      <w:pPr>
        <w:spacing w:after="0" w:line="240" w:lineRule="auto"/>
      </w:pPr>
      <w:r>
        <w:continuationSeparator/>
      </w:r>
    </w:p>
  </w:footnote>
  <w:footnote w:type="continuationNotice" w:id="1">
    <w:p w14:paraId="4A9E002B" w14:textId="77777777" w:rsidR="00C32C49" w:rsidRDefault="00C32C4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D47AD" w14:textId="4792C1F2" w:rsidR="008802C7" w:rsidRDefault="008802C7" w:rsidP="00AA77EB">
    <w:pPr>
      <w:pStyle w:val="Nagwek"/>
      <w:spacing w:line="276" w:lineRule="auto"/>
      <w:jc w:val="center"/>
      <w:rPr>
        <w:sz w:val="16"/>
        <w:szCs w:val="16"/>
      </w:rPr>
    </w:pPr>
    <w:r>
      <w:rPr>
        <w:sz w:val="16"/>
        <w:szCs w:val="16"/>
      </w:rPr>
      <w:t xml:space="preserve">ANEKS nr 2 </w:t>
    </w:r>
  </w:p>
  <w:p w14:paraId="0BC36748" w14:textId="77777777" w:rsidR="008802C7" w:rsidRDefault="008802C7" w:rsidP="00AA77EB">
    <w:pPr>
      <w:pStyle w:val="Nagwek"/>
      <w:spacing w:line="276" w:lineRule="auto"/>
      <w:jc w:val="both"/>
      <w:rPr>
        <w:sz w:val="16"/>
        <w:szCs w:val="16"/>
      </w:rPr>
    </w:pPr>
    <w:r w:rsidRPr="00D23B1E">
      <w:rPr>
        <w:sz w:val="16"/>
        <w:szCs w:val="16"/>
      </w:rPr>
      <w:t>do Raportu o oddziaływani</w:t>
    </w:r>
    <w:r>
      <w:rPr>
        <w:sz w:val="16"/>
        <w:szCs w:val="16"/>
      </w:rPr>
      <w:t xml:space="preserve">u przedsięwzięcia na środowisko </w:t>
    </w:r>
    <w:r w:rsidRPr="003B6602">
      <w:rPr>
        <w:rFonts w:cs="Times New Roman"/>
        <w:sz w:val="16"/>
        <w:szCs w:val="16"/>
      </w:rPr>
      <w:t>polegającego na „</w:t>
    </w:r>
    <w:r w:rsidRPr="003B6602">
      <w:rPr>
        <w:bCs/>
        <w:sz w:val="16"/>
        <w:szCs w:val="16"/>
      </w:rPr>
      <w:t xml:space="preserve">Budowie elektrowni fotowoltaicznej o mocy do </w:t>
    </w:r>
    <w:r w:rsidRPr="003B6602">
      <w:rPr>
        <w:rFonts w:cs="Calibri"/>
        <w:sz w:val="16"/>
        <w:szCs w:val="16"/>
      </w:rPr>
      <w:t xml:space="preserve">250 000 </w:t>
    </w:r>
    <w:proofErr w:type="spellStart"/>
    <w:r w:rsidRPr="003B6602">
      <w:rPr>
        <w:rFonts w:cs="Calibri"/>
        <w:sz w:val="16"/>
        <w:szCs w:val="16"/>
      </w:rPr>
      <w:t>kWp</w:t>
    </w:r>
    <w:proofErr w:type="spellEnd"/>
    <w:r w:rsidRPr="003B6602">
      <w:rPr>
        <w:rFonts w:cs="Calibri"/>
        <w:sz w:val="16"/>
        <w:szCs w:val="16"/>
      </w:rPr>
      <w:t xml:space="preserve"> </w:t>
    </w:r>
    <w:r w:rsidRPr="003B6602">
      <w:rPr>
        <w:bCs/>
        <w:sz w:val="16"/>
        <w:szCs w:val="16"/>
      </w:rPr>
      <w:t>wraz z infrastrukturą towarzyszącą, na terenie działek o nr ew. 10/1, 11/1, 12, 13, 14, 22/2 ob. Wielowicz w  gm. Sośno oraz 52 i 53/8 w ob. Wysoka Krajeńska w gm. Sępólno Kraj</w:t>
    </w:r>
    <w:r>
      <w:rPr>
        <w:bCs/>
        <w:sz w:val="16"/>
        <w:szCs w:val="16"/>
      </w:rPr>
      <w:t xml:space="preserve">eńskie, a także o nr ew. 153/7 </w:t>
    </w:r>
    <w:r w:rsidRPr="003B6602">
      <w:rPr>
        <w:bCs/>
        <w:sz w:val="16"/>
        <w:szCs w:val="16"/>
      </w:rPr>
      <w:t>w ob. Suchorączek w gm. Więcbork, woj. kujawsko-pomorskie, o całkowitej powierzchni gruntów zajętych pod instalację ok. 143,3 ha”</w:t>
    </w:r>
  </w:p>
  <w:p w14:paraId="40AC9DDF" w14:textId="77777777" w:rsidR="008802C7" w:rsidRPr="00B84241" w:rsidRDefault="008802C7" w:rsidP="00B84241">
    <w:pPr>
      <w:pStyle w:val="Nagwek"/>
      <w:spacing w:line="276" w:lineRule="auto"/>
      <w:jc w:val="both"/>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1F7A3" w14:textId="77777777" w:rsidR="008802C7" w:rsidRDefault="008802C7" w:rsidP="00BC5D11">
    <w:pPr>
      <w:pStyle w:val="Nagwek"/>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E5C53B4"/>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rPr>
    </w:lvl>
  </w:abstractNum>
  <w:abstractNum w:abstractNumId="2"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Wingdings" w:hAnsi="Wingdings" w:cs="Wingdings"/>
      </w:rPr>
    </w:lvl>
  </w:abstractNum>
  <w:abstractNum w:abstractNumId="3" w15:restartNumberingAfterBreak="0">
    <w:nsid w:val="00000005"/>
    <w:multiLevelType w:val="singleLevel"/>
    <w:tmpl w:val="00000005"/>
    <w:name w:val="WW8Num6"/>
    <w:lvl w:ilvl="0">
      <w:start w:val="1"/>
      <w:numFmt w:val="bullet"/>
      <w:lvlText w:val=""/>
      <w:lvlJc w:val="left"/>
      <w:pPr>
        <w:tabs>
          <w:tab w:val="num" w:pos="720"/>
        </w:tabs>
        <w:ind w:left="720" w:hanging="360"/>
      </w:pPr>
      <w:rPr>
        <w:rFonts w:ascii="Wingdings" w:hAnsi="Wingdings" w:cs="Wingdings"/>
      </w:rPr>
    </w:lvl>
  </w:abstractNum>
  <w:abstractNum w:abstractNumId="4" w15:restartNumberingAfterBreak="0">
    <w:nsid w:val="00000007"/>
    <w:multiLevelType w:val="singleLevel"/>
    <w:tmpl w:val="00000007"/>
    <w:name w:val="WW8Num10"/>
    <w:lvl w:ilvl="0">
      <w:numFmt w:val="bullet"/>
      <w:lvlText w:val=""/>
      <w:lvlJc w:val="left"/>
      <w:pPr>
        <w:tabs>
          <w:tab w:val="num" w:pos="0"/>
        </w:tabs>
        <w:ind w:left="283" w:hanging="283"/>
      </w:pPr>
      <w:rPr>
        <w:rFonts w:ascii="Symbol" w:hAnsi="Symbol" w:cs="Symbol"/>
        <w:color w:val="auto"/>
      </w:rPr>
    </w:lvl>
  </w:abstractNum>
  <w:abstractNum w:abstractNumId="5" w15:restartNumberingAfterBreak="0">
    <w:nsid w:val="00000008"/>
    <w:multiLevelType w:val="singleLevel"/>
    <w:tmpl w:val="9E00D420"/>
    <w:name w:val="WW8Num15"/>
    <w:lvl w:ilvl="0">
      <w:start w:val="1"/>
      <w:numFmt w:val="lowerLetter"/>
      <w:lvlText w:val="%1)"/>
      <w:lvlJc w:val="left"/>
      <w:pPr>
        <w:tabs>
          <w:tab w:val="num" w:pos="1"/>
        </w:tabs>
        <w:ind w:left="1069" w:hanging="360"/>
      </w:pPr>
      <w:rPr>
        <w:b w:val="0"/>
        <w:sz w:val="22"/>
      </w:rPr>
    </w:lvl>
  </w:abstractNum>
  <w:abstractNum w:abstractNumId="6" w15:restartNumberingAfterBreak="0">
    <w:nsid w:val="0000000C"/>
    <w:multiLevelType w:val="singleLevel"/>
    <w:tmpl w:val="0000000C"/>
    <w:name w:val="WW8Num30"/>
    <w:lvl w:ilvl="0">
      <w:start w:val="1"/>
      <w:numFmt w:val="decimal"/>
      <w:lvlText w:val="%1)"/>
      <w:lvlJc w:val="left"/>
      <w:pPr>
        <w:tabs>
          <w:tab w:val="num" w:pos="502"/>
        </w:tabs>
        <w:ind w:left="502" w:hanging="360"/>
      </w:pPr>
    </w:lvl>
  </w:abstractNum>
  <w:abstractNum w:abstractNumId="7" w15:restartNumberingAfterBreak="0">
    <w:nsid w:val="0000000E"/>
    <w:multiLevelType w:val="singleLevel"/>
    <w:tmpl w:val="0000000E"/>
    <w:name w:val="WW8Num34"/>
    <w:lvl w:ilvl="0">
      <w:start w:val="1"/>
      <w:numFmt w:val="bullet"/>
      <w:lvlText w:val=""/>
      <w:lvlJc w:val="left"/>
      <w:pPr>
        <w:tabs>
          <w:tab w:val="num" w:pos="0"/>
        </w:tabs>
        <w:ind w:left="360" w:hanging="360"/>
      </w:pPr>
      <w:rPr>
        <w:rFonts w:ascii="Symbol" w:hAnsi="Symbol" w:cs="Symbol"/>
      </w:rPr>
    </w:lvl>
  </w:abstractNum>
  <w:abstractNum w:abstractNumId="8" w15:restartNumberingAfterBreak="0">
    <w:nsid w:val="08AC5819"/>
    <w:multiLevelType w:val="hybridMultilevel"/>
    <w:tmpl w:val="C2F6F05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148302D"/>
    <w:multiLevelType w:val="hybridMultilevel"/>
    <w:tmpl w:val="D66C8D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4BA5918"/>
    <w:multiLevelType w:val="hybridMultilevel"/>
    <w:tmpl w:val="85E89254"/>
    <w:styleLink w:val="Zaimportowanystyl3"/>
    <w:lvl w:ilvl="0" w:tplc="1EDA120C">
      <w:start w:val="1"/>
      <w:numFmt w:val="decimal"/>
      <w:lvlText w:val="%1)"/>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644C70C">
      <w:start w:val="1"/>
      <w:numFmt w:val="decimal"/>
      <w:lvlText w:val="%2)"/>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B88F50">
      <w:start w:val="1"/>
      <w:numFmt w:val="decimal"/>
      <w:lvlText w:val="%3)"/>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A5EA820">
      <w:start w:val="1"/>
      <w:numFmt w:val="decimal"/>
      <w:lvlText w:val="%4)"/>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EFC3596">
      <w:start w:val="1"/>
      <w:numFmt w:val="decimal"/>
      <w:lvlText w:val="%5)"/>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248254">
      <w:start w:val="1"/>
      <w:numFmt w:val="decimal"/>
      <w:lvlText w:val="%6)"/>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04228DC">
      <w:start w:val="1"/>
      <w:numFmt w:val="decimal"/>
      <w:lvlText w:val="%7)"/>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08372C">
      <w:start w:val="1"/>
      <w:numFmt w:val="decimal"/>
      <w:lvlText w:val="%8)"/>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4ECBB50">
      <w:start w:val="1"/>
      <w:numFmt w:val="decimal"/>
      <w:lvlText w:val="%9)"/>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16E20C6A"/>
    <w:multiLevelType w:val="hybridMultilevel"/>
    <w:tmpl w:val="C0A633B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7FC56BB"/>
    <w:multiLevelType w:val="hybridMultilevel"/>
    <w:tmpl w:val="1C16E95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8E9479A"/>
    <w:multiLevelType w:val="hybridMultilevel"/>
    <w:tmpl w:val="ED8E0F08"/>
    <w:name w:val="WW8Num2"/>
    <w:lvl w:ilvl="0" w:tplc="FFFFFFFF">
      <w:start w:val="1"/>
      <w:numFmt w:val="bullet"/>
      <w:pStyle w:val="X-punkty1"/>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CD269C6"/>
    <w:multiLevelType w:val="hybridMultilevel"/>
    <w:tmpl w:val="25A2448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8B7C19"/>
    <w:multiLevelType w:val="hybridMultilevel"/>
    <w:tmpl w:val="331624E6"/>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6" w15:restartNumberingAfterBreak="0">
    <w:nsid w:val="25DA5A15"/>
    <w:multiLevelType w:val="hybridMultilevel"/>
    <w:tmpl w:val="FC783704"/>
    <w:lvl w:ilvl="0" w:tplc="131C58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F25A1A"/>
    <w:multiLevelType w:val="hybridMultilevel"/>
    <w:tmpl w:val="AB56742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AE8393D"/>
    <w:multiLevelType w:val="hybridMultilevel"/>
    <w:tmpl w:val="4ACA9B84"/>
    <w:styleLink w:val="Zaimportowanystyl20"/>
    <w:lvl w:ilvl="0" w:tplc="B37E77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522FA1C">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D200DEC">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4A6169E">
      <w:start w:val="1"/>
      <w:numFmt w:val="bullet"/>
      <w:lvlText w:val="·"/>
      <w:lvlJc w:val="left"/>
      <w:pPr>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75057B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792D68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3F047B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D66726">
      <w:start w:val="1"/>
      <w:numFmt w:val="bullet"/>
      <w:lvlText w:val="◦"/>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0A8C00C">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34D91B45"/>
    <w:multiLevelType w:val="hybridMultilevel"/>
    <w:tmpl w:val="D376E2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5FB1230"/>
    <w:multiLevelType w:val="hybridMultilevel"/>
    <w:tmpl w:val="411405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E8C400E"/>
    <w:multiLevelType w:val="hybridMultilevel"/>
    <w:tmpl w:val="0F84A5AC"/>
    <w:lvl w:ilvl="0" w:tplc="32D8FFE0">
      <w:start w:val="1"/>
      <w:numFmt w:val="bullet"/>
      <w:pStyle w:val="Punkty"/>
      <w:lvlText w:val=""/>
      <w:lvlJc w:val="left"/>
      <w:pPr>
        <w:ind w:left="1064" w:hanging="360"/>
      </w:pPr>
      <w:rPr>
        <w:rFonts w:ascii="Symbol" w:hAnsi="Symbol" w:hint="default"/>
      </w:rPr>
    </w:lvl>
    <w:lvl w:ilvl="1" w:tplc="04150003">
      <w:start w:val="1"/>
      <w:numFmt w:val="bullet"/>
      <w:lvlText w:val="o"/>
      <w:lvlJc w:val="left"/>
      <w:pPr>
        <w:ind w:left="1784" w:hanging="360"/>
      </w:pPr>
      <w:rPr>
        <w:rFonts w:ascii="Courier New" w:hAnsi="Courier New" w:cs="Courier New" w:hint="default"/>
      </w:rPr>
    </w:lvl>
    <w:lvl w:ilvl="2" w:tplc="04150005" w:tentative="1">
      <w:start w:val="1"/>
      <w:numFmt w:val="bullet"/>
      <w:lvlText w:val=""/>
      <w:lvlJc w:val="left"/>
      <w:pPr>
        <w:ind w:left="2504" w:hanging="360"/>
      </w:pPr>
      <w:rPr>
        <w:rFonts w:ascii="Wingdings" w:hAnsi="Wingdings" w:hint="default"/>
      </w:rPr>
    </w:lvl>
    <w:lvl w:ilvl="3" w:tplc="04150001" w:tentative="1">
      <w:start w:val="1"/>
      <w:numFmt w:val="bullet"/>
      <w:lvlText w:val=""/>
      <w:lvlJc w:val="left"/>
      <w:pPr>
        <w:ind w:left="3224" w:hanging="360"/>
      </w:pPr>
      <w:rPr>
        <w:rFonts w:ascii="Symbol" w:hAnsi="Symbol" w:hint="default"/>
      </w:rPr>
    </w:lvl>
    <w:lvl w:ilvl="4" w:tplc="04150003" w:tentative="1">
      <w:start w:val="1"/>
      <w:numFmt w:val="bullet"/>
      <w:lvlText w:val="o"/>
      <w:lvlJc w:val="left"/>
      <w:pPr>
        <w:ind w:left="3944" w:hanging="360"/>
      </w:pPr>
      <w:rPr>
        <w:rFonts w:ascii="Courier New" w:hAnsi="Courier New" w:cs="Courier New" w:hint="default"/>
      </w:rPr>
    </w:lvl>
    <w:lvl w:ilvl="5" w:tplc="04150005" w:tentative="1">
      <w:start w:val="1"/>
      <w:numFmt w:val="bullet"/>
      <w:lvlText w:val=""/>
      <w:lvlJc w:val="left"/>
      <w:pPr>
        <w:ind w:left="4664" w:hanging="360"/>
      </w:pPr>
      <w:rPr>
        <w:rFonts w:ascii="Wingdings" w:hAnsi="Wingdings" w:hint="default"/>
      </w:rPr>
    </w:lvl>
    <w:lvl w:ilvl="6" w:tplc="04150001" w:tentative="1">
      <w:start w:val="1"/>
      <w:numFmt w:val="bullet"/>
      <w:lvlText w:val=""/>
      <w:lvlJc w:val="left"/>
      <w:pPr>
        <w:ind w:left="5384" w:hanging="360"/>
      </w:pPr>
      <w:rPr>
        <w:rFonts w:ascii="Symbol" w:hAnsi="Symbol" w:hint="default"/>
      </w:rPr>
    </w:lvl>
    <w:lvl w:ilvl="7" w:tplc="04150003" w:tentative="1">
      <w:start w:val="1"/>
      <w:numFmt w:val="bullet"/>
      <w:lvlText w:val="o"/>
      <w:lvlJc w:val="left"/>
      <w:pPr>
        <w:ind w:left="6104" w:hanging="360"/>
      </w:pPr>
      <w:rPr>
        <w:rFonts w:ascii="Courier New" w:hAnsi="Courier New" w:cs="Courier New" w:hint="default"/>
      </w:rPr>
    </w:lvl>
    <w:lvl w:ilvl="8" w:tplc="04150005" w:tentative="1">
      <w:start w:val="1"/>
      <w:numFmt w:val="bullet"/>
      <w:lvlText w:val=""/>
      <w:lvlJc w:val="left"/>
      <w:pPr>
        <w:ind w:left="6824" w:hanging="360"/>
      </w:pPr>
      <w:rPr>
        <w:rFonts w:ascii="Wingdings" w:hAnsi="Wingdings" w:hint="default"/>
      </w:rPr>
    </w:lvl>
  </w:abstractNum>
  <w:abstractNum w:abstractNumId="22" w15:restartNumberingAfterBreak="0">
    <w:nsid w:val="3E975CC7"/>
    <w:multiLevelType w:val="hybridMultilevel"/>
    <w:tmpl w:val="F7D8A0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2A32EAA"/>
    <w:multiLevelType w:val="hybridMultilevel"/>
    <w:tmpl w:val="59F235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2F562B1"/>
    <w:multiLevelType w:val="hybridMultilevel"/>
    <w:tmpl w:val="BDA04C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44F4153"/>
    <w:multiLevelType w:val="hybridMultilevel"/>
    <w:tmpl w:val="79786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70A17B4"/>
    <w:multiLevelType w:val="hybridMultilevel"/>
    <w:tmpl w:val="0C00B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F0E0409"/>
    <w:multiLevelType w:val="multilevel"/>
    <w:tmpl w:val="7CA8C3D6"/>
    <w:lvl w:ilvl="0">
      <w:start w:val="1"/>
      <w:numFmt w:val="decimal"/>
      <w:lvlText w:val="%1."/>
      <w:lvlJc w:val="left"/>
      <w:pPr>
        <w:ind w:left="720" w:hanging="360"/>
      </w:pPr>
      <w:rPr>
        <w:rFonts w:hint="default"/>
      </w:rPr>
    </w:lvl>
    <w:lvl w:ilvl="1">
      <w:start w:val="1"/>
      <w:numFmt w:val="decimal"/>
      <w:pStyle w:val="Nor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5C433A57"/>
    <w:multiLevelType w:val="hybridMultilevel"/>
    <w:tmpl w:val="93B63118"/>
    <w:lvl w:ilvl="0" w:tplc="9CC0FAEE">
      <w:numFmt w:val="bullet"/>
      <w:lvlText w:val="•"/>
      <w:lvlJc w:val="left"/>
      <w:pPr>
        <w:ind w:left="1065" w:hanging="705"/>
      </w:pPr>
      <w:rPr>
        <w:rFonts w:ascii="Verdana" w:eastAsiaTheme="minorEastAsia" w:hAnsi="Verdan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0A56085"/>
    <w:multiLevelType w:val="hybridMultilevel"/>
    <w:tmpl w:val="37A07DE0"/>
    <w:styleLink w:val="Zaimportowanystyl2"/>
    <w:lvl w:ilvl="0" w:tplc="99F6036A">
      <w:start w:val="1"/>
      <w:numFmt w:val="bullet"/>
      <w:lvlText w:val="·"/>
      <w:lvlJc w:val="left"/>
      <w:pPr>
        <w:tabs>
          <w:tab w:val="left" w:pos="426"/>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3B279D4">
      <w:start w:val="1"/>
      <w:numFmt w:val="bullet"/>
      <w:lvlText w:val="o"/>
      <w:lvlJc w:val="left"/>
      <w:pPr>
        <w:tabs>
          <w:tab w:val="left" w:pos="426"/>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AB6992A">
      <w:start w:val="1"/>
      <w:numFmt w:val="bullet"/>
      <w:lvlText w:val="▪"/>
      <w:lvlJc w:val="left"/>
      <w:pPr>
        <w:tabs>
          <w:tab w:val="left" w:pos="426"/>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7DAD1DE">
      <w:start w:val="1"/>
      <w:numFmt w:val="bullet"/>
      <w:lvlText w:val="▪"/>
      <w:lvlJc w:val="left"/>
      <w:pPr>
        <w:tabs>
          <w:tab w:val="left" w:pos="426"/>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E565856">
      <w:start w:val="1"/>
      <w:numFmt w:val="bullet"/>
      <w:lvlText w:val="▪"/>
      <w:lvlJc w:val="left"/>
      <w:pPr>
        <w:tabs>
          <w:tab w:val="left" w:pos="426"/>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8AF1CA">
      <w:start w:val="1"/>
      <w:numFmt w:val="bullet"/>
      <w:lvlText w:val="▪"/>
      <w:lvlJc w:val="left"/>
      <w:pPr>
        <w:tabs>
          <w:tab w:val="left" w:pos="426"/>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A487FC">
      <w:start w:val="1"/>
      <w:numFmt w:val="bullet"/>
      <w:lvlText w:val="▪"/>
      <w:lvlJc w:val="left"/>
      <w:pPr>
        <w:tabs>
          <w:tab w:val="left" w:pos="426"/>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7224792">
      <w:start w:val="1"/>
      <w:numFmt w:val="bullet"/>
      <w:lvlText w:val="▪"/>
      <w:lvlJc w:val="left"/>
      <w:pPr>
        <w:tabs>
          <w:tab w:val="left" w:pos="426"/>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42128C">
      <w:start w:val="1"/>
      <w:numFmt w:val="bullet"/>
      <w:lvlText w:val="▪"/>
      <w:lvlJc w:val="left"/>
      <w:pPr>
        <w:tabs>
          <w:tab w:val="left" w:pos="426"/>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15:restartNumberingAfterBreak="0">
    <w:nsid w:val="626753A8"/>
    <w:multiLevelType w:val="hybridMultilevel"/>
    <w:tmpl w:val="34E6C29E"/>
    <w:lvl w:ilvl="0" w:tplc="0415000B">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1" w15:restartNumberingAfterBreak="0">
    <w:nsid w:val="68F721C4"/>
    <w:multiLevelType w:val="singleLevel"/>
    <w:tmpl w:val="04150001"/>
    <w:lvl w:ilvl="0">
      <w:start w:val="1"/>
      <w:numFmt w:val="bullet"/>
      <w:lvlText w:val=""/>
      <w:lvlJc w:val="left"/>
      <w:pPr>
        <w:ind w:left="720" w:hanging="360"/>
      </w:pPr>
      <w:rPr>
        <w:rFonts w:ascii="Symbol" w:hAnsi="Symbol" w:hint="default"/>
      </w:rPr>
    </w:lvl>
  </w:abstractNum>
  <w:abstractNum w:abstractNumId="32" w15:restartNumberingAfterBreak="0">
    <w:nsid w:val="6A0E784E"/>
    <w:multiLevelType w:val="hybridMultilevel"/>
    <w:tmpl w:val="16A895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E2004C1"/>
    <w:multiLevelType w:val="hybridMultilevel"/>
    <w:tmpl w:val="FDBA8D5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 w15:restartNumberingAfterBreak="0">
    <w:nsid w:val="6E707CEF"/>
    <w:multiLevelType w:val="multilevel"/>
    <w:tmpl w:val="0C1AA72C"/>
    <w:lvl w:ilvl="0">
      <w:start w:val="1"/>
      <w:numFmt w:val="decimal"/>
      <w:lvlText w:val="%1."/>
      <w:lvlJc w:val="left"/>
      <w:pPr>
        <w:ind w:left="1494" w:hanging="360"/>
      </w:pPr>
      <w:rPr>
        <w:sz w:val="32"/>
        <w:szCs w:val="32"/>
      </w:rPr>
    </w:lvl>
    <w:lvl w:ilvl="1">
      <w:start w:val="1"/>
      <w:numFmt w:val="decimal"/>
      <w:lvlText w:val="%1.%2."/>
      <w:lvlJc w:val="left"/>
      <w:pPr>
        <w:ind w:left="792" w:hanging="432"/>
      </w:pPr>
      <w:rPr>
        <w:rFonts w:ascii="Verdana" w:hAnsi="Verdana"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EFB6B72"/>
    <w:multiLevelType w:val="multilevel"/>
    <w:tmpl w:val="37E25808"/>
    <w:lvl w:ilvl="0">
      <w:start w:val="1"/>
      <w:numFmt w:val="decimal"/>
      <w:pStyle w:val="NormalnyPogrubienie"/>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0456620"/>
    <w:multiLevelType w:val="multilevel"/>
    <w:tmpl w:val="33767C0A"/>
    <w:lvl w:ilvl="0">
      <w:start w:val="2"/>
      <w:numFmt w:val="decimal"/>
      <w:lvlText w:val="%1."/>
      <w:lvlJc w:val="left"/>
      <w:pPr>
        <w:ind w:left="720" w:hanging="363"/>
      </w:pPr>
      <w:rPr>
        <w:rFonts w:hint="default"/>
      </w:rPr>
    </w:lvl>
    <w:lvl w:ilvl="1">
      <w:start w:val="2"/>
      <w:numFmt w:val="decimal"/>
      <w:isLgl/>
      <w:suff w:val="space"/>
      <w:lvlText w:val="%1.%2."/>
      <w:lvlJc w:val="left"/>
      <w:pPr>
        <w:ind w:left="794" w:hanging="437"/>
      </w:pPr>
      <w:rPr>
        <w:rFonts w:eastAsia="Calibri" w:hint="default"/>
        <w:b/>
      </w:rPr>
    </w:lvl>
    <w:lvl w:ilvl="2">
      <w:start w:val="1"/>
      <w:numFmt w:val="decimal"/>
      <w:isLgl/>
      <w:lvlText w:val="%1.%2.%3."/>
      <w:lvlJc w:val="left"/>
      <w:pPr>
        <w:ind w:left="720" w:hanging="363"/>
      </w:pPr>
      <w:rPr>
        <w:rFonts w:eastAsia="Calibri" w:hint="default"/>
        <w:b w:val="0"/>
      </w:rPr>
    </w:lvl>
    <w:lvl w:ilvl="3">
      <w:start w:val="1"/>
      <w:numFmt w:val="decimal"/>
      <w:isLgl/>
      <w:lvlText w:val="%1.%2.%3.%4."/>
      <w:lvlJc w:val="left"/>
      <w:pPr>
        <w:ind w:left="720" w:hanging="363"/>
      </w:pPr>
      <w:rPr>
        <w:rFonts w:eastAsia="Calibri" w:hint="default"/>
        <w:b w:val="0"/>
      </w:rPr>
    </w:lvl>
    <w:lvl w:ilvl="4">
      <w:start w:val="1"/>
      <w:numFmt w:val="decimal"/>
      <w:isLgl/>
      <w:lvlText w:val="%1.%2.%3.%4.%5."/>
      <w:lvlJc w:val="left"/>
      <w:pPr>
        <w:ind w:left="720" w:hanging="363"/>
      </w:pPr>
      <w:rPr>
        <w:rFonts w:eastAsia="Calibri" w:hint="default"/>
        <w:b w:val="0"/>
      </w:rPr>
    </w:lvl>
    <w:lvl w:ilvl="5">
      <w:start w:val="1"/>
      <w:numFmt w:val="decimal"/>
      <w:isLgl/>
      <w:lvlText w:val="%1.%2.%3.%4.%5.%6."/>
      <w:lvlJc w:val="left"/>
      <w:pPr>
        <w:ind w:left="720" w:hanging="363"/>
      </w:pPr>
      <w:rPr>
        <w:rFonts w:eastAsia="Calibri" w:hint="default"/>
        <w:b w:val="0"/>
      </w:rPr>
    </w:lvl>
    <w:lvl w:ilvl="6">
      <w:start w:val="1"/>
      <w:numFmt w:val="decimal"/>
      <w:isLgl/>
      <w:lvlText w:val="%1.%2.%3.%4.%5.%6.%7."/>
      <w:lvlJc w:val="left"/>
      <w:pPr>
        <w:ind w:left="720" w:hanging="363"/>
      </w:pPr>
      <w:rPr>
        <w:rFonts w:eastAsia="Calibri" w:hint="default"/>
        <w:b w:val="0"/>
      </w:rPr>
    </w:lvl>
    <w:lvl w:ilvl="7">
      <w:start w:val="1"/>
      <w:numFmt w:val="decimal"/>
      <w:isLgl/>
      <w:lvlText w:val="%1.%2.%3.%4.%5.%6.%7.%8."/>
      <w:lvlJc w:val="left"/>
      <w:pPr>
        <w:ind w:left="720" w:hanging="363"/>
      </w:pPr>
      <w:rPr>
        <w:rFonts w:eastAsia="Calibri" w:hint="default"/>
        <w:b w:val="0"/>
      </w:rPr>
    </w:lvl>
    <w:lvl w:ilvl="8">
      <w:start w:val="1"/>
      <w:numFmt w:val="decimal"/>
      <w:isLgl/>
      <w:lvlText w:val="%1.%2.%3.%4.%5.%6.%7.%8.%9."/>
      <w:lvlJc w:val="left"/>
      <w:pPr>
        <w:ind w:left="720" w:hanging="363"/>
      </w:pPr>
      <w:rPr>
        <w:rFonts w:eastAsia="Calibri" w:hint="default"/>
        <w:b w:val="0"/>
      </w:rPr>
    </w:lvl>
  </w:abstractNum>
  <w:abstractNum w:abstractNumId="37" w15:restartNumberingAfterBreak="0">
    <w:nsid w:val="77001DC5"/>
    <w:multiLevelType w:val="hybridMultilevel"/>
    <w:tmpl w:val="F5544EC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D1B5075"/>
    <w:multiLevelType w:val="hybridMultilevel"/>
    <w:tmpl w:val="B972CB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9" w15:restartNumberingAfterBreak="0">
    <w:nsid w:val="7E136694"/>
    <w:multiLevelType w:val="hybridMultilevel"/>
    <w:tmpl w:val="450C40A6"/>
    <w:lvl w:ilvl="0" w:tplc="8FD42AA8">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55226474">
    <w:abstractNumId w:val="13"/>
  </w:num>
  <w:num w:numId="2" w16cid:durableId="2113087795">
    <w:abstractNumId w:val="0"/>
  </w:num>
  <w:num w:numId="3" w16cid:durableId="1055468342">
    <w:abstractNumId w:val="21"/>
  </w:num>
  <w:num w:numId="4" w16cid:durableId="742262208">
    <w:abstractNumId w:val="35"/>
  </w:num>
  <w:num w:numId="5" w16cid:durableId="1668558281">
    <w:abstractNumId w:val="29"/>
  </w:num>
  <w:num w:numId="6" w16cid:durableId="2098020732">
    <w:abstractNumId w:val="10"/>
  </w:num>
  <w:num w:numId="7" w16cid:durableId="144859485">
    <w:abstractNumId w:val="18"/>
  </w:num>
  <w:num w:numId="8" w16cid:durableId="1067611525">
    <w:abstractNumId w:val="27"/>
  </w:num>
  <w:num w:numId="9" w16cid:durableId="1792284840">
    <w:abstractNumId w:val="36"/>
  </w:num>
  <w:num w:numId="10" w16cid:durableId="1253007368">
    <w:abstractNumId w:val="15"/>
  </w:num>
  <w:num w:numId="11" w16cid:durableId="697391676">
    <w:abstractNumId w:val="22"/>
  </w:num>
  <w:num w:numId="12" w16cid:durableId="1758407329">
    <w:abstractNumId w:val="26"/>
  </w:num>
  <w:num w:numId="13" w16cid:durableId="1582718326">
    <w:abstractNumId w:val="32"/>
  </w:num>
  <w:num w:numId="14" w16cid:durableId="1554732899">
    <w:abstractNumId w:val="38"/>
  </w:num>
  <w:num w:numId="15" w16cid:durableId="911310187">
    <w:abstractNumId w:val="28"/>
  </w:num>
  <w:num w:numId="16" w16cid:durableId="1974866768">
    <w:abstractNumId w:val="16"/>
  </w:num>
  <w:num w:numId="17" w16cid:durableId="1902402501">
    <w:abstractNumId w:val="37"/>
  </w:num>
  <w:num w:numId="18" w16cid:durableId="904218890">
    <w:abstractNumId w:val="25"/>
  </w:num>
  <w:num w:numId="19" w16cid:durableId="306517594">
    <w:abstractNumId w:val="33"/>
  </w:num>
  <w:num w:numId="20" w16cid:durableId="1638029490">
    <w:abstractNumId w:val="19"/>
  </w:num>
  <w:num w:numId="21" w16cid:durableId="1436756058">
    <w:abstractNumId w:val="20"/>
  </w:num>
  <w:num w:numId="22" w16cid:durableId="1109738488">
    <w:abstractNumId w:val="23"/>
  </w:num>
  <w:num w:numId="23" w16cid:durableId="1172649938">
    <w:abstractNumId w:val="31"/>
  </w:num>
  <w:num w:numId="24" w16cid:durableId="146046890">
    <w:abstractNumId w:val="9"/>
  </w:num>
  <w:num w:numId="25" w16cid:durableId="2078479088">
    <w:abstractNumId w:val="30"/>
  </w:num>
  <w:num w:numId="26" w16cid:durableId="1788961981">
    <w:abstractNumId w:val="24"/>
  </w:num>
  <w:num w:numId="27" w16cid:durableId="1434546075">
    <w:abstractNumId w:val="8"/>
  </w:num>
  <w:num w:numId="28" w16cid:durableId="830172370">
    <w:abstractNumId w:val="39"/>
  </w:num>
  <w:num w:numId="29" w16cid:durableId="1600678647">
    <w:abstractNumId w:val="34"/>
  </w:num>
  <w:num w:numId="30" w16cid:durableId="318195261">
    <w:abstractNumId w:val="11"/>
  </w:num>
  <w:num w:numId="31" w16cid:durableId="574701079">
    <w:abstractNumId w:val="17"/>
  </w:num>
  <w:num w:numId="32" w16cid:durableId="394859037">
    <w:abstractNumId w:val="14"/>
  </w:num>
  <w:num w:numId="33" w16cid:durableId="2111778698">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51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503"/>
    <w:rsid w:val="000001CF"/>
    <w:rsid w:val="0000026F"/>
    <w:rsid w:val="00000EE8"/>
    <w:rsid w:val="00002592"/>
    <w:rsid w:val="000027A0"/>
    <w:rsid w:val="00002A2A"/>
    <w:rsid w:val="00002DFB"/>
    <w:rsid w:val="0000300E"/>
    <w:rsid w:val="00003128"/>
    <w:rsid w:val="000034D7"/>
    <w:rsid w:val="00003C32"/>
    <w:rsid w:val="00004093"/>
    <w:rsid w:val="0000442E"/>
    <w:rsid w:val="000054F8"/>
    <w:rsid w:val="00005691"/>
    <w:rsid w:val="0000604C"/>
    <w:rsid w:val="000067A6"/>
    <w:rsid w:val="00006A82"/>
    <w:rsid w:val="00006F54"/>
    <w:rsid w:val="0001078E"/>
    <w:rsid w:val="00011132"/>
    <w:rsid w:val="0001138B"/>
    <w:rsid w:val="0001154E"/>
    <w:rsid w:val="00011E83"/>
    <w:rsid w:val="0001244A"/>
    <w:rsid w:val="00013507"/>
    <w:rsid w:val="00013AA5"/>
    <w:rsid w:val="00013DA1"/>
    <w:rsid w:val="0001448A"/>
    <w:rsid w:val="00014F49"/>
    <w:rsid w:val="00015122"/>
    <w:rsid w:val="00015B3F"/>
    <w:rsid w:val="00015D92"/>
    <w:rsid w:val="00016184"/>
    <w:rsid w:val="0001697E"/>
    <w:rsid w:val="00016B45"/>
    <w:rsid w:val="00017044"/>
    <w:rsid w:val="0001770A"/>
    <w:rsid w:val="00017FEA"/>
    <w:rsid w:val="000204A2"/>
    <w:rsid w:val="00020953"/>
    <w:rsid w:val="00020E3C"/>
    <w:rsid w:val="00022A70"/>
    <w:rsid w:val="00022DF2"/>
    <w:rsid w:val="00024CF9"/>
    <w:rsid w:val="000254AC"/>
    <w:rsid w:val="00025A28"/>
    <w:rsid w:val="00025EDD"/>
    <w:rsid w:val="00026672"/>
    <w:rsid w:val="00026997"/>
    <w:rsid w:val="00027114"/>
    <w:rsid w:val="000275F9"/>
    <w:rsid w:val="0002781D"/>
    <w:rsid w:val="00030346"/>
    <w:rsid w:val="00030C5D"/>
    <w:rsid w:val="00030FB1"/>
    <w:rsid w:val="000311AC"/>
    <w:rsid w:val="00031471"/>
    <w:rsid w:val="0003192B"/>
    <w:rsid w:val="00031CD0"/>
    <w:rsid w:val="000325A0"/>
    <w:rsid w:val="00032634"/>
    <w:rsid w:val="000329F7"/>
    <w:rsid w:val="0003368C"/>
    <w:rsid w:val="00033747"/>
    <w:rsid w:val="00033E57"/>
    <w:rsid w:val="00034720"/>
    <w:rsid w:val="000354CC"/>
    <w:rsid w:val="00035572"/>
    <w:rsid w:val="000361BC"/>
    <w:rsid w:val="00036292"/>
    <w:rsid w:val="0003670F"/>
    <w:rsid w:val="0004011D"/>
    <w:rsid w:val="00040ECF"/>
    <w:rsid w:val="00041384"/>
    <w:rsid w:val="000414FF"/>
    <w:rsid w:val="000419AA"/>
    <w:rsid w:val="00041BA5"/>
    <w:rsid w:val="00041EF1"/>
    <w:rsid w:val="00042558"/>
    <w:rsid w:val="00042A4A"/>
    <w:rsid w:val="000437AE"/>
    <w:rsid w:val="00043A3B"/>
    <w:rsid w:val="00043BCE"/>
    <w:rsid w:val="00044F2E"/>
    <w:rsid w:val="0004502D"/>
    <w:rsid w:val="00045119"/>
    <w:rsid w:val="000452EA"/>
    <w:rsid w:val="00045AE3"/>
    <w:rsid w:val="00045BBF"/>
    <w:rsid w:val="00046119"/>
    <w:rsid w:val="0004624F"/>
    <w:rsid w:val="000464C8"/>
    <w:rsid w:val="00047526"/>
    <w:rsid w:val="0004792B"/>
    <w:rsid w:val="00047A42"/>
    <w:rsid w:val="00047AD2"/>
    <w:rsid w:val="00050924"/>
    <w:rsid w:val="00050C4A"/>
    <w:rsid w:val="00050D19"/>
    <w:rsid w:val="00051299"/>
    <w:rsid w:val="000514FD"/>
    <w:rsid w:val="00051CD6"/>
    <w:rsid w:val="00051DE6"/>
    <w:rsid w:val="00052769"/>
    <w:rsid w:val="000527C9"/>
    <w:rsid w:val="00053130"/>
    <w:rsid w:val="00053699"/>
    <w:rsid w:val="000538F2"/>
    <w:rsid w:val="0005505B"/>
    <w:rsid w:val="00055388"/>
    <w:rsid w:val="0005625B"/>
    <w:rsid w:val="00056440"/>
    <w:rsid w:val="000571DE"/>
    <w:rsid w:val="00057387"/>
    <w:rsid w:val="000573A0"/>
    <w:rsid w:val="0005753F"/>
    <w:rsid w:val="0006098A"/>
    <w:rsid w:val="0006168E"/>
    <w:rsid w:val="00062260"/>
    <w:rsid w:val="000623D9"/>
    <w:rsid w:val="00063FE3"/>
    <w:rsid w:val="000644F1"/>
    <w:rsid w:val="000652BE"/>
    <w:rsid w:val="00065C54"/>
    <w:rsid w:val="00065EE8"/>
    <w:rsid w:val="0006652F"/>
    <w:rsid w:val="00067223"/>
    <w:rsid w:val="00067C3F"/>
    <w:rsid w:val="0007003B"/>
    <w:rsid w:val="00070A38"/>
    <w:rsid w:val="00071DB5"/>
    <w:rsid w:val="00071F39"/>
    <w:rsid w:val="00072955"/>
    <w:rsid w:val="00072BE7"/>
    <w:rsid w:val="00072CA4"/>
    <w:rsid w:val="00073315"/>
    <w:rsid w:val="0007369D"/>
    <w:rsid w:val="0007389A"/>
    <w:rsid w:val="000744A2"/>
    <w:rsid w:val="000746A9"/>
    <w:rsid w:val="00074E9A"/>
    <w:rsid w:val="00074F15"/>
    <w:rsid w:val="000754A2"/>
    <w:rsid w:val="00075EA7"/>
    <w:rsid w:val="00075EAC"/>
    <w:rsid w:val="00075EDC"/>
    <w:rsid w:val="00075FCA"/>
    <w:rsid w:val="0007663C"/>
    <w:rsid w:val="00076B6A"/>
    <w:rsid w:val="00077435"/>
    <w:rsid w:val="00077E3D"/>
    <w:rsid w:val="00080809"/>
    <w:rsid w:val="00080E33"/>
    <w:rsid w:val="0008265E"/>
    <w:rsid w:val="00082851"/>
    <w:rsid w:val="00082ACB"/>
    <w:rsid w:val="00083058"/>
    <w:rsid w:val="00083119"/>
    <w:rsid w:val="0008357E"/>
    <w:rsid w:val="00083E18"/>
    <w:rsid w:val="00083E20"/>
    <w:rsid w:val="00084229"/>
    <w:rsid w:val="0008464B"/>
    <w:rsid w:val="00084B41"/>
    <w:rsid w:val="000857F4"/>
    <w:rsid w:val="000858F4"/>
    <w:rsid w:val="00085AA7"/>
    <w:rsid w:val="00085BDB"/>
    <w:rsid w:val="0008603F"/>
    <w:rsid w:val="00086EC7"/>
    <w:rsid w:val="00086F74"/>
    <w:rsid w:val="000877D5"/>
    <w:rsid w:val="00087C79"/>
    <w:rsid w:val="00087D78"/>
    <w:rsid w:val="000900A1"/>
    <w:rsid w:val="000901C0"/>
    <w:rsid w:val="00090B20"/>
    <w:rsid w:val="000919C4"/>
    <w:rsid w:val="00092064"/>
    <w:rsid w:val="00092146"/>
    <w:rsid w:val="00092EAC"/>
    <w:rsid w:val="0009318B"/>
    <w:rsid w:val="00094290"/>
    <w:rsid w:val="0009488B"/>
    <w:rsid w:val="00094955"/>
    <w:rsid w:val="00094DF6"/>
    <w:rsid w:val="00094EF1"/>
    <w:rsid w:val="00094F53"/>
    <w:rsid w:val="00095F4A"/>
    <w:rsid w:val="0009671C"/>
    <w:rsid w:val="0009696E"/>
    <w:rsid w:val="0009724C"/>
    <w:rsid w:val="00097733"/>
    <w:rsid w:val="0009790A"/>
    <w:rsid w:val="00097AC4"/>
    <w:rsid w:val="00097E13"/>
    <w:rsid w:val="000A0556"/>
    <w:rsid w:val="000A1344"/>
    <w:rsid w:val="000A2316"/>
    <w:rsid w:val="000A2719"/>
    <w:rsid w:val="000A2846"/>
    <w:rsid w:val="000A2C1E"/>
    <w:rsid w:val="000A3B1D"/>
    <w:rsid w:val="000A491F"/>
    <w:rsid w:val="000A4B82"/>
    <w:rsid w:val="000A65D0"/>
    <w:rsid w:val="000A6795"/>
    <w:rsid w:val="000A6D91"/>
    <w:rsid w:val="000A738A"/>
    <w:rsid w:val="000A7777"/>
    <w:rsid w:val="000B1694"/>
    <w:rsid w:val="000B1C87"/>
    <w:rsid w:val="000B1D79"/>
    <w:rsid w:val="000B22E2"/>
    <w:rsid w:val="000B2C5E"/>
    <w:rsid w:val="000B4649"/>
    <w:rsid w:val="000B500E"/>
    <w:rsid w:val="000B585E"/>
    <w:rsid w:val="000B5BB2"/>
    <w:rsid w:val="000B6DEA"/>
    <w:rsid w:val="000B7051"/>
    <w:rsid w:val="000B705B"/>
    <w:rsid w:val="000B7549"/>
    <w:rsid w:val="000B7C66"/>
    <w:rsid w:val="000C051C"/>
    <w:rsid w:val="000C0A2C"/>
    <w:rsid w:val="000C18F7"/>
    <w:rsid w:val="000C1C53"/>
    <w:rsid w:val="000C1E58"/>
    <w:rsid w:val="000C1EB7"/>
    <w:rsid w:val="000C1F9B"/>
    <w:rsid w:val="000C2214"/>
    <w:rsid w:val="000C23E2"/>
    <w:rsid w:val="000C2B5D"/>
    <w:rsid w:val="000C3F16"/>
    <w:rsid w:val="000C5893"/>
    <w:rsid w:val="000C5972"/>
    <w:rsid w:val="000C60E4"/>
    <w:rsid w:val="000C61D9"/>
    <w:rsid w:val="000C6629"/>
    <w:rsid w:val="000C6B9D"/>
    <w:rsid w:val="000C6C12"/>
    <w:rsid w:val="000C7E82"/>
    <w:rsid w:val="000D022A"/>
    <w:rsid w:val="000D03B8"/>
    <w:rsid w:val="000D057C"/>
    <w:rsid w:val="000D1837"/>
    <w:rsid w:val="000D3C19"/>
    <w:rsid w:val="000D416F"/>
    <w:rsid w:val="000D43F7"/>
    <w:rsid w:val="000D4E0D"/>
    <w:rsid w:val="000D503C"/>
    <w:rsid w:val="000D5A39"/>
    <w:rsid w:val="000D5A52"/>
    <w:rsid w:val="000D6806"/>
    <w:rsid w:val="000D6B9B"/>
    <w:rsid w:val="000D6CCE"/>
    <w:rsid w:val="000E033A"/>
    <w:rsid w:val="000E036B"/>
    <w:rsid w:val="000E0893"/>
    <w:rsid w:val="000E0AFC"/>
    <w:rsid w:val="000E1098"/>
    <w:rsid w:val="000E1F1F"/>
    <w:rsid w:val="000E2B6F"/>
    <w:rsid w:val="000E3053"/>
    <w:rsid w:val="000E36DB"/>
    <w:rsid w:val="000E41AC"/>
    <w:rsid w:val="000E4836"/>
    <w:rsid w:val="000E4BC8"/>
    <w:rsid w:val="000E51E9"/>
    <w:rsid w:val="000E5A26"/>
    <w:rsid w:val="000E606F"/>
    <w:rsid w:val="000E656D"/>
    <w:rsid w:val="000E65B1"/>
    <w:rsid w:val="000E73B7"/>
    <w:rsid w:val="000E74EA"/>
    <w:rsid w:val="000E786B"/>
    <w:rsid w:val="000E798D"/>
    <w:rsid w:val="000E7AB1"/>
    <w:rsid w:val="000E7E9D"/>
    <w:rsid w:val="000F00A1"/>
    <w:rsid w:val="000F023C"/>
    <w:rsid w:val="000F0828"/>
    <w:rsid w:val="000F194A"/>
    <w:rsid w:val="000F1B51"/>
    <w:rsid w:val="000F1E36"/>
    <w:rsid w:val="000F206B"/>
    <w:rsid w:val="000F2C63"/>
    <w:rsid w:val="000F3018"/>
    <w:rsid w:val="000F346D"/>
    <w:rsid w:val="000F3BA9"/>
    <w:rsid w:val="000F429A"/>
    <w:rsid w:val="000F45A9"/>
    <w:rsid w:val="000F4F73"/>
    <w:rsid w:val="000F5517"/>
    <w:rsid w:val="000F62E3"/>
    <w:rsid w:val="000F6591"/>
    <w:rsid w:val="000F6C6F"/>
    <w:rsid w:val="00100668"/>
    <w:rsid w:val="00101058"/>
    <w:rsid w:val="00101079"/>
    <w:rsid w:val="00101B99"/>
    <w:rsid w:val="00101FBC"/>
    <w:rsid w:val="00102C41"/>
    <w:rsid w:val="00102E84"/>
    <w:rsid w:val="00102F58"/>
    <w:rsid w:val="00104408"/>
    <w:rsid w:val="00104B97"/>
    <w:rsid w:val="001056DD"/>
    <w:rsid w:val="00105980"/>
    <w:rsid w:val="00105F5F"/>
    <w:rsid w:val="00106729"/>
    <w:rsid w:val="00106BAB"/>
    <w:rsid w:val="0010714C"/>
    <w:rsid w:val="00107352"/>
    <w:rsid w:val="001073A4"/>
    <w:rsid w:val="00107EFB"/>
    <w:rsid w:val="001102A4"/>
    <w:rsid w:val="0011051D"/>
    <w:rsid w:val="00110810"/>
    <w:rsid w:val="001115E3"/>
    <w:rsid w:val="00111701"/>
    <w:rsid w:val="00112499"/>
    <w:rsid w:val="001133AF"/>
    <w:rsid w:val="00113549"/>
    <w:rsid w:val="00113E97"/>
    <w:rsid w:val="00114D95"/>
    <w:rsid w:val="00115057"/>
    <w:rsid w:val="001167CE"/>
    <w:rsid w:val="00116D85"/>
    <w:rsid w:val="00117AA2"/>
    <w:rsid w:val="0012020E"/>
    <w:rsid w:val="0012108B"/>
    <w:rsid w:val="001217C5"/>
    <w:rsid w:val="00121E68"/>
    <w:rsid w:val="00122218"/>
    <w:rsid w:val="00122580"/>
    <w:rsid w:val="00123443"/>
    <w:rsid w:val="00123B37"/>
    <w:rsid w:val="00124A1F"/>
    <w:rsid w:val="00124AC2"/>
    <w:rsid w:val="00124B6E"/>
    <w:rsid w:val="00124FC0"/>
    <w:rsid w:val="00125B30"/>
    <w:rsid w:val="001260AF"/>
    <w:rsid w:val="00126170"/>
    <w:rsid w:val="00126524"/>
    <w:rsid w:val="00126ED5"/>
    <w:rsid w:val="00127207"/>
    <w:rsid w:val="001273A9"/>
    <w:rsid w:val="0012741D"/>
    <w:rsid w:val="0012761D"/>
    <w:rsid w:val="00127715"/>
    <w:rsid w:val="00130148"/>
    <w:rsid w:val="0013028F"/>
    <w:rsid w:val="00130C45"/>
    <w:rsid w:val="00130C72"/>
    <w:rsid w:val="00130DA3"/>
    <w:rsid w:val="00131BEF"/>
    <w:rsid w:val="00131DAC"/>
    <w:rsid w:val="001328D6"/>
    <w:rsid w:val="00132D4A"/>
    <w:rsid w:val="00133341"/>
    <w:rsid w:val="00134054"/>
    <w:rsid w:val="001354AF"/>
    <w:rsid w:val="00135FC7"/>
    <w:rsid w:val="001362D0"/>
    <w:rsid w:val="00136DD7"/>
    <w:rsid w:val="00137849"/>
    <w:rsid w:val="0014003A"/>
    <w:rsid w:val="00140528"/>
    <w:rsid w:val="00140662"/>
    <w:rsid w:val="0014157C"/>
    <w:rsid w:val="00141CC4"/>
    <w:rsid w:val="001422BA"/>
    <w:rsid w:val="0014245C"/>
    <w:rsid w:val="001424CF"/>
    <w:rsid w:val="00142788"/>
    <w:rsid w:val="00142922"/>
    <w:rsid w:val="001429F9"/>
    <w:rsid w:val="00145733"/>
    <w:rsid w:val="0014593B"/>
    <w:rsid w:val="00145B65"/>
    <w:rsid w:val="00145BC9"/>
    <w:rsid w:val="0014610C"/>
    <w:rsid w:val="001462B0"/>
    <w:rsid w:val="00147C60"/>
    <w:rsid w:val="00150034"/>
    <w:rsid w:val="0015027A"/>
    <w:rsid w:val="00150700"/>
    <w:rsid w:val="00150CAA"/>
    <w:rsid w:val="00152EDF"/>
    <w:rsid w:val="00153129"/>
    <w:rsid w:val="00153326"/>
    <w:rsid w:val="00154A0F"/>
    <w:rsid w:val="00154C95"/>
    <w:rsid w:val="00155135"/>
    <w:rsid w:val="0015599B"/>
    <w:rsid w:val="00155B8A"/>
    <w:rsid w:val="00155C45"/>
    <w:rsid w:val="001562B0"/>
    <w:rsid w:val="001563F9"/>
    <w:rsid w:val="00156F4E"/>
    <w:rsid w:val="001570F3"/>
    <w:rsid w:val="00157D23"/>
    <w:rsid w:val="00157F77"/>
    <w:rsid w:val="00160595"/>
    <w:rsid w:val="00160EB4"/>
    <w:rsid w:val="001617DC"/>
    <w:rsid w:val="00161A54"/>
    <w:rsid w:val="00162C4B"/>
    <w:rsid w:val="001638BE"/>
    <w:rsid w:val="00163F69"/>
    <w:rsid w:val="001643B4"/>
    <w:rsid w:val="001646CA"/>
    <w:rsid w:val="00164776"/>
    <w:rsid w:val="0016484C"/>
    <w:rsid w:val="001659E2"/>
    <w:rsid w:val="00165D4B"/>
    <w:rsid w:val="00166083"/>
    <w:rsid w:val="001665E7"/>
    <w:rsid w:val="00166708"/>
    <w:rsid w:val="001667FA"/>
    <w:rsid w:val="00166B4E"/>
    <w:rsid w:val="00166B79"/>
    <w:rsid w:val="00167001"/>
    <w:rsid w:val="001671CD"/>
    <w:rsid w:val="001704AD"/>
    <w:rsid w:val="001709C2"/>
    <w:rsid w:val="00171AE9"/>
    <w:rsid w:val="00171B60"/>
    <w:rsid w:val="00171DE0"/>
    <w:rsid w:val="001721B0"/>
    <w:rsid w:val="00172CF5"/>
    <w:rsid w:val="0017384C"/>
    <w:rsid w:val="0017421D"/>
    <w:rsid w:val="001749D6"/>
    <w:rsid w:val="00175242"/>
    <w:rsid w:val="001753F4"/>
    <w:rsid w:val="001756F6"/>
    <w:rsid w:val="00175879"/>
    <w:rsid w:val="0017587F"/>
    <w:rsid w:val="0017617D"/>
    <w:rsid w:val="001763DE"/>
    <w:rsid w:val="001765DC"/>
    <w:rsid w:val="00176B2C"/>
    <w:rsid w:val="00176CB5"/>
    <w:rsid w:val="001771F7"/>
    <w:rsid w:val="001775DC"/>
    <w:rsid w:val="001776A5"/>
    <w:rsid w:val="001777EA"/>
    <w:rsid w:val="00180476"/>
    <w:rsid w:val="0018054C"/>
    <w:rsid w:val="00180AD3"/>
    <w:rsid w:val="00181C72"/>
    <w:rsid w:val="00181E86"/>
    <w:rsid w:val="00182770"/>
    <w:rsid w:val="00182AB6"/>
    <w:rsid w:val="00182B68"/>
    <w:rsid w:val="00182BCB"/>
    <w:rsid w:val="00183300"/>
    <w:rsid w:val="00184C12"/>
    <w:rsid w:val="001850FB"/>
    <w:rsid w:val="0018553B"/>
    <w:rsid w:val="00185584"/>
    <w:rsid w:val="0018609D"/>
    <w:rsid w:val="001860FD"/>
    <w:rsid w:val="001867B9"/>
    <w:rsid w:val="00190316"/>
    <w:rsid w:val="00190C54"/>
    <w:rsid w:val="0019115D"/>
    <w:rsid w:val="0019133E"/>
    <w:rsid w:val="001918C7"/>
    <w:rsid w:val="00191AE5"/>
    <w:rsid w:val="001925AC"/>
    <w:rsid w:val="00192DD3"/>
    <w:rsid w:val="00193111"/>
    <w:rsid w:val="0019318A"/>
    <w:rsid w:val="001931B2"/>
    <w:rsid w:val="001936D7"/>
    <w:rsid w:val="0019399D"/>
    <w:rsid w:val="00193B66"/>
    <w:rsid w:val="00194612"/>
    <w:rsid w:val="00194DFA"/>
    <w:rsid w:val="00195220"/>
    <w:rsid w:val="001953D0"/>
    <w:rsid w:val="001953F3"/>
    <w:rsid w:val="00195791"/>
    <w:rsid w:val="001957F1"/>
    <w:rsid w:val="0019640D"/>
    <w:rsid w:val="00197499"/>
    <w:rsid w:val="0019766F"/>
    <w:rsid w:val="00197A0E"/>
    <w:rsid w:val="00197CFA"/>
    <w:rsid w:val="00197DF7"/>
    <w:rsid w:val="001A08E6"/>
    <w:rsid w:val="001A0A79"/>
    <w:rsid w:val="001A0E3F"/>
    <w:rsid w:val="001A1137"/>
    <w:rsid w:val="001A1C68"/>
    <w:rsid w:val="001A1F0D"/>
    <w:rsid w:val="001A23F2"/>
    <w:rsid w:val="001A24E6"/>
    <w:rsid w:val="001A29AB"/>
    <w:rsid w:val="001A302A"/>
    <w:rsid w:val="001A3609"/>
    <w:rsid w:val="001A3652"/>
    <w:rsid w:val="001A386D"/>
    <w:rsid w:val="001A3B0E"/>
    <w:rsid w:val="001A42B5"/>
    <w:rsid w:val="001A42C2"/>
    <w:rsid w:val="001A45A6"/>
    <w:rsid w:val="001A4AC7"/>
    <w:rsid w:val="001A575C"/>
    <w:rsid w:val="001A5894"/>
    <w:rsid w:val="001A5B90"/>
    <w:rsid w:val="001A5F1B"/>
    <w:rsid w:val="001A618A"/>
    <w:rsid w:val="001A645E"/>
    <w:rsid w:val="001A6628"/>
    <w:rsid w:val="001A67A8"/>
    <w:rsid w:val="001A6BAC"/>
    <w:rsid w:val="001A79DC"/>
    <w:rsid w:val="001A7D8B"/>
    <w:rsid w:val="001A7EB1"/>
    <w:rsid w:val="001B054F"/>
    <w:rsid w:val="001B0B64"/>
    <w:rsid w:val="001B1223"/>
    <w:rsid w:val="001B2356"/>
    <w:rsid w:val="001B236F"/>
    <w:rsid w:val="001B2370"/>
    <w:rsid w:val="001B2A66"/>
    <w:rsid w:val="001B2C43"/>
    <w:rsid w:val="001B3A74"/>
    <w:rsid w:val="001B3A96"/>
    <w:rsid w:val="001B3AD4"/>
    <w:rsid w:val="001B49C1"/>
    <w:rsid w:val="001B5F9B"/>
    <w:rsid w:val="001B6D66"/>
    <w:rsid w:val="001B6FCA"/>
    <w:rsid w:val="001B6FF0"/>
    <w:rsid w:val="001B7153"/>
    <w:rsid w:val="001B73E4"/>
    <w:rsid w:val="001B7DAF"/>
    <w:rsid w:val="001B7F08"/>
    <w:rsid w:val="001C0E8D"/>
    <w:rsid w:val="001C18B3"/>
    <w:rsid w:val="001C1D91"/>
    <w:rsid w:val="001C24FC"/>
    <w:rsid w:val="001C32AA"/>
    <w:rsid w:val="001C33FE"/>
    <w:rsid w:val="001C3562"/>
    <w:rsid w:val="001C53DB"/>
    <w:rsid w:val="001C54AA"/>
    <w:rsid w:val="001C54B3"/>
    <w:rsid w:val="001C56E4"/>
    <w:rsid w:val="001C5C50"/>
    <w:rsid w:val="001C5FF6"/>
    <w:rsid w:val="001C6B3D"/>
    <w:rsid w:val="001D05A3"/>
    <w:rsid w:val="001D0BEA"/>
    <w:rsid w:val="001D0D0A"/>
    <w:rsid w:val="001D1056"/>
    <w:rsid w:val="001D199A"/>
    <w:rsid w:val="001D1DE5"/>
    <w:rsid w:val="001D1FF2"/>
    <w:rsid w:val="001D2944"/>
    <w:rsid w:val="001D322C"/>
    <w:rsid w:val="001D379A"/>
    <w:rsid w:val="001D4B0A"/>
    <w:rsid w:val="001D4E4D"/>
    <w:rsid w:val="001D576F"/>
    <w:rsid w:val="001D59D0"/>
    <w:rsid w:val="001D5B48"/>
    <w:rsid w:val="001D63F3"/>
    <w:rsid w:val="001D6FA9"/>
    <w:rsid w:val="001D7979"/>
    <w:rsid w:val="001E0547"/>
    <w:rsid w:val="001E0977"/>
    <w:rsid w:val="001E09EB"/>
    <w:rsid w:val="001E0F2E"/>
    <w:rsid w:val="001E1A34"/>
    <w:rsid w:val="001E1BB4"/>
    <w:rsid w:val="001E20E2"/>
    <w:rsid w:val="001E295A"/>
    <w:rsid w:val="001E29AF"/>
    <w:rsid w:val="001E351A"/>
    <w:rsid w:val="001E37DE"/>
    <w:rsid w:val="001E3B0C"/>
    <w:rsid w:val="001E56AC"/>
    <w:rsid w:val="001E5A14"/>
    <w:rsid w:val="001E5E41"/>
    <w:rsid w:val="001E5F33"/>
    <w:rsid w:val="001E698A"/>
    <w:rsid w:val="001E6D44"/>
    <w:rsid w:val="001E74C0"/>
    <w:rsid w:val="001E7689"/>
    <w:rsid w:val="001F0FE8"/>
    <w:rsid w:val="001F1749"/>
    <w:rsid w:val="001F1758"/>
    <w:rsid w:val="001F18D6"/>
    <w:rsid w:val="001F1A2C"/>
    <w:rsid w:val="001F1E95"/>
    <w:rsid w:val="001F2752"/>
    <w:rsid w:val="001F2C1C"/>
    <w:rsid w:val="001F2D9A"/>
    <w:rsid w:val="001F2E0C"/>
    <w:rsid w:val="001F3F96"/>
    <w:rsid w:val="001F4A53"/>
    <w:rsid w:val="001F5095"/>
    <w:rsid w:val="001F575D"/>
    <w:rsid w:val="001F595B"/>
    <w:rsid w:val="001F625E"/>
    <w:rsid w:val="001F6465"/>
    <w:rsid w:val="001F69D9"/>
    <w:rsid w:val="001F6EEA"/>
    <w:rsid w:val="001F73AE"/>
    <w:rsid w:val="001F77EA"/>
    <w:rsid w:val="001F7A1A"/>
    <w:rsid w:val="002008A4"/>
    <w:rsid w:val="00200A73"/>
    <w:rsid w:val="00201409"/>
    <w:rsid w:val="00201D12"/>
    <w:rsid w:val="00201EBC"/>
    <w:rsid w:val="002025C5"/>
    <w:rsid w:val="00202AFF"/>
    <w:rsid w:val="00202DE1"/>
    <w:rsid w:val="00203FD3"/>
    <w:rsid w:val="0020444A"/>
    <w:rsid w:val="00204841"/>
    <w:rsid w:val="00204A2C"/>
    <w:rsid w:val="00205FCD"/>
    <w:rsid w:val="00205FD0"/>
    <w:rsid w:val="002075F5"/>
    <w:rsid w:val="002076B9"/>
    <w:rsid w:val="00207703"/>
    <w:rsid w:val="00207CF2"/>
    <w:rsid w:val="00207E35"/>
    <w:rsid w:val="00210B46"/>
    <w:rsid w:val="0021128B"/>
    <w:rsid w:val="00211515"/>
    <w:rsid w:val="00211ED8"/>
    <w:rsid w:val="00212668"/>
    <w:rsid w:val="00212712"/>
    <w:rsid w:val="00212748"/>
    <w:rsid w:val="00212794"/>
    <w:rsid w:val="002136A5"/>
    <w:rsid w:val="00213E34"/>
    <w:rsid w:val="0021448E"/>
    <w:rsid w:val="002145FA"/>
    <w:rsid w:val="00214975"/>
    <w:rsid w:val="00214B0B"/>
    <w:rsid w:val="00215712"/>
    <w:rsid w:val="0021584A"/>
    <w:rsid w:val="00215F45"/>
    <w:rsid w:val="0021625C"/>
    <w:rsid w:val="0021628F"/>
    <w:rsid w:val="002174F8"/>
    <w:rsid w:val="002177BE"/>
    <w:rsid w:val="00217C2D"/>
    <w:rsid w:val="002205D5"/>
    <w:rsid w:val="002213E8"/>
    <w:rsid w:val="00221A33"/>
    <w:rsid w:val="0022228A"/>
    <w:rsid w:val="00222A28"/>
    <w:rsid w:val="00222DBA"/>
    <w:rsid w:val="0022318F"/>
    <w:rsid w:val="002239A5"/>
    <w:rsid w:val="00223C0B"/>
    <w:rsid w:val="002241B5"/>
    <w:rsid w:val="002246E5"/>
    <w:rsid w:val="002248AF"/>
    <w:rsid w:val="00224F9F"/>
    <w:rsid w:val="0022510E"/>
    <w:rsid w:val="002251E0"/>
    <w:rsid w:val="00225731"/>
    <w:rsid w:val="002258B1"/>
    <w:rsid w:val="00225990"/>
    <w:rsid w:val="00226F10"/>
    <w:rsid w:val="00230087"/>
    <w:rsid w:val="002300D2"/>
    <w:rsid w:val="00231173"/>
    <w:rsid w:val="00231437"/>
    <w:rsid w:val="00231A38"/>
    <w:rsid w:val="0023297C"/>
    <w:rsid w:val="00233031"/>
    <w:rsid w:val="002332DD"/>
    <w:rsid w:val="002360FB"/>
    <w:rsid w:val="0023652D"/>
    <w:rsid w:val="00236806"/>
    <w:rsid w:val="00236C14"/>
    <w:rsid w:val="00236F63"/>
    <w:rsid w:val="0023706B"/>
    <w:rsid w:val="00237D9B"/>
    <w:rsid w:val="0024075A"/>
    <w:rsid w:val="00241A4C"/>
    <w:rsid w:val="00242428"/>
    <w:rsid w:val="00242933"/>
    <w:rsid w:val="0024359A"/>
    <w:rsid w:val="00243A8F"/>
    <w:rsid w:val="00243DD9"/>
    <w:rsid w:val="0024432F"/>
    <w:rsid w:val="002444BD"/>
    <w:rsid w:val="0024516B"/>
    <w:rsid w:val="00245A0D"/>
    <w:rsid w:val="00245F09"/>
    <w:rsid w:val="00246742"/>
    <w:rsid w:val="00246BA7"/>
    <w:rsid w:val="00246C12"/>
    <w:rsid w:val="002476EE"/>
    <w:rsid w:val="00247A3B"/>
    <w:rsid w:val="00247C1B"/>
    <w:rsid w:val="00250C1D"/>
    <w:rsid w:val="00250DA3"/>
    <w:rsid w:val="00250E7B"/>
    <w:rsid w:val="002511A9"/>
    <w:rsid w:val="00251351"/>
    <w:rsid w:val="002515E9"/>
    <w:rsid w:val="00251C33"/>
    <w:rsid w:val="00251EEB"/>
    <w:rsid w:val="00252013"/>
    <w:rsid w:val="0025297F"/>
    <w:rsid w:val="00253400"/>
    <w:rsid w:val="00253EA3"/>
    <w:rsid w:val="00254E2E"/>
    <w:rsid w:val="0025539E"/>
    <w:rsid w:val="0025576E"/>
    <w:rsid w:val="002557A8"/>
    <w:rsid w:val="00256477"/>
    <w:rsid w:val="00256A4A"/>
    <w:rsid w:val="00256B52"/>
    <w:rsid w:val="00257090"/>
    <w:rsid w:val="0025739F"/>
    <w:rsid w:val="002573E0"/>
    <w:rsid w:val="00257424"/>
    <w:rsid w:val="0025782C"/>
    <w:rsid w:val="00257979"/>
    <w:rsid w:val="00257F55"/>
    <w:rsid w:val="002612FE"/>
    <w:rsid w:val="00261EAF"/>
    <w:rsid w:val="002620B0"/>
    <w:rsid w:val="002621D7"/>
    <w:rsid w:val="002634A8"/>
    <w:rsid w:val="0026420F"/>
    <w:rsid w:val="00264389"/>
    <w:rsid w:val="00264657"/>
    <w:rsid w:val="002646E9"/>
    <w:rsid w:val="00264712"/>
    <w:rsid w:val="0026499E"/>
    <w:rsid w:val="00264B3F"/>
    <w:rsid w:val="002656A9"/>
    <w:rsid w:val="00265F61"/>
    <w:rsid w:val="002663D5"/>
    <w:rsid w:val="00266EA1"/>
    <w:rsid w:val="00267BBF"/>
    <w:rsid w:val="002703CE"/>
    <w:rsid w:val="00270C26"/>
    <w:rsid w:val="00271121"/>
    <w:rsid w:val="00271151"/>
    <w:rsid w:val="00271562"/>
    <w:rsid w:val="0027169E"/>
    <w:rsid w:val="00271702"/>
    <w:rsid w:val="00272364"/>
    <w:rsid w:val="00272963"/>
    <w:rsid w:val="00273484"/>
    <w:rsid w:val="002735DD"/>
    <w:rsid w:val="0027395D"/>
    <w:rsid w:val="00273CC4"/>
    <w:rsid w:val="00273DD2"/>
    <w:rsid w:val="0027419C"/>
    <w:rsid w:val="00274AD5"/>
    <w:rsid w:val="00274E1E"/>
    <w:rsid w:val="00275477"/>
    <w:rsid w:val="00276871"/>
    <w:rsid w:val="0027700F"/>
    <w:rsid w:val="00277356"/>
    <w:rsid w:val="00277892"/>
    <w:rsid w:val="00277F17"/>
    <w:rsid w:val="00280473"/>
    <w:rsid w:val="00280CF8"/>
    <w:rsid w:val="002810EF"/>
    <w:rsid w:val="002813E4"/>
    <w:rsid w:val="00281B14"/>
    <w:rsid w:val="002821F7"/>
    <w:rsid w:val="0028227B"/>
    <w:rsid w:val="0028247D"/>
    <w:rsid w:val="00282774"/>
    <w:rsid w:val="002833DE"/>
    <w:rsid w:val="00283AF9"/>
    <w:rsid w:val="0028416E"/>
    <w:rsid w:val="002854B0"/>
    <w:rsid w:val="0028598F"/>
    <w:rsid w:val="00285A2E"/>
    <w:rsid w:val="00285FAA"/>
    <w:rsid w:val="00285FB7"/>
    <w:rsid w:val="0028645B"/>
    <w:rsid w:val="0028699B"/>
    <w:rsid w:val="00286A04"/>
    <w:rsid w:val="00286DEE"/>
    <w:rsid w:val="00287B81"/>
    <w:rsid w:val="00290EBD"/>
    <w:rsid w:val="00291330"/>
    <w:rsid w:val="00291625"/>
    <w:rsid w:val="00291E5F"/>
    <w:rsid w:val="00291E72"/>
    <w:rsid w:val="0029229F"/>
    <w:rsid w:val="00292342"/>
    <w:rsid w:val="00292922"/>
    <w:rsid w:val="002936DE"/>
    <w:rsid w:val="002937A6"/>
    <w:rsid w:val="00293B06"/>
    <w:rsid w:val="00294913"/>
    <w:rsid w:val="002954EE"/>
    <w:rsid w:val="00296185"/>
    <w:rsid w:val="00296BAB"/>
    <w:rsid w:val="00297244"/>
    <w:rsid w:val="002975E9"/>
    <w:rsid w:val="00297EC4"/>
    <w:rsid w:val="002A1733"/>
    <w:rsid w:val="002A1A18"/>
    <w:rsid w:val="002A1C96"/>
    <w:rsid w:val="002A3401"/>
    <w:rsid w:val="002A443D"/>
    <w:rsid w:val="002A4E8C"/>
    <w:rsid w:val="002A4F6C"/>
    <w:rsid w:val="002A524A"/>
    <w:rsid w:val="002A6644"/>
    <w:rsid w:val="002A7725"/>
    <w:rsid w:val="002A7B6B"/>
    <w:rsid w:val="002A7C16"/>
    <w:rsid w:val="002B014A"/>
    <w:rsid w:val="002B0B18"/>
    <w:rsid w:val="002B1471"/>
    <w:rsid w:val="002B19E9"/>
    <w:rsid w:val="002B2443"/>
    <w:rsid w:val="002B26B2"/>
    <w:rsid w:val="002B2C0D"/>
    <w:rsid w:val="002B3E5C"/>
    <w:rsid w:val="002B3FE9"/>
    <w:rsid w:val="002B5039"/>
    <w:rsid w:val="002B515A"/>
    <w:rsid w:val="002B54AC"/>
    <w:rsid w:val="002B5B63"/>
    <w:rsid w:val="002B6664"/>
    <w:rsid w:val="002C0175"/>
    <w:rsid w:val="002C01A8"/>
    <w:rsid w:val="002C0330"/>
    <w:rsid w:val="002C0BB1"/>
    <w:rsid w:val="002C0C31"/>
    <w:rsid w:val="002C0CF5"/>
    <w:rsid w:val="002C1343"/>
    <w:rsid w:val="002C13CD"/>
    <w:rsid w:val="002C179C"/>
    <w:rsid w:val="002C31AF"/>
    <w:rsid w:val="002C331C"/>
    <w:rsid w:val="002C3777"/>
    <w:rsid w:val="002C42D0"/>
    <w:rsid w:val="002C50B1"/>
    <w:rsid w:val="002C55AE"/>
    <w:rsid w:val="002C5624"/>
    <w:rsid w:val="002C5723"/>
    <w:rsid w:val="002C58D6"/>
    <w:rsid w:val="002C624E"/>
    <w:rsid w:val="002C6282"/>
    <w:rsid w:val="002C6775"/>
    <w:rsid w:val="002C6DEC"/>
    <w:rsid w:val="002C72C7"/>
    <w:rsid w:val="002C7432"/>
    <w:rsid w:val="002C7A3A"/>
    <w:rsid w:val="002C7B2C"/>
    <w:rsid w:val="002C7B89"/>
    <w:rsid w:val="002C7FB2"/>
    <w:rsid w:val="002D1388"/>
    <w:rsid w:val="002D16E2"/>
    <w:rsid w:val="002D19C7"/>
    <w:rsid w:val="002D1CC5"/>
    <w:rsid w:val="002D2395"/>
    <w:rsid w:val="002D266B"/>
    <w:rsid w:val="002D2B31"/>
    <w:rsid w:val="002D3427"/>
    <w:rsid w:val="002D34A7"/>
    <w:rsid w:val="002D36C8"/>
    <w:rsid w:val="002D38D0"/>
    <w:rsid w:val="002D3EED"/>
    <w:rsid w:val="002D45CF"/>
    <w:rsid w:val="002D460D"/>
    <w:rsid w:val="002D4725"/>
    <w:rsid w:val="002D488B"/>
    <w:rsid w:val="002D48A1"/>
    <w:rsid w:val="002D675B"/>
    <w:rsid w:val="002D7083"/>
    <w:rsid w:val="002D71F2"/>
    <w:rsid w:val="002D74F1"/>
    <w:rsid w:val="002E04B0"/>
    <w:rsid w:val="002E065B"/>
    <w:rsid w:val="002E0E8B"/>
    <w:rsid w:val="002E12E5"/>
    <w:rsid w:val="002E1B70"/>
    <w:rsid w:val="002E1B74"/>
    <w:rsid w:val="002E1E1D"/>
    <w:rsid w:val="002E2268"/>
    <w:rsid w:val="002E25F1"/>
    <w:rsid w:val="002E268D"/>
    <w:rsid w:val="002E29D2"/>
    <w:rsid w:val="002E31A7"/>
    <w:rsid w:val="002E32EB"/>
    <w:rsid w:val="002E3822"/>
    <w:rsid w:val="002E3C9F"/>
    <w:rsid w:val="002E4033"/>
    <w:rsid w:val="002E45E6"/>
    <w:rsid w:val="002E472F"/>
    <w:rsid w:val="002E4A3B"/>
    <w:rsid w:val="002E4AC6"/>
    <w:rsid w:val="002E5284"/>
    <w:rsid w:val="002E5F27"/>
    <w:rsid w:val="002E7075"/>
    <w:rsid w:val="002E76C0"/>
    <w:rsid w:val="002E7BAF"/>
    <w:rsid w:val="002F0615"/>
    <w:rsid w:val="002F0891"/>
    <w:rsid w:val="002F0909"/>
    <w:rsid w:val="002F1AE0"/>
    <w:rsid w:val="002F1C07"/>
    <w:rsid w:val="002F1E8F"/>
    <w:rsid w:val="002F1FCD"/>
    <w:rsid w:val="002F2313"/>
    <w:rsid w:val="002F2784"/>
    <w:rsid w:val="002F3DEC"/>
    <w:rsid w:val="002F4A9F"/>
    <w:rsid w:val="002F4D5B"/>
    <w:rsid w:val="002F4E87"/>
    <w:rsid w:val="002F4FE0"/>
    <w:rsid w:val="002F52D4"/>
    <w:rsid w:val="002F540B"/>
    <w:rsid w:val="002F54EE"/>
    <w:rsid w:val="002F6771"/>
    <w:rsid w:val="002F72F1"/>
    <w:rsid w:val="00300011"/>
    <w:rsid w:val="0030038C"/>
    <w:rsid w:val="003007A6"/>
    <w:rsid w:val="003009E8"/>
    <w:rsid w:val="00300BC8"/>
    <w:rsid w:val="00301287"/>
    <w:rsid w:val="00301856"/>
    <w:rsid w:val="00302007"/>
    <w:rsid w:val="00302722"/>
    <w:rsid w:val="00302ABD"/>
    <w:rsid w:val="00302BED"/>
    <w:rsid w:val="0030309B"/>
    <w:rsid w:val="003030E9"/>
    <w:rsid w:val="003031E3"/>
    <w:rsid w:val="0030372D"/>
    <w:rsid w:val="00303B89"/>
    <w:rsid w:val="00305AEE"/>
    <w:rsid w:val="00305EE3"/>
    <w:rsid w:val="003066EE"/>
    <w:rsid w:val="00306D41"/>
    <w:rsid w:val="00306E6A"/>
    <w:rsid w:val="003073F0"/>
    <w:rsid w:val="0030765D"/>
    <w:rsid w:val="0030782E"/>
    <w:rsid w:val="00307833"/>
    <w:rsid w:val="003078A5"/>
    <w:rsid w:val="003101AF"/>
    <w:rsid w:val="003101E5"/>
    <w:rsid w:val="00310F3B"/>
    <w:rsid w:val="003113E9"/>
    <w:rsid w:val="003117B7"/>
    <w:rsid w:val="0031183A"/>
    <w:rsid w:val="00311ABC"/>
    <w:rsid w:val="00311AD9"/>
    <w:rsid w:val="00311C13"/>
    <w:rsid w:val="00311D94"/>
    <w:rsid w:val="00311E92"/>
    <w:rsid w:val="00312344"/>
    <w:rsid w:val="003125C6"/>
    <w:rsid w:val="00312F9B"/>
    <w:rsid w:val="003135AB"/>
    <w:rsid w:val="00313AD9"/>
    <w:rsid w:val="00313AF7"/>
    <w:rsid w:val="00313C6E"/>
    <w:rsid w:val="00313E47"/>
    <w:rsid w:val="00314E75"/>
    <w:rsid w:val="00315CF6"/>
    <w:rsid w:val="00315E9B"/>
    <w:rsid w:val="0031614B"/>
    <w:rsid w:val="003171BE"/>
    <w:rsid w:val="003172E3"/>
    <w:rsid w:val="00317867"/>
    <w:rsid w:val="00320E03"/>
    <w:rsid w:val="00320E13"/>
    <w:rsid w:val="00320EB4"/>
    <w:rsid w:val="00322851"/>
    <w:rsid w:val="00323512"/>
    <w:rsid w:val="0032372B"/>
    <w:rsid w:val="00323EE3"/>
    <w:rsid w:val="00323FC0"/>
    <w:rsid w:val="0032456E"/>
    <w:rsid w:val="00324B1A"/>
    <w:rsid w:val="00324B49"/>
    <w:rsid w:val="00325AE5"/>
    <w:rsid w:val="00325E9E"/>
    <w:rsid w:val="00325F1C"/>
    <w:rsid w:val="0032602E"/>
    <w:rsid w:val="00326674"/>
    <w:rsid w:val="003267EC"/>
    <w:rsid w:val="0032748B"/>
    <w:rsid w:val="00327503"/>
    <w:rsid w:val="00327603"/>
    <w:rsid w:val="00327864"/>
    <w:rsid w:val="00327A4D"/>
    <w:rsid w:val="00330148"/>
    <w:rsid w:val="00330325"/>
    <w:rsid w:val="0033046D"/>
    <w:rsid w:val="00330CB3"/>
    <w:rsid w:val="00330EF6"/>
    <w:rsid w:val="0033177E"/>
    <w:rsid w:val="00331DAE"/>
    <w:rsid w:val="00332722"/>
    <w:rsid w:val="00332A28"/>
    <w:rsid w:val="003335C7"/>
    <w:rsid w:val="0033362E"/>
    <w:rsid w:val="003340E2"/>
    <w:rsid w:val="0033441F"/>
    <w:rsid w:val="00334D36"/>
    <w:rsid w:val="0033539E"/>
    <w:rsid w:val="0033574A"/>
    <w:rsid w:val="00335C31"/>
    <w:rsid w:val="00336306"/>
    <w:rsid w:val="00336452"/>
    <w:rsid w:val="00336932"/>
    <w:rsid w:val="00336A16"/>
    <w:rsid w:val="00336D54"/>
    <w:rsid w:val="00336FDC"/>
    <w:rsid w:val="00337265"/>
    <w:rsid w:val="003378BE"/>
    <w:rsid w:val="00337EDC"/>
    <w:rsid w:val="00340404"/>
    <w:rsid w:val="00340B9C"/>
    <w:rsid w:val="00341E57"/>
    <w:rsid w:val="00342754"/>
    <w:rsid w:val="00342768"/>
    <w:rsid w:val="00343417"/>
    <w:rsid w:val="003435E3"/>
    <w:rsid w:val="003437E3"/>
    <w:rsid w:val="0034380A"/>
    <w:rsid w:val="003438C2"/>
    <w:rsid w:val="00343E34"/>
    <w:rsid w:val="00343EEB"/>
    <w:rsid w:val="00344483"/>
    <w:rsid w:val="0034455E"/>
    <w:rsid w:val="00345128"/>
    <w:rsid w:val="00345186"/>
    <w:rsid w:val="0034541C"/>
    <w:rsid w:val="003458C2"/>
    <w:rsid w:val="00345E36"/>
    <w:rsid w:val="00346318"/>
    <w:rsid w:val="00346336"/>
    <w:rsid w:val="00346615"/>
    <w:rsid w:val="00347405"/>
    <w:rsid w:val="00347985"/>
    <w:rsid w:val="00347A51"/>
    <w:rsid w:val="00347FA8"/>
    <w:rsid w:val="00350319"/>
    <w:rsid w:val="0035042D"/>
    <w:rsid w:val="003539CF"/>
    <w:rsid w:val="003540CF"/>
    <w:rsid w:val="00354837"/>
    <w:rsid w:val="003553B5"/>
    <w:rsid w:val="0035598C"/>
    <w:rsid w:val="00355AEC"/>
    <w:rsid w:val="003561AA"/>
    <w:rsid w:val="003563C9"/>
    <w:rsid w:val="00356CD5"/>
    <w:rsid w:val="00356F39"/>
    <w:rsid w:val="0035749F"/>
    <w:rsid w:val="00357F7E"/>
    <w:rsid w:val="003602E2"/>
    <w:rsid w:val="00360D19"/>
    <w:rsid w:val="00360E39"/>
    <w:rsid w:val="00360FE0"/>
    <w:rsid w:val="003615AB"/>
    <w:rsid w:val="00361A3C"/>
    <w:rsid w:val="00361B8C"/>
    <w:rsid w:val="00361D0C"/>
    <w:rsid w:val="00361E92"/>
    <w:rsid w:val="003628E7"/>
    <w:rsid w:val="00362918"/>
    <w:rsid w:val="00362A3B"/>
    <w:rsid w:val="003630FC"/>
    <w:rsid w:val="0036321B"/>
    <w:rsid w:val="00363536"/>
    <w:rsid w:val="00363558"/>
    <w:rsid w:val="00363FFD"/>
    <w:rsid w:val="00364568"/>
    <w:rsid w:val="00364A7F"/>
    <w:rsid w:val="00365114"/>
    <w:rsid w:val="003653B1"/>
    <w:rsid w:val="00365515"/>
    <w:rsid w:val="00365824"/>
    <w:rsid w:val="0036674C"/>
    <w:rsid w:val="00366D41"/>
    <w:rsid w:val="00366E9C"/>
    <w:rsid w:val="00366F84"/>
    <w:rsid w:val="00367270"/>
    <w:rsid w:val="003673EF"/>
    <w:rsid w:val="003675BB"/>
    <w:rsid w:val="00367B1B"/>
    <w:rsid w:val="00367E71"/>
    <w:rsid w:val="003704A0"/>
    <w:rsid w:val="00370C32"/>
    <w:rsid w:val="00370C56"/>
    <w:rsid w:val="00370E45"/>
    <w:rsid w:val="00370EF6"/>
    <w:rsid w:val="00371468"/>
    <w:rsid w:val="00371A8F"/>
    <w:rsid w:val="00371B5C"/>
    <w:rsid w:val="00371BA5"/>
    <w:rsid w:val="003726CA"/>
    <w:rsid w:val="00372DC3"/>
    <w:rsid w:val="00373504"/>
    <w:rsid w:val="00373841"/>
    <w:rsid w:val="00373CD1"/>
    <w:rsid w:val="00374323"/>
    <w:rsid w:val="003747DA"/>
    <w:rsid w:val="00374F74"/>
    <w:rsid w:val="00375041"/>
    <w:rsid w:val="00375667"/>
    <w:rsid w:val="0037574D"/>
    <w:rsid w:val="00376389"/>
    <w:rsid w:val="00376451"/>
    <w:rsid w:val="0037679A"/>
    <w:rsid w:val="00376A94"/>
    <w:rsid w:val="00376B54"/>
    <w:rsid w:val="003775B9"/>
    <w:rsid w:val="003777BE"/>
    <w:rsid w:val="00377B3A"/>
    <w:rsid w:val="00377E6D"/>
    <w:rsid w:val="003806D5"/>
    <w:rsid w:val="003807B3"/>
    <w:rsid w:val="003807C5"/>
    <w:rsid w:val="00380997"/>
    <w:rsid w:val="003810BB"/>
    <w:rsid w:val="00381993"/>
    <w:rsid w:val="003822EE"/>
    <w:rsid w:val="003829AF"/>
    <w:rsid w:val="003832ED"/>
    <w:rsid w:val="003839D5"/>
    <w:rsid w:val="00383CBC"/>
    <w:rsid w:val="00383CC2"/>
    <w:rsid w:val="00384396"/>
    <w:rsid w:val="00384548"/>
    <w:rsid w:val="00384E84"/>
    <w:rsid w:val="00385AF9"/>
    <w:rsid w:val="0038679F"/>
    <w:rsid w:val="00386D91"/>
    <w:rsid w:val="00386F55"/>
    <w:rsid w:val="0038727F"/>
    <w:rsid w:val="003874C3"/>
    <w:rsid w:val="00387B72"/>
    <w:rsid w:val="00387BB3"/>
    <w:rsid w:val="00387E41"/>
    <w:rsid w:val="00387FA3"/>
    <w:rsid w:val="00387FEE"/>
    <w:rsid w:val="003903FA"/>
    <w:rsid w:val="00390671"/>
    <w:rsid w:val="0039077D"/>
    <w:rsid w:val="00390BF6"/>
    <w:rsid w:val="00391A2E"/>
    <w:rsid w:val="00393B4A"/>
    <w:rsid w:val="00393EBE"/>
    <w:rsid w:val="00394972"/>
    <w:rsid w:val="003966A1"/>
    <w:rsid w:val="00396E7A"/>
    <w:rsid w:val="00397469"/>
    <w:rsid w:val="0039794A"/>
    <w:rsid w:val="003A0064"/>
    <w:rsid w:val="003A0504"/>
    <w:rsid w:val="003A0600"/>
    <w:rsid w:val="003A0AF8"/>
    <w:rsid w:val="003A0B80"/>
    <w:rsid w:val="003A18E6"/>
    <w:rsid w:val="003A21D9"/>
    <w:rsid w:val="003A2488"/>
    <w:rsid w:val="003A2BC7"/>
    <w:rsid w:val="003A3EF2"/>
    <w:rsid w:val="003A52A0"/>
    <w:rsid w:val="003A5718"/>
    <w:rsid w:val="003A6103"/>
    <w:rsid w:val="003A717A"/>
    <w:rsid w:val="003A743D"/>
    <w:rsid w:val="003A794C"/>
    <w:rsid w:val="003B030C"/>
    <w:rsid w:val="003B074A"/>
    <w:rsid w:val="003B2EFD"/>
    <w:rsid w:val="003B2FB5"/>
    <w:rsid w:val="003B480B"/>
    <w:rsid w:val="003B5409"/>
    <w:rsid w:val="003B5A8A"/>
    <w:rsid w:val="003B659D"/>
    <w:rsid w:val="003B6602"/>
    <w:rsid w:val="003B6A39"/>
    <w:rsid w:val="003B7236"/>
    <w:rsid w:val="003B770E"/>
    <w:rsid w:val="003B780B"/>
    <w:rsid w:val="003B7B87"/>
    <w:rsid w:val="003B7CD7"/>
    <w:rsid w:val="003C006A"/>
    <w:rsid w:val="003C02FF"/>
    <w:rsid w:val="003C04BA"/>
    <w:rsid w:val="003C0EED"/>
    <w:rsid w:val="003C16F7"/>
    <w:rsid w:val="003C181D"/>
    <w:rsid w:val="003C1972"/>
    <w:rsid w:val="003C2091"/>
    <w:rsid w:val="003C298B"/>
    <w:rsid w:val="003C2CEC"/>
    <w:rsid w:val="003C32BC"/>
    <w:rsid w:val="003C3D35"/>
    <w:rsid w:val="003C4333"/>
    <w:rsid w:val="003C4C7B"/>
    <w:rsid w:val="003C4D55"/>
    <w:rsid w:val="003C5707"/>
    <w:rsid w:val="003C5D4C"/>
    <w:rsid w:val="003C6098"/>
    <w:rsid w:val="003C60E0"/>
    <w:rsid w:val="003C614C"/>
    <w:rsid w:val="003C62B6"/>
    <w:rsid w:val="003C675F"/>
    <w:rsid w:val="003C697B"/>
    <w:rsid w:val="003C6D92"/>
    <w:rsid w:val="003C7168"/>
    <w:rsid w:val="003C776D"/>
    <w:rsid w:val="003D1939"/>
    <w:rsid w:val="003D2309"/>
    <w:rsid w:val="003D2606"/>
    <w:rsid w:val="003D3221"/>
    <w:rsid w:val="003D33FE"/>
    <w:rsid w:val="003D35BB"/>
    <w:rsid w:val="003D3738"/>
    <w:rsid w:val="003D3E32"/>
    <w:rsid w:val="003D3F38"/>
    <w:rsid w:val="003D4FE3"/>
    <w:rsid w:val="003D5885"/>
    <w:rsid w:val="003D5938"/>
    <w:rsid w:val="003D74B2"/>
    <w:rsid w:val="003D799A"/>
    <w:rsid w:val="003D7E9A"/>
    <w:rsid w:val="003D7F70"/>
    <w:rsid w:val="003E0483"/>
    <w:rsid w:val="003E0672"/>
    <w:rsid w:val="003E079F"/>
    <w:rsid w:val="003E174A"/>
    <w:rsid w:val="003E2281"/>
    <w:rsid w:val="003E2538"/>
    <w:rsid w:val="003E29B1"/>
    <w:rsid w:val="003E2A1E"/>
    <w:rsid w:val="003E2D93"/>
    <w:rsid w:val="003E3807"/>
    <w:rsid w:val="003E3A28"/>
    <w:rsid w:val="003E441E"/>
    <w:rsid w:val="003E4580"/>
    <w:rsid w:val="003E525C"/>
    <w:rsid w:val="003E5F1D"/>
    <w:rsid w:val="003E71D4"/>
    <w:rsid w:val="003E7655"/>
    <w:rsid w:val="003E76E0"/>
    <w:rsid w:val="003E7AA3"/>
    <w:rsid w:val="003F027D"/>
    <w:rsid w:val="003F0373"/>
    <w:rsid w:val="003F0929"/>
    <w:rsid w:val="003F0937"/>
    <w:rsid w:val="003F0E2A"/>
    <w:rsid w:val="003F0E32"/>
    <w:rsid w:val="003F0EE7"/>
    <w:rsid w:val="003F123A"/>
    <w:rsid w:val="003F1999"/>
    <w:rsid w:val="003F1E20"/>
    <w:rsid w:val="003F23D3"/>
    <w:rsid w:val="003F25B0"/>
    <w:rsid w:val="003F37FC"/>
    <w:rsid w:val="003F3F14"/>
    <w:rsid w:val="003F4026"/>
    <w:rsid w:val="003F4049"/>
    <w:rsid w:val="003F4B7E"/>
    <w:rsid w:val="003F594D"/>
    <w:rsid w:val="003F5B0C"/>
    <w:rsid w:val="003F60D3"/>
    <w:rsid w:val="003F6A91"/>
    <w:rsid w:val="003F703B"/>
    <w:rsid w:val="003F76C0"/>
    <w:rsid w:val="004001B0"/>
    <w:rsid w:val="004002B2"/>
    <w:rsid w:val="004004BA"/>
    <w:rsid w:val="004008AE"/>
    <w:rsid w:val="00401CAC"/>
    <w:rsid w:val="00402496"/>
    <w:rsid w:val="00402DDA"/>
    <w:rsid w:val="00403095"/>
    <w:rsid w:val="00404162"/>
    <w:rsid w:val="00404164"/>
    <w:rsid w:val="0040430C"/>
    <w:rsid w:val="004043CF"/>
    <w:rsid w:val="00404BD1"/>
    <w:rsid w:val="00404CF1"/>
    <w:rsid w:val="004050C6"/>
    <w:rsid w:val="004053D5"/>
    <w:rsid w:val="00405CAA"/>
    <w:rsid w:val="00406AF2"/>
    <w:rsid w:val="00406B2E"/>
    <w:rsid w:val="00406DBF"/>
    <w:rsid w:val="00407362"/>
    <w:rsid w:val="0040760F"/>
    <w:rsid w:val="00407817"/>
    <w:rsid w:val="004078B7"/>
    <w:rsid w:val="00413B91"/>
    <w:rsid w:val="00414D02"/>
    <w:rsid w:val="0041559B"/>
    <w:rsid w:val="00415909"/>
    <w:rsid w:val="00416E91"/>
    <w:rsid w:val="00416E94"/>
    <w:rsid w:val="004178D7"/>
    <w:rsid w:val="00417FEA"/>
    <w:rsid w:val="004206D9"/>
    <w:rsid w:val="004213FD"/>
    <w:rsid w:val="004223A0"/>
    <w:rsid w:val="00422FA7"/>
    <w:rsid w:val="0042349D"/>
    <w:rsid w:val="004243F8"/>
    <w:rsid w:val="00424A1B"/>
    <w:rsid w:val="0042520E"/>
    <w:rsid w:val="00425F23"/>
    <w:rsid w:val="00426751"/>
    <w:rsid w:val="00426FEE"/>
    <w:rsid w:val="00430237"/>
    <w:rsid w:val="0043106C"/>
    <w:rsid w:val="00431815"/>
    <w:rsid w:val="00433B02"/>
    <w:rsid w:val="00433EAC"/>
    <w:rsid w:val="004343A9"/>
    <w:rsid w:val="00434513"/>
    <w:rsid w:val="00434E16"/>
    <w:rsid w:val="00435062"/>
    <w:rsid w:val="0043541F"/>
    <w:rsid w:val="00435464"/>
    <w:rsid w:val="00435F89"/>
    <w:rsid w:val="0043750E"/>
    <w:rsid w:val="0043785E"/>
    <w:rsid w:val="00437A58"/>
    <w:rsid w:val="00437DDB"/>
    <w:rsid w:val="00437ED0"/>
    <w:rsid w:val="00440E68"/>
    <w:rsid w:val="00441060"/>
    <w:rsid w:val="004415E9"/>
    <w:rsid w:val="004419F1"/>
    <w:rsid w:val="00441E90"/>
    <w:rsid w:val="00442795"/>
    <w:rsid w:val="00442FBE"/>
    <w:rsid w:val="0044382A"/>
    <w:rsid w:val="004438DD"/>
    <w:rsid w:val="00443FA4"/>
    <w:rsid w:val="00444AEF"/>
    <w:rsid w:val="00444F3B"/>
    <w:rsid w:val="0044534E"/>
    <w:rsid w:val="00445EE4"/>
    <w:rsid w:val="004463BF"/>
    <w:rsid w:val="00446B5D"/>
    <w:rsid w:val="004471A3"/>
    <w:rsid w:val="00447AE7"/>
    <w:rsid w:val="00447E04"/>
    <w:rsid w:val="00447FC5"/>
    <w:rsid w:val="0045016B"/>
    <w:rsid w:val="004501AC"/>
    <w:rsid w:val="0045127E"/>
    <w:rsid w:val="00451442"/>
    <w:rsid w:val="00452D8B"/>
    <w:rsid w:val="0045301A"/>
    <w:rsid w:val="00453A95"/>
    <w:rsid w:val="00453C08"/>
    <w:rsid w:val="0045519F"/>
    <w:rsid w:val="0045644E"/>
    <w:rsid w:val="00456E5F"/>
    <w:rsid w:val="00456FDF"/>
    <w:rsid w:val="00457185"/>
    <w:rsid w:val="004577CA"/>
    <w:rsid w:val="00457875"/>
    <w:rsid w:val="0046013A"/>
    <w:rsid w:val="00460340"/>
    <w:rsid w:val="004604A5"/>
    <w:rsid w:val="00460C77"/>
    <w:rsid w:val="00460D2F"/>
    <w:rsid w:val="00460FD0"/>
    <w:rsid w:val="004611C1"/>
    <w:rsid w:val="00461665"/>
    <w:rsid w:val="00461FDA"/>
    <w:rsid w:val="00462154"/>
    <w:rsid w:val="004623FB"/>
    <w:rsid w:val="00462719"/>
    <w:rsid w:val="00462AF4"/>
    <w:rsid w:val="00462B43"/>
    <w:rsid w:val="004635AD"/>
    <w:rsid w:val="00463EAC"/>
    <w:rsid w:val="00464175"/>
    <w:rsid w:val="0046475A"/>
    <w:rsid w:val="004647F8"/>
    <w:rsid w:val="00465A94"/>
    <w:rsid w:val="00465CCB"/>
    <w:rsid w:val="00465CE8"/>
    <w:rsid w:val="00467073"/>
    <w:rsid w:val="00467747"/>
    <w:rsid w:val="00467CAC"/>
    <w:rsid w:val="00470918"/>
    <w:rsid w:val="00471003"/>
    <w:rsid w:val="004713B8"/>
    <w:rsid w:val="00471A7E"/>
    <w:rsid w:val="00471F3C"/>
    <w:rsid w:val="004726D9"/>
    <w:rsid w:val="004726FE"/>
    <w:rsid w:val="004730CB"/>
    <w:rsid w:val="00473149"/>
    <w:rsid w:val="0047331E"/>
    <w:rsid w:val="00473BFD"/>
    <w:rsid w:val="00473EB7"/>
    <w:rsid w:val="004745F8"/>
    <w:rsid w:val="00474A5D"/>
    <w:rsid w:val="00474B7F"/>
    <w:rsid w:val="00474C4B"/>
    <w:rsid w:val="00474E79"/>
    <w:rsid w:val="0047523A"/>
    <w:rsid w:val="00475728"/>
    <w:rsid w:val="004769CF"/>
    <w:rsid w:val="00477385"/>
    <w:rsid w:val="004775BA"/>
    <w:rsid w:val="00477A82"/>
    <w:rsid w:val="00477D84"/>
    <w:rsid w:val="00480ED2"/>
    <w:rsid w:val="00481711"/>
    <w:rsid w:val="004819A2"/>
    <w:rsid w:val="004819B7"/>
    <w:rsid w:val="004819C9"/>
    <w:rsid w:val="00481B9D"/>
    <w:rsid w:val="00481C13"/>
    <w:rsid w:val="00482039"/>
    <w:rsid w:val="004830C5"/>
    <w:rsid w:val="00483722"/>
    <w:rsid w:val="0048464E"/>
    <w:rsid w:val="004849C3"/>
    <w:rsid w:val="00485026"/>
    <w:rsid w:val="004852E4"/>
    <w:rsid w:val="00485708"/>
    <w:rsid w:val="00485821"/>
    <w:rsid w:val="004859CB"/>
    <w:rsid w:val="00485A6D"/>
    <w:rsid w:val="004868A6"/>
    <w:rsid w:val="004869F4"/>
    <w:rsid w:val="00486A58"/>
    <w:rsid w:val="00487035"/>
    <w:rsid w:val="00487D50"/>
    <w:rsid w:val="00487E2D"/>
    <w:rsid w:val="00491058"/>
    <w:rsid w:val="004910C9"/>
    <w:rsid w:val="004910FE"/>
    <w:rsid w:val="004915C6"/>
    <w:rsid w:val="004918CC"/>
    <w:rsid w:val="0049214A"/>
    <w:rsid w:val="0049250E"/>
    <w:rsid w:val="00492D77"/>
    <w:rsid w:val="004931E7"/>
    <w:rsid w:val="00493994"/>
    <w:rsid w:val="00494050"/>
    <w:rsid w:val="004948EF"/>
    <w:rsid w:val="004949F0"/>
    <w:rsid w:val="004956A0"/>
    <w:rsid w:val="00495A0B"/>
    <w:rsid w:val="00495A21"/>
    <w:rsid w:val="00495D75"/>
    <w:rsid w:val="00496339"/>
    <w:rsid w:val="004965C5"/>
    <w:rsid w:val="00496694"/>
    <w:rsid w:val="00496BAB"/>
    <w:rsid w:val="00496D05"/>
    <w:rsid w:val="004973F9"/>
    <w:rsid w:val="00497E87"/>
    <w:rsid w:val="00497ECE"/>
    <w:rsid w:val="004A0380"/>
    <w:rsid w:val="004A2B47"/>
    <w:rsid w:val="004A2F88"/>
    <w:rsid w:val="004A2FCD"/>
    <w:rsid w:val="004A32A0"/>
    <w:rsid w:val="004A3379"/>
    <w:rsid w:val="004A4414"/>
    <w:rsid w:val="004A4431"/>
    <w:rsid w:val="004A466F"/>
    <w:rsid w:val="004A4EAF"/>
    <w:rsid w:val="004A4EED"/>
    <w:rsid w:val="004A542A"/>
    <w:rsid w:val="004A5AC6"/>
    <w:rsid w:val="004A5D57"/>
    <w:rsid w:val="004A6514"/>
    <w:rsid w:val="004A773A"/>
    <w:rsid w:val="004B0DD1"/>
    <w:rsid w:val="004B1007"/>
    <w:rsid w:val="004B231A"/>
    <w:rsid w:val="004B238C"/>
    <w:rsid w:val="004B2962"/>
    <w:rsid w:val="004B33B1"/>
    <w:rsid w:val="004B35F0"/>
    <w:rsid w:val="004B36A4"/>
    <w:rsid w:val="004B448F"/>
    <w:rsid w:val="004B47B8"/>
    <w:rsid w:val="004B4B90"/>
    <w:rsid w:val="004B4E63"/>
    <w:rsid w:val="004B4FA3"/>
    <w:rsid w:val="004B50BE"/>
    <w:rsid w:val="004B6003"/>
    <w:rsid w:val="004B701D"/>
    <w:rsid w:val="004C03FA"/>
    <w:rsid w:val="004C0491"/>
    <w:rsid w:val="004C0A2C"/>
    <w:rsid w:val="004C1817"/>
    <w:rsid w:val="004C1EDD"/>
    <w:rsid w:val="004C2436"/>
    <w:rsid w:val="004C26C2"/>
    <w:rsid w:val="004C27BD"/>
    <w:rsid w:val="004C287B"/>
    <w:rsid w:val="004C2985"/>
    <w:rsid w:val="004C3ED3"/>
    <w:rsid w:val="004C41D7"/>
    <w:rsid w:val="004C43B0"/>
    <w:rsid w:val="004C5234"/>
    <w:rsid w:val="004C5661"/>
    <w:rsid w:val="004C5876"/>
    <w:rsid w:val="004C60A9"/>
    <w:rsid w:val="004C610D"/>
    <w:rsid w:val="004C6269"/>
    <w:rsid w:val="004C6581"/>
    <w:rsid w:val="004C7146"/>
    <w:rsid w:val="004C747A"/>
    <w:rsid w:val="004C792E"/>
    <w:rsid w:val="004C7BD6"/>
    <w:rsid w:val="004C7CE5"/>
    <w:rsid w:val="004D061A"/>
    <w:rsid w:val="004D0D02"/>
    <w:rsid w:val="004D1249"/>
    <w:rsid w:val="004D2510"/>
    <w:rsid w:val="004D273B"/>
    <w:rsid w:val="004D37DA"/>
    <w:rsid w:val="004D385D"/>
    <w:rsid w:val="004D3CC3"/>
    <w:rsid w:val="004D3EA4"/>
    <w:rsid w:val="004D4762"/>
    <w:rsid w:val="004D4887"/>
    <w:rsid w:val="004D4CB5"/>
    <w:rsid w:val="004D4E01"/>
    <w:rsid w:val="004D52F8"/>
    <w:rsid w:val="004D5581"/>
    <w:rsid w:val="004D608A"/>
    <w:rsid w:val="004D6674"/>
    <w:rsid w:val="004D6F59"/>
    <w:rsid w:val="004D7141"/>
    <w:rsid w:val="004D7268"/>
    <w:rsid w:val="004D79F3"/>
    <w:rsid w:val="004D7F17"/>
    <w:rsid w:val="004E019E"/>
    <w:rsid w:val="004E01D0"/>
    <w:rsid w:val="004E0386"/>
    <w:rsid w:val="004E0559"/>
    <w:rsid w:val="004E0A6B"/>
    <w:rsid w:val="004E0F28"/>
    <w:rsid w:val="004E10C4"/>
    <w:rsid w:val="004E12A8"/>
    <w:rsid w:val="004E1A47"/>
    <w:rsid w:val="004E27EA"/>
    <w:rsid w:val="004E2AE8"/>
    <w:rsid w:val="004E2CEC"/>
    <w:rsid w:val="004E31AE"/>
    <w:rsid w:val="004E3574"/>
    <w:rsid w:val="004E358B"/>
    <w:rsid w:val="004E46AC"/>
    <w:rsid w:val="004E4847"/>
    <w:rsid w:val="004E51DE"/>
    <w:rsid w:val="004E5360"/>
    <w:rsid w:val="004E55E8"/>
    <w:rsid w:val="004E5B36"/>
    <w:rsid w:val="004E5C27"/>
    <w:rsid w:val="004E69D4"/>
    <w:rsid w:val="004E6EC8"/>
    <w:rsid w:val="004E7631"/>
    <w:rsid w:val="004E7D44"/>
    <w:rsid w:val="004F0822"/>
    <w:rsid w:val="004F100F"/>
    <w:rsid w:val="004F10F4"/>
    <w:rsid w:val="004F1227"/>
    <w:rsid w:val="004F15C3"/>
    <w:rsid w:val="004F1A77"/>
    <w:rsid w:val="004F2906"/>
    <w:rsid w:val="004F2CD2"/>
    <w:rsid w:val="004F3D86"/>
    <w:rsid w:val="004F4337"/>
    <w:rsid w:val="004F4784"/>
    <w:rsid w:val="004F4ABA"/>
    <w:rsid w:val="004F5EC3"/>
    <w:rsid w:val="004F61A3"/>
    <w:rsid w:val="004F61E1"/>
    <w:rsid w:val="004F6714"/>
    <w:rsid w:val="004F6C7C"/>
    <w:rsid w:val="004F715C"/>
    <w:rsid w:val="004F72F3"/>
    <w:rsid w:val="004F76C2"/>
    <w:rsid w:val="004F7B23"/>
    <w:rsid w:val="00500398"/>
    <w:rsid w:val="00500D3B"/>
    <w:rsid w:val="00501620"/>
    <w:rsid w:val="00501C13"/>
    <w:rsid w:val="0050262A"/>
    <w:rsid w:val="00502707"/>
    <w:rsid w:val="00502BC8"/>
    <w:rsid w:val="00503265"/>
    <w:rsid w:val="005038CA"/>
    <w:rsid w:val="00503954"/>
    <w:rsid w:val="00504545"/>
    <w:rsid w:val="005045BA"/>
    <w:rsid w:val="00504638"/>
    <w:rsid w:val="00504653"/>
    <w:rsid w:val="00505462"/>
    <w:rsid w:val="005054A6"/>
    <w:rsid w:val="00505565"/>
    <w:rsid w:val="005056A1"/>
    <w:rsid w:val="005059CA"/>
    <w:rsid w:val="00506CF7"/>
    <w:rsid w:val="00506F75"/>
    <w:rsid w:val="00507546"/>
    <w:rsid w:val="00507BBA"/>
    <w:rsid w:val="00507F4E"/>
    <w:rsid w:val="00510415"/>
    <w:rsid w:val="005104C2"/>
    <w:rsid w:val="00511480"/>
    <w:rsid w:val="005114B3"/>
    <w:rsid w:val="00512008"/>
    <w:rsid w:val="00512F6E"/>
    <w:rsid w:val="00513182"/>
    <w:rsid w:val="00513B77"/>
    <w:rsid w:val="00513DE6"/>
    <w:rsid w:val="00514133"/>
    <w:rsid w:val="00514446"/>
    <w:rsid w:val="00514B43"/>
    <w:rsid w:val="00514C07"/>
    <w:rsid w:val="00514FC6"/>
    <w:rsid w:val="00515107"/>
    <w:rsid w:val="00515349"/>
    <w:rsid w:val="00515777"/>
    <w:rsid w:val="00516959"/>
    <w:rsid w:val="00516C48"/>
    <w:rsid w:val="00517827"/>
    <w:rsid w:val="00517A1B"/>
    <w:rsid w:val="005206CF"/>
    <w:rsid w:val="00521596"/>
    <w:rsid w:val="00521C96"/>
    <w:rsid w:val="00523A51"/>
    <w:rsid w:val="00523D4E"/>
    <w:rsid w:val="00524570"/>
    <w:rsid w:val="00524966"/>
    <w:rsid w:val="00524B09"/>
    <w:rsid w:val="00524BDF"/>
    <w:rsid w:val="00524C52"/>
    <w:rsid w:val="00525506"/>
    <w:rsid w:val="00525730"/>
    <w:rsid w:val="00525B5C"/>
    <w:rsid w:val="00525C57"/>
    <w:rsid w:val="005269C6"/>
    <w:rsid w:val="00526D8D"/>
    <w:rsid w:val="00527F80"/>
    <w:rsid w:val="00530725"/>
    <w:rsid w:val="005312DC"/>
    <w:rsid w:val="00531775"/>
    <w:rsid w:val="005319F7"/>
    <w:rsid w:val="00531B98"/>
    <w:rsid w:val="005331A6"/>
    <w:rsid w:val="00533A9D"/>
    <w:rsid w:val="00533F9E"/>
    <w:rsid w:val="0053412E"/>
    <w:rsid w:val="005348A3"/>
    <w:rsid w:val="00535608"/>
    <w:rsid w:val="005373EA"/>
    <w:rsid w:val="005378E2"/>
    <w:rsid w:val="0053795F"/>
    <w:rsid w:val="00537FE3"/>
    <w:rsid w:val="0054096D"/>
    <w:rsid w:val="00541BE8"/>
    <w:rsid w:val="00542039"/>
    <w:rsid w:val="00542598"/>
    <w:rsid w:val="005427DE"/>
    <w:rsid w:val="0054290B"/>
    <w:rsid w:val="00542C79"/>
    <w:rsid w:val="00542F3D"/>
    <w:rsid w:val="00543A51"/>
    <w:rsid w:val="00543B52"/>
    <w:rsid w:val="00543F7D"/>
    <w:rsid w:val="005444FF"/>
    <w:rsid w:val="00544AB0"/>
    <w:rsid w:val="00545B91"/>
    <w:rsid w:val="00545C92"/>
    <w:rsid w:val="0054690D"/>
    <w:rsid w:val="00546B96"/>
    <w:rsid w:val="00547404"/>
    <w:rsid w:val="005475A0"/>
    <w:rsid w:val="00550202"/>
    <w:rsid w:val="005502DA"/>
    <w:rsid w:val="005506E0"/>
    <w:rsid w:val="0055078C"/>
    <w:rsid w:val="005509C5"/>
    <w:rsid w:val="0055113A"/>
    <w:rsid w:val="005511FD"/>
    <w:rsid w:val="00551225"/>
    <w:rsid w:val="005518DA"/>
    <w:rsid w:val="00552903"/>
    <w:rsid w:val="00552A4C"/>
    <w:rsid w:val="00552E60"/>
    <w:rsid w:val="005532A1"/>
    <w:rsid w:val="0055363C"/>
    <w:rsid w:val="00553705"/>
    <w:rsid w:val="005538C6"/>
    <w:rsid w:val="00553910"/>
    <w:rsid w:val="0055402F"/>
    <w:rsid w:val="0055438D"/>
    <w:rsid w:val="00554B62"/>
    <w:rsid w:val="00554D00"/>
    <w:rsid w:val="00555046"/>
    <w:rsid w:val="005552E1"/>
    <w:rsid w:val="00555BD3"/>
    <w:rsid w:val="005565AA"/>
    <w:rsid w:val="00556AF7"/>
    <w:rsid w:val="00556BE6"/>
    <w:rsid w:val="00557D90"/>
    <w:rsid w:val="00557DA9"/>
    <w:rsid w:val="005603C1"/>
    <w:rsid w:val="00560CB2"/>
    <w:rsid w:val="005626E8"/>
    <w:rsid w:val="005627EB"/>
    <w:rsid w:val="005628EB"/>
    <w:rsid w:val="00562BBC"/>
    <w:rsid w:val="00562EDE"/>
    <w:rsid w:val="00563C3B"/>
    <w:rsid w:val="00564C69"/>
    <w:rsid w:val="00564E6C"/>
    <w:rsid w:val="00565512"/>
    <w:rsid w:val="0056567F"/>
    <w:rsid w:val="00565830"/>
    <w:rsid w:val="005658B7"/>
    <w:rsid w:val="00565A95"/>
    <w:rsid w:val="005665EE"/>
    <w:rsid w:val="00567430"/>
    <w:rsid w:val="00567A8D"/>
    <w:rsid w:val="00567AB3"/>
    <w:rsid w:val="00567B33"/>
    <w:rsid w:val="005701B6"/>
    <w:rsid w:val="005701CA"/>
    <w:rsid w:val="0057091A"/>
    <w:rsid w:val="0057129F"/>
    <w:rsid w:val="00571599"/>
    <w:rsid w:val="005719E8"/>
    <w:rsid w:val="00571A6A"/>
    <w:rsid w:val="00571B0A"/>
    <w:rsid w:val="0057240D"/>
    <w:rsid w:val="00572450"/>
    <w:rsid w:val="0057248B"/>
    <w:rsid w:val="00572B59"/>
    <w:rsid w:val="005737AA"/>
    <w:rsid w:val="005751E4"/>
    <w:rsid w:val="00575B22"/>
    <w:rsid w:val="00575B8E"/>
    <w:rsid w:val="00575CAD"/>
    <w:rsid w:val="00576303"/>
    <w:rsid w:val="00576416"/>
    <w:rsid w:val="0057706D"/>
    <w:rsid w:val="00577CF2"/>
    <w:rsid w:val="005801E7"/>
    <w:rsid w:val="00580566"/>
    <w:rsid w:val="0058056D"/>
    <w:rsid w:val="00580988"/>
    <w:rsid w:val="00580BAE"/>
    <w:rsid w:val="00580E7A"/>
    <w:rsid w:val="00581773"/>
    <w:rsid w:val="005817F6"/>
    <w:rsid w:val="005819AE"/>
    <w:rsid w:val="005827C4"/>
    <w:rsid w:val="00583239"/>
    <w:rsid w:val="0058386B"/>
    <w:rsid w:val="00583A0D"/>
    <w:rsid w:val="00583B01"/>
    <w:rsid w:val="00583B79"/>
    <w:rsid w:val="00583F19"/>
    <w:rsid w:val="0058421E"/>
    <w:rsid w:val="00584373"/>
    <w:rsid w:val="00584661"/>
    <w:rsid w:val="00584CF6"/>
    <w:rsid w:val="005850FB"/>
    <w:rsid w:val="00585A8F"/>
    <w:rsid w:val="005862A9"/>
    <w:rsid w:val="00587343"/>
    <w:rsid w:val="00587574"/>
    <w:rsid w:val="00587F29"/>
    <w:rsid w:val="00590176"/>
    <w:rsid w:val="00590D69"/>
    <w:rsid w:val="00591803"/>
    <w:rsid w:val="005927ED"/>
    <w:rsid w:val="00592ED0"/>
    <w:rsid w:val="0059436C"/>
    <w:rsid w:val="0059548E"/>
    <w:rsid w:val="00596406"/>
    <w:rsid w:val="0059670D"/>
    <w:rsid w:val="0059672C"/>
    <w:rsid w:val="00596A51"/>
    <w:rsid w:val="00597051"/>
    <w:rsid w:val="0059764C"/>
    <w:rsid w:val="0059767C"/>
    <w:rsid w:val="00597F61"/>
    <w:rsid w:val="005A04C5"/>
    <w:rsid w:val="005A0CA9"/>
    <w:rsid w:val="005A1817"/>
    <w:rsid w:val="005A1DB8"/>
    <w:rsid w:val="005A20A2"/>
    <w:rsid w:val="005A259E"/>
    <w:rsid w:val="005A2942"/>
    <w:rsid w:val="005A4121"/>
    <w:rsid w:val="005A4419"/>
    <w:rsid w:val="005A47FB"/>
    <w:rsid w:val="005A4CAC"/>
    <w:rsid w:val="005A4FF0"/>
    <w:rsid w:val="005A51E1"/>
    <w:rsid w:val="005A587D"/>
    <w:rsid w:val="005A59AE"/>
    <w:rsid w:val="005A5D32"/>
    <w:rsid w:val="005A6571"/>
    <w:rsid w:val="005A675D"/>
    <w:rsid w:val="005B08CA"/>
    <w:rsid w:val="005B08CF"/>
    <w:rsid w:val="005B12DC"/>
    <w:rsid w:val="005B14F8"/>
    <w:rsid w:val="005B1B71"/>
    <w:rsid w:val="005B1E12"/>
    <w:rsid w:val="005B2234"/>
    <w:rsid w:val="005B270B"/>
    <w:rsid w:val="005B317B"/>
    <w:rsid w:val="005B31E2"/>
    <w:rsid w:val="005B335B"/>
    <w:rsid w:val="005B59D3"/>
    <w:rsid w:val="005B6B42"/>
    <w:rsid w:val="005B6B9D"/>
    <w:rsid w:val="005B6E46"/>
    <w:rsid w:val="005B70C0"/>
    <w:rsid w:val="005B7287"/>
    <w:rsid w:val="005B7B17"/>
    <w:rsid w:val="005B7F5E"/>
    <w:rsid w:val="005B7FBB"/>
    <w:rsid w:val="005C0D84"/>
    <w:rsid w:val="005C14B2"/>
    <w:rsid w:val="005C15CA"/>
    <w:rsid w:val="005C17C4"/>
    <w:rsid w:val="005C183A"/>
    <w:rsid w:val="005C1BF8"/>
    <w:rsid w:val="005C1DC4"/>
    <w:rsid w:val="005C231A"/>
    <w:rsid w:val="005C2329"/>
    <w:rsid w:val="005C2A55"/>
    <w:rsid w:val="005C3795"/>
    <w:rsid w:val="005C38EE"/>
    <w:rsid w:val="005C3E24"/>
    <w:rsid w:val="005C3ED1"/>
    <w:rsid w:val="005C4125"/>
    <w:rsid w:val="005C41DA"/>
    <w:rsid w:val="005C42BD"/>
    <w:rsid w:val="005C42F4"/>
    <w:rsid w:val="005C4B3C"/>
    <w:rsid w:val="005C4D0C"/>
    <w:rsid w:val="005C5868"/>
    <w:rsid w:val="005C5F23"/>
    <w:rsid w:val="005C6D20"/>
    <w:rsid w:val="005C6E25"/>
    <w:rsid w:val="005C72C3"/>
    <w:rsid w:val="005C72F2"/>
    <w:rsid w:val="005C73F1"/>
    <w:rsid w:val="005D0D13"/>
    <w:rsid w:val="005D0F33"/>
    <w:rsid w:val="005D0FEB"/>
    <w:rsid w:val="005D2AF2"/>
    <w:rsid w:val="005D2D69"/>
    <w:rsid w:val="005D32DA"/>
    <w:rsid w:val="005D375A"/>
    <w:rsid w:val="005D38DB"/>
    <w:rsid w:val="005D3E8D"/>
    <w:rsid w:val="005D4358"/>
    <w:rsid w:val="005D43C7"/>
    <w:rsid w:val="005D55B6"/>
    <w:rsid w:val="005D6531"/>
    <w:rsid w:val="005D6B76"/>
    <w:rsid w:val="005D6CCF"/>
    <w:rsid w:val="005D6EA0"/>
    <w:rsid w:val="005D7661"/>
    <w:rsid w:val="005D7EDC"/>
    <w:rsid w:val="005D7FCE"/>
    <w:rsid w:val="005E0530"/>
    <w:rsid w:val="005E0C13"/>
    <w:rsid w:val="005E0FD1"/>
    <w:rsid w:val="005E1AD4"/>
    <w:rsid w:val="005E1E00"/>
    <w:rsid w:val="005E2B74"/>
    <w:rsid w:val="005E438C"/>
    <w:rsid w:val="005E43C7"/>
    <w:rsid w:val="005E4BEE"/>
    <w:rsid w:val="005E4CB7"/>
    <w:rsid w:val="005E4D3C"/>
    <w:rsid w:val="005E4DEC"/>
    <w:rsid w:val="005E515F"/>
    <w:rsid w:val="005E520D"/>
    <w:rsid w:val="005E53E9"/>
    <w:rsid w:val="005E62C2"/>
    <w:rsid w:val="005E6806"/>
    <w:rsid w:val="005E701E"/>
    <w:rsid w:val="005E7022"/>
    <w:rsid w:val="005E7056"/>
    <w:rsid w:val="005E759E"/>
    <w:rsid w:val="005E77CE"/>
    <w:rsid w:val="005E78F5"/>
    <w:rsid w:val="005E7CE5"/>
    <w:rsid w:val="005E7DD5"/>
    <w:rsid w:val="005F0E72"/>
    <w:rsid w:val="005F1409"/>
    <w:rsid w:val="005F1478"/>
    <w:rsid w:val="005F1DE0"/>
    <w:rsid w:val="005F1DEA"/>
    <w:rsid w:val="005F2423"/>
    <w:rsid w:val="005F2B71"/>
    <w:rsid w:val="005F2B9E"/>
    <w:rsid w:val="005F2CA8"/>
    <w:rsid w:val="005F3435"/>
    <w:rsid w:val="005F3AA5"/>
    <w:rsid w:val="005F3BA2"/>
    <w:rsid w:val="005F4B29"/>
    <w:rsid w:val="005F51CD"/>
    <w:rsid w:val="005F539B"/>
    <w:rsid w:val="005F5567"/>
    <w:rsid w:val="005F57C8"/>
    <w:rsid w:val="005F5FFE"/>
    <w:rsid w:val="005F62C9"/>
    <w:rsid w:val="005F6867"/>
    <w:rsid w:val="005F6B05"/>
    <w:rsid w:val="005F6B08"/>
    <w:rsid w:val="005F7839"/>
    <w:rsid w:val="005F79C8"/>
    <w:rsid w:val="006008DF"/>
    <w:rsid w:val="0060090C"/>
    <w:rsid w:val="00600A70"/>
    <w:rsid w:val="00601426"/>
    <w:rsid w:val="00601998"/>
    <w:rsid w:val="00601DBF"/>
    <w:rsid w:val="0060298E"/>
    <w:rsid w:val="006031CD"/>
    <w:rsid w:val="0060364F"/>
    <w:rsid w:val="0060401E"/>
    <w:rsid w:val="006042B5"/>
    <w:rsid w:val="0060459E"/>
    <w:rsid w:val="00604971"/>
    <w:rsid w:val="006056EE"/>
    <w:rsid w:val="00605803"/>
    <w:rsid w:val="00605B8F"/>
    <w:rsid w:val="00605E45"/>
    <w:rsid w:val="00606503"/>
    <w:rsid w:val="006068DE"/>
    <w:rsid w:val="00606E1B"/>
    <w:rsid w:val="006077FE"/>
    <w:rsid w:val="00607849"/>
    <w:rsid w:val="00607ABC"/>
    <w:rsid w:val="00607B7B"/>
    <w:rsid w:val="00607F96"/>
    <w:rsid w:val="00610037"/>
    <w:rsid w:val="00610AD2"/>
    <w:rsid w:val="0061124C"/>
    <w:rsid w:val="0061161D"/>
    <w:rsid w:val="00611AE1"/>
    <w:rsid w:val="00611C58"/>
    <w:rsid w:val="00612522"/>
    <w:rsid w:val="006128AD"/>
    <w:rsid w:val="006129FE"/>
    <w:rsid w:val="00612A28"/>
    <w:rsid w:val="00612AA8"/>
    <w:rsid w:val="00612CFA"/>
    <w:rsid w:val="00612E4C"/>
    <w:rsid w:val="006131C3"/>
    <w:rsid w:val="00613508"/>
    <w:rsid w:val="00613F59"/>
    <w:rsid w:val="0061487F"/>
    <w:rsid w:val="00614976"/>
    <w:rsid w:val="00614E3A"/>
    <w:rsid w:val="00615105"/>
    <w:rsid w:val="00615A92"/>
    <w:rsid w:val="00616EBE"/>
    <w:rsid w:val="006174F9"/>
    <w:rsid w:val="006177AF"/>
    <w:rsid w:val="00617A49"/>
    <w:rsid w:val="00617C31"/>
    <w:rsid w:val="00617C6E"/>
    <w:rsid w:val="00617DD3"/>
    <w:rsid w:val="00620201"/>
    <w:rsid w:val="006202DA"/>
    <w:rsid w:val="0062120A"/>
    <w:rsid w:val="006221E0"/>
    <w:rsid w:val="006228CA"/>
    <w:rsid w:val="0062368F"/>
    <w:rsid w:val="0062394F"/>
    <w:rsid w:val="0062519F"/>
    <w:rsid w:val="006257E1"/>
    <w:rsid w:val="00625857"/>
    <w:rsid w:val="0062607A"/>
    <w:rsid w:val="00626150"/>
    <w:rsid w:val="006264CE"/>
    <w:rsid w:val="00626D90"/>
    <w:rsid w:val="006271CE"/>
    <w:rsid w:val="00627968"/>
    <w:rsid w:val="00627C67"/>
    <w:rsid w:val="00627CD9"/>
    <w:rsid w:val="006300D4"/>
    <w:rsid w:val="00630419"/>
    <w:rsid w:val="006304D3"/>
    <w:rsid w:val="006314A0"/>
    <w:rsid w:val="006325D2"/>
    <w:rsid w:val="006331F4"/>
    <w:rsid w:val="00634359"/>
    <w:rsid w:val="00635385"/>
    <w:rsid w:val="00635692"/>
    <w:rsid w:val="00635A8B"/>
    <w:rsid w:val="00637434"/>
    <w:rsid w:val="00637DE0"/>
    <w:rsid w:val="00637F8B"/>
    <w:rsid w:val="0064052E"/>
    <w:rsid w:val="006405D4"/>
    <w:rsid w:val="00640D82"/>
    <w:rsid w:val="00640F69"/>
    <w:rsid w:val="006410F1"/>
    <w:rsid w:val="0064114D"/>
    <w:rsid w:val="0064128D"/>
    <w:rsid w:val="0064138F"/>
    <w:rsid w:val="00641F50"/>
    <w:rsid w:val="006426A7"/>
    <w:rsid w:val="00642AA6"/>
    <w:rsid w:val="00642B86"/>
    <w:rsid w:val="00642FEE"/>
    <w:rsid w:val="00643113"/>
    <w:rsid w:val="0064333C"/>
    <w:rsid w:val="006435BD"/>
    <w:rsid w:val="00643DF6"/>
    <w:rsid w:val="006440E7"/>
    <w:rsid w:val="0064438C"/>
    <w:rsid w:val="0064479A"/>
    <w:rsid w:val="006449EE"/>
    <w:rsid w:val="006452E8"/>
    <w:rsid w:val="00645BC1"/>
    <w:rsid w:val="00645E74"/>
    <w:rsid w:val="00646016"/>
    <w:rsid w:val="006466BB"/>
    <w:rsid w:val="0064702D"/>
    <w:rsid w:val="006474B2"/>
    <w:rsid w:val="006477A6"/>
    <w:rsid w:val="00647865"/>
    <w:rsid w:val="00647A6D"/>
    <w:rsid w:val="00647A95"/>
    <w:rsid w:val="00651AE0"/>
    <w:rsid w:val="00651E22"/>
    <w:rsid w:val="00653599"/>
    <w:rsid w:val="00653875"/>
    <w:rsid w:val="00653D19"/>
    <w:rsid w:val="00654196"/>
    <w:rsid w:val="00654930"/>
    <w:rsid w:val="00654EFC"/>
    <w:rsid w:val="00655356"/>
    <w:rsid w:val="0065578B"/>
    <w:rsid w:val="00655D1B"/>
    <w:rsid w:val="0065773E"/>
    <w:rsid w:val="0066010C"/>
    <w:rsid w:val="0066070C"/>
    <w:rsid w:val="0066136D"/>
    <w:rsid w:val="00661BE3"/>
    <w:rsid w:val="006621A6"/>
    <w:rsid w:val="006631D6"/>
    <w:rsid w:val="0066324F"/>
    <w:rsid w:val="006632CE"/>
    <w:rsid w:val="0066330C"/>
    <w:rsid w:val="006643AB"/>
    <w:rsid w:val="00664BC7"/>
    <w:rsid w:val="00664E06"/>
    <w:rsid w:val="00665964"/>
    <w:rsid w:val="00665D1B"/>
    <w:rsid w:val="006661C4"/>
    <w:rsid w:val="006664C4"/>
    <w:rsid w:val="006666D3"/>
    <w:rsid w:val="00666AB1"/>
    <w:rsid w:val="00666C47"/>
    <w:rsid w:val="00666E32"/>
    <w:rsid w:val="00670351"/>
    <w:rsid w:val="00670786"/>
    <w:rsid w:val="00671565"/>
    <w:rsid w:val="0067207F"/>
    <w:rsid w:val="00672DDC"/>
    <w:rsid w:val="0067300E"/>
    <w:rsid w:val="00673268"/>
    <w:rsid w:val="00673FE5"/>
    <w:rsid w:val="00674025"/>
    <w:rsid w:val="0067590C"/>
    <w:rsid w:val="00676056"/>
    <w:rsid w:val="00676090"/>
    <w:rsid w:val="00676E2D"/>
    <w:rsid w:val="0067779B"/>
    <w:rsid w:val="00680357"/>
    <w:rsid w:val="00680E36"/>
    <w:rsid w:val="00681867"/>
    <w:rsid w:val="00681EE1"/>
    <w:rsid w:val="00681FA4"/>
    <w:rsid w:val="0068201F"/>
    <w:rsid w:val="006821B7"/>
    <w:rsid w:val="0068299E"/>
    <w:rsid w:val="00682A15"/>
    <w:rsid w:val="0068334F"/>
    <w:rsid w:val="0068382B"/>
    <w:rsid w:val="006850B9"/>
    <w:rsid w:val="0068514C"/>
    <w:rsid w:val="00685591"/>
    <w:rsid w:val="006857A5"/>
    <w:rsid w:val="0068605E"/>
    <w:rsid w:val="00686CB1"/>
    <w:rsid w:val="00687316"/>
    <w:rsid w:val="00687C7F"/>
    <w:rsid w:val="00691026"/>
    <w:rsid w:val="00691F59"/>
    <w:rsid w:val="00692AC7"/>
    <w:rsid w:val="0069366F"/>
    <w:rsid w:val="00693D65"/>
    <w:rsid w:val="00694383"/>
    <w:rsid w:val="0069491F"/>
    <w:rsid w:val="00694E0C"/>
    <w:rsid w:val="00694FD2"/>
    <w:rsid w:val="00695113"/>
    <w:rsid w:val="00695A3B"/>
    <w:rsid w:val="00696560"/>
    <w:rsid w:val="00696D05"/>
    <w:rsid w:val="00696E94"/>
    <w:rsid w:val="006972C5"/>
    <w:rsid w:val="0069734D"/>
    <w:rsid w:val="006978B5"/>
    <w:rsid w:val="006A0110"/>
    <w:rsid w:val="006A0745"/>
    <w:rsid w:val="006A1301"/>
    <w:rsid w:val="006A1428"/>
    <w:rsid w:val="006A1835"/>
    <w:rsid w:val="006A2C87"/>
    <w:rsid w:val="006A2DFA"/>
    <w:rsid w:val="006A2FC1"/>
    <w:rsid w:val="006A4CA8"/>
    <w:rsid w:val="006A4CF5"/>
    <w:rsid w:val="006A4D3F"/>
    <w:rsid w:val="006A59AE"/>
    <w:rsid w:val="006A5D17"/>
    <w:rsid w:val="006A5F1B"/>
    <w:rsid w:val="006A690A"/>
    <w:rsid w:val="006A7169"/>
    <w:rsid w:val="006A72D4"/>
    <w:rsid w:val="006A77D0"/>
    <w:rsid w:val="006A79EB"/>
    <w:rsid w:val="006B0772"/>
    <w:rsid w:val="006B1165"/>
    <w:rsid w:val="006B169F"/>
    <w:rsid w:val="006B1A0E"/>
    <w:rsid w:val="006B1FD6"/>
    <w:rsid w:val="006B205F"/>
    <w:rsid w:val="006B26C8"/>
    <w:rsid w:val="006B29DE"/>
    <w:rsid w:val="006B2AB6"/>
    <w:rsid w:val="006B2B95"/>
    <w:rsid w:val="006B32C4"/>
    <w:rsid w:val="006B369C"/>
    <w:rsid w:val="006B47EF"/>
    <w:rsid w:val="006B4811"/>
    <w:rsid w:val="006B5062"/>
    <w:rsid w:val="006B5392"/>
    <w:rsid w:val="006B5876"/>
    <w:rsid w:val="006B5CAA"/>
    <w:rsid w:val="006B6033"/>
    <w:rsid w:val="006B67BE"/>
    <w:rsid w:val="006B67E7"/>
    <w:rsid w:val="006B6C07"/>
    <w:rsid w:val="006B6F6C"/>
    <w:rsid w:val="006C04DF"/>
    <w:rsid w:val="006C0698"/>
    <w:rsid w:val="006C06AC"/>
    <w:rsid w:val="006C0E85"/>
    <w:rsid w:val="006C0F5F"/>
    <w:rsid w:val="006C15B7"/>
    <w:rsid w:val="006C1AAE"/>
    <w:rsid w:val="006C2493"/>
    <w:rsid w:val="006C317A"/>
    <w:rsid w:val="006C392B"/>
    <w:rsid w:val="006C3CB5"/>
    <w:rsid w:val="006C3CF2"/>
    <w:rsid w:val="006C4D6E"/>
    <w:rsid w:val="006C5303"/>
    <w:rsid w:val="006C5323"/>
    <w:rsid w:val="006C5B7F"/>
    <w:rsid w:val="006C5F06"/>
    <w:rsid w:val="006C5F6C"/>
    <w:rsid w:val="006C6351"/>
    <w:rsid w:val="006C6502"/>
    <w:rsid w:val="006C6528"/>
    <w:rsid w:val="006C75B8"/>
    <w:rsid w:val="006C7A04"/>
    <w:rsid w:val="006C7DD9"/>
    <w:rsid w:val="006D0422"/>
    <w:rsid w:val="006D09E8"/>
    <w:rsid w:val="006D0DAD"/>
    <w:rsid w:val="006D15AD"/>
    <w:rsid w:val="006D1B98"/>
    <w:rsid w:val="006D1D23"/>
    <w:rsid w:val="006D25FE"/>
    <w:rsid w:val="006D2A73"/>
    <w:rsid w:val="006D2D68"/>
    <w:rsid w:val="006D3131"/>
    <w:rsid w:val="006D3411"/>
    <w:rsid w:val="006D3B5B"/>
    <w:rsid w:val="006D4870"/>
    <w:rsid w:val="006D488D"/>
    <w:rsid w:val="006D4BD2"/>
    <w:rsid w:val="006D4C3C"/>
    <w:rsid w:val="006D4F69"/>
    <w:rsid w:val="006D5067"/>
    <w:rsid w:val="006D538F"/>
    <w:rsid w:val="006D53F4"/>
    <w:rsid w:val="006D5FAC"/>
    <w:rsid w:val="006D62F6"/>
    <w:rsid w:val="006D6E68"/>
    <w:rsid w:val="006D7572"/>
    <w:rsid w:val="006D76A4"/>
    <w:rsid w:val="006E02EA"/>
    <w:rsid w:val="006E0316"/>
    <w:rsid w:val="006E1B09"/>
    <w:rsid w:val="006E2493"/>
    <w:rsid w:val="006E267B"/>
    <w:rsid w:val="006E2B5C"/>
    <w:rsid w:val="006E33D2"/>
    <w:rsid w:val="006E3563"/>
    <w:rsid w:val="006E3A06"/>
    <w:rsid w:val="006E4055"/>
    <w:rsid w:val="006E494F"/>
    <w:rsid w:val="006E4CC7"/>
    <w:rsid w:val="006E4E42"/>
    <w:rsid w:val="006E5CB3"/>
    <w:rsid w:val="006E6A75"/>
    <w:rsid w:val="006E6B40"/>
    <w:rsid w:val="006F1F41"/>
    <w:rsid w:val="006F2063"/>
    <w:rsid w:val="006F35A1"/>
    <w:rsid w:val="006F3C5B"/>
    <w:rsid w:val="006F3CEA"/>
    <w:rsid w:val="006F42ED"/>
    <w:rsid w:val="006F4493"/>
    <w:rsid w:val="006F4B16"/>
    <w:rsid w:val="006F4F5A"/>
    <w:rsid w:val="006F52FB"/>
    <w:rsid w:val="006F5728"/>
    <w:rsid w:val="006F59DF"/>
    <w:rsid w:val="006F5BA8"/>
    <w:rsid w:val="006F5DE3"/>
    <w:rsid w:val="006F62DF"/>
    <w:rsid w:val="006F6439"/>
    <w:rsid w:val="006F64BD"/>
    <w:rsid w:val="006F6D9D"/>
    <w:rsid w:val="006F6EC3"/>
    <w:rsid w:val="006F7866"/>
    <w:rsid w:val="006F7966"/>
    <w:rsid w:val="006F79FB"/>
    <w:rsid w:val="00700384"/>
    <w:rsid w:val="00701386"/>
    <w:rsid w:val="007014F2"/>
    <w:rsid w:val="00701BDB"/>
    <w:rsid w:val="00701DE8"/>
    <w:rsid w:val="00701F17"/>
    <w:rsid w:val="0070358F"/>
    <w:rsid w:val="00703AEF"/>
    <w:rsid w:val="007044E8"/>
    <w:rsid w:val="007046E7"/>
    <w:rsid w:val="00704813"/>
    <w:rsid w:val="007048F1"/>
    <w:rsid w:val="00704AB2"/>
    <w:rsid w:val="00704BE2"/>
    <w:rsid w:val="00704DCB"/>
    <w:rsid w:val="00704DD6"/>
    <w:rsid w:val="00705B76"/>
    <w:rsid w:val="00705E4B"/>
    <w:rsid w:val="00706053"/>
    <w:rsid w:val="0070625B"/>
    <w:rsid w:val="00710165"/>
    <w:rsid w:val="00711603"/>
    <w:rsid w:val="00711B4C"/>
    <w:rsid w:val="0071212D"/>
    <w:rsid w:val="00713211"/>
    <w:rsid w:val="00714526"/>
    <w:rsid w:val="00714CFD"/>
    <w:rsid w:val="00715338"/>
    <w:rsid w:val="00715FCD"/>
    <w:rsid w:val="00716690"/>
    <w:rsid w:val="007166A9"/>
    <w:rsid w:val="0071679B"/>
    <w:rsid w:val="00716B9F"/>
    <w:rsid w:val="007171BE"/>
    <w:rsid w:val="00717747"/>
    <w:rsid w:val="00717802"/>
    <w:rsid w:val="00720355"/>
    <w:rsid w:val="00720393"/>
    <w:rsid w:val="0072057E"/>
    <w:rsid w:val="007209AE"/>
    <w:rsid w:val="00720D7F"/>
    <w:rsid w:val="00721D11"/>
    <w:rsid w:val="00721FF2"/>
    <w:rsid w:val="0072273C"/>
    <w:rsid w:val="00723208"/>
    <w:rsid w:val="00723259"/>
    <w:rsid w:val="007237C9"/>
    <w:rsid w:val="00723EDC"/>
    <w:rsid w:val="0072407D"/>
    <w:rsid w:val="00724AA5"/>
    <w:rsid w:val="00724FF0"/>
    <w:rsid w:val="00725480"/>
    <w:rsid w:val="007256DE"/>
    <w:rsid w:val="0072575F"/>
    <w:rsid w:val="00725AE0"/>
    <w:rsid w:val="0072635B"/>
    <w:rsid w:val="0072645A"/>
    <w:rsid w:val="007268E9"/>
    <w:rsid w:val="00726BB7"/>
    <w:rsid w:val="00726CC5"/>
    <w:rsid w:val="00726E22"/>
    <w:rsid w:val="00726F98"/>
    <w:rsid w:val="00727006"/>
    <w:rsid w:val="0072726C"/>
    <w:rsid w:val="007278B1"/>
    <w:rsid w:val="00727A62"/>
    <w:rsid w:val="007305CD"/>
    <w:rsid w:val="00730C02"/>
    <w:rsid w:val="007312EF"/>
    <w:rsid w:val="00731D15"/>
    <w:rsid w:val="00731E92"/>
    <w:rsid w:val="007321B9"/>
    <w:rsid w:val="0073222F"/>
    <w:rsid w:val="007327AE"/>
    <w:rsid w:val="00732B4E"/>
    <w:rsid w:val="00733097"/>
    <w:rsid w:val="00733FB9"/>
    <w:rsid w:val="007343F9"/>
    <w:rsid w:val="007358F2"/>
    <w:rsid w:val="0073619E"/>
    <w:rsid w:val="007369D7"/>
    <w:rsid w:val="00736E38"/>
    <w:rsid w:val="00736ED5"/>
    <w:rsid w:val="007374D0"/>
    <w:rsid w:val="007376C8"/>
    <w:rsid w:val="00737ABE"/>
    <w:rsid w:val="00741003"/>
    <w:rsid w:val="00741189"/>
    <w:rsid w:val="00741617"/>
    <w:rsid w:val="00741885"/>
    <w:rsid w:val="00741A68"/>
    <w:rsid w:val="00741EEE"/>
    <w:rsid w:val="00741FF4"/>
    <w:rsid w:val="0074201B"/>
    <w:rsid w:val="0074255A"/>
    <w:rsid w:val="00743DD3"/>
    <w:rsid w:val="00743F27"/>
    <w:rsid w:val="007443A1"/>
    <w:rsid w:val="00744A51"/>
    <w:rsid w:val="00745009"/>
    <w:rsid w:val="00745270"/>
    <w:rsid w:val="00746CF4"/>
    <w:rsid w:val="00746F64"/>
    <w:rsid w:val="00746F95"/>
    <w:rsid w:val="00747319"/>
    <w:rsid w:val="00747BA0"/>
    <w:rsid w:val="00747E2C"/>
    <w:rsid w:val="00750483"/>
    <w:rsid w:val="00750694"/>
    <w:rsid w:val="00750A1F"/>
    <w:rsid w:val="00750DE9"/>
    <w:rsid w:val="0075119E"/>
    <w:rsid w:val="00751287"/>
    <w:rsid w:val="00751A48"/>
    <w:rsid w:val="00752779"/>
    <w:rsid w:val="007539F1"/>
    <w:rsid w:val="00753B61"/>
    <w:rsid w:val="00754246"/>
    <w:rsid w:val="00754B57"/>
    <w:rsid w:val="00754BF7"/>
    <w:rsid w:val="00754EDF"/>
    <w:rsid w:val="007553A5"/>
    <w:rsid w:val="0075549A"/>
    <w:rsid w:val="007556E0"/>
    <w:rsid w:val="00756029"/>
    <w:rsid w:val="00756071"/>
    <w:rsid w:val="00757245"/>
    <w:rsid w:val="0075768D"/>
    <w:rsid w:val="007603A1"/>
    <w:rsid w:val="00761636"/>
    <w:rsid w:val="007618F9"/>
    <w:rsid w:val="00762375"/>
    <w:rsid w:val="00762BB6"/>
    <w:rsid w:val="00763290"/>
    <w:rsid w:val="00763D19"/>
    <w:rsid w:val="00763F68"/>
    <w:rsid w:val="00764780"/>
    <w:rsid w:val="0076581C"/>
    <w:rsid w:val="00765DAD"/>
    <w:rsid w:val="00766147"/>
    <w:rsid w:val="00766495"/>
    <w:rsid w:val="0076656C"/>
    <w:rsid w:val="00766B26"/>
    <w:rsid w:val="0077040F"/>
    <w:rsid w:val="00771830"/>
    <w:rsid w:val="007723D2"/>
    <w:rsid w:val="0077264B"/>
    <w:rsid w:val="007729DB"/>
    <w:rsid w:val="00772C59"/>
    <w:rsid w:val="00772CDB"/>
    <w:rsid w:val="00772D9F"/>
    <w:rsid w:val="00772E97"/>
    <w:rsid w:val="00772F8F"/>
    <w:rsid w:val="00773312"/>
    <w:rsid w:val="0077390D"/>
    <w:rsid w:val="00773EAA"/>
    <w:rsid w:val="00774449"/>
    <w:rsid w:val="007744F7"/>
    <w:rsid w:val="00775D8F"/>
    <w:rsid w:val="00776395"/>
    <w:rsid w:val="007768BB"/>
    <w:rsid w:val="00777783"/>
    <w:rsid w:val="00777B3F"/>
    <w:rsid w:val="00780538"/>
    <w:rsid w:val="007806F8"/>
    <w:rsid w:val="00781130"/>
    <w:rsid w:val="007813BE"/>
    <w:rsid w:val="0078171B"/>
    <w:rsid w:val="00782673"/>
    <w:rsid w:val="00783165"/>
    <w:rsid w:val="00784606"/>
    <w:rsid w:val="00784626"/>
    <w:rsid w:val="007849A5"/>
    <w:rsid w:val="007849C8"/>
    <w:rsid w:val="00784E66"/>
    <w:rsid w:val="00786272"/>
    <w:rsid w:val="00786364"/>
    <w:rsid w:val="00786B85"/>
    <w:rsid w:val="00786FC9"/>
    <w:rsid w:val="00787507"/>
    <w:rsid w:val="00787A72"/>
    <w:rsid w:val="00790D73"/>
    <w:rsid w:val="00790EE4"/>
    <w:rsid w:val="0079108F"/>
    <w:rsid w:val="007921BE"/>
    <w:rsid w:val="00792BD3"/>
    <w:rsid w:val="00792CAA"/>
    <w:rsid w:val="007936EF"/>
    <w:rsid w:val="00793BD2"/>
    <w:rsid w:val="00793C9D"/>
    <w:rsid w:val="00794438"/>
    <w:rsid w:val="00794936"/>
    <w:rsid w:val="00794C01"/>
    <w:rsid w:val="00795EF7"/>
    <w:rsid w:val="00795FB1"/>
    <w:rsid w:val="00796A8B"/>
    <w:rsid w:val="00796B9E"/>
    <w:rsid w:val="00796D62"/>
    <w:rsid w:val="00797983"/>
    <w:rsid w:val="00797EAD"/>
    <w:rsid w:val="00797EB4"/>
    <w:rsid w:val="00797EDD"/>
    <w:rsid w:val="007A0338"/>
    <w:rsid w:val="007A0751"/>
    <w:rsid w:val="007A07CF"/>
    <w:rsid w:val="007A0C7B"/>
    <w:rsid w:val="007A1822"/>
    <w:rsid w:val="007A2304"/>
    <w:rsid w:val="007A2AB4"/>
    <w:rsid w:val="007A2BCE"/>
    <w:rsid w:val="007A3369"/>
    <w:rsid w:val="007A36F6"/>
    <w:rsid w:val="007A3A6F"/>
    <w:rsid w:val="007A3B02"/>
    <w:rsid w:val="007A3BAD"/>
    <w:rsid w:val="007A3D39"/>
    <w:rsid w:val="007A3D68"/>
    <w:rsid w:val="007A45A4"/>
    <w:rsid w:val="007A49D8"/>
    <w:rsid w:val="007A544F"/>
    <w:rsid w:val="007A56DC"/>
    <w:rsid w:val="007A5CE3"/>
    <w:rsid w:val="007A609E"/>
    <w:rsid w:val="007A64C0"/>
    <w:rsid w:val="007A6593"/>
    <w:rsid w:val="007A6AD8"/>
    <w:rsid w:val="007A77F2"/>
    <w:rsid w:val="007B0260"/>
    <w:rsid w:val="007B03B4"/>
    <w:rsid w:val="007B0EAE"/>
    <w:rsid w:val="007B1164"/>
    <w:rsid w:val="007B1417"/>
    <w:rsid w:val="007B1FD3"/>
    <w:rsid w:val="007B21AC"/>
    <w:rsid w:val="007B2429"/>
    <w:rsid w:val="007B2663"/>
    <w:rsid w:val="007B2E86"/>
    <w:rsid w:val="007B2F30"/>
    <w:rsid w:val="007B3005"/>
    <w:rsid w:val="007B350E"/>
    <w:rsid w:val="007B3D05"/>
    <w:rsid w:val="007B424E"/>
    <w:rsid w:val="007B465B"/>
    <w:rsid w:val="007B51D0"/>
    <w:rsid w:val="007B525D"/>
    <w:rsid w:val="007B55DF"/>
    <w:rsid w:val="007B699F"/>
    <w:rsid w:val="007B6CCA"/>
    <w:rsid w:val="007B6D6C"/>
    <w:rsid w:val="007B6DBA"/>
    <w:rsid w:val="007B74FA"/>
    <w:rsid w:val="007B7728"/>
    <w:rsid w:val="007C0543"/>
    <w:rsid w:val="007C0AB7"/>
    <w:rsid w:val="007C0F13"/>
    <w:rsid w:val="007C1366"/>
    <w:rsid w:val="007C1D7C"/>
    <w:rsid w:val="007C23CE"/>
    <w:rsid w:val="007C24C2"/>
    <w:rsid w:val="007C3A18"/>
    <w:rsid w:val="007C3DD1"/>
    <w:rsid w:val="007C4259"/>
    <w:rsid w:val="007C4692"/>
    <w:rsid w:val="007C4E2F"/>
    <w:rsid w:val="007C57D0"/>
    <w:rsid w:val="007C5A37"/>
    <w:rsid w:val="007C63D1"/>
    <w:rsid w:val="007C6BC7"/>
    <w:rsid w:val="007C710D"/>
    <w:rsid w:val="007D1633"/>
    <w:rsid w:val="007D18FC"/>
    <w:rsid w:val="007D1E96"/>
    <w:rsid w:val="007D2026"/>
    <w:rsid w:val="007D21BF"/>
    <w:rsid w:val="007D2499"/>
    <w:rsid w:val="007D27D0"/>
    <w:rsid w:val="007D29B1"/>
    <w:rsid w:val="007D2DF8"/>
    <w:rsid w:val="007D4BCC"/>
    <w:rsid w:val="007D4EFD"/>
    <w:rsid w:val="007D5364"/>
    <w:rsid w:val="007D5B9F"/>
    <w:rsid w:val="007D5DE5"/>
    <w:rsid w:val="007D7220"/>
    <w:rsid w:val="007D7329"/>
    <w:rsid w:val="007D79A2"/>
    <w:rsid w:val="007D79CB"/>
    <w:rsid w:val="007D7E6E"/>
    <w:rsid w:val="007D7EFE"/>
    <w:rsid w:val="007E0C6A"/>
    <w:rsid w:val="007E0C95"/>
    <w:rsid w:val="007E0DD6"/>
    <w:rsid w:val="007E1811"/>
    <w:rsid w:val="007E1C80"/>
    <w:rsid w:val="007E27FE"/>
    <w:rsid w:val="007E2AC6"/>
    <w:rsid w:val="007E32ED"/>
    <w:rsid w:val="007E36B1"/>
    <w:rsid w:val="007E398C"/>
    <w:rsid w:val="007E5425"/>
    <w:rsid w:val="007E6059"/>
    <w:rsid w:val="007E659C"/>
    <w:rsid w:val="007E659F"/>
    <w:rsid w:val="007E6724"/>
    <w:rsid w:val="007E6C0B"/>
    <w:rsid w:val="007E7268"/>
    <w:rsid w:val="007E793B"/>
    <w:rsid w:val="007E7C6D"/>
    <w:rsid w:val="007F0147"/>
    <w:rsid w:val="007F04AA"/>
    <w:rsid w:val="007F12A9"/>
    <w:rsid w:val="007F13EE"/>
    <w:rsid w:val="007F1CB2"/>
    <w:rsid w:val="007F1CD8"/>
    <w:rsid w:val="007F1EE1"/>
    <w:rsid w:val="007F2000"/>
    <w:rsid w:val="007F202C"/>
    <w:rsid w:val="007F2A0B"/>
    <w:rsid w:val="007F2A87"/>
    <w:rsid w:val="007F2AAF"/>
    <w:rsid w:val="007F2E1E"/>
    <w:rsid w:val="007F3968"/>
    <w:rsid w:val="007F3AFB"/>
    <w:rsid w:val="007F4106"/>
    <w:rsid w:val="007F4674"/>
    <w:rsid w:val="007F4A68"/>
    <w:rsid w:val="007F54DA"/>
    <w:rsid w:val="007F629F"/>
    <w:rsid w:val="007F6B01"/>
    <w:rsid w:val="007F769C"/>
    <w:rsid w:val="007F7C46"/>
    <w:rsid w:val="00800FC3"/>
    <w:rsid w:val="008011DA"/>
    <w:rsid w:val="0080198A"/>
    <w:rsid w:val="00801C5D"/>
    <w:rsid w:val="008020A3"/>
    <w:rsid w:val="00802333"/>
    <w:rsid w:val="00803729"/>
    <w:rsid w:val="00803776"/>
    <w:rsid w:val="0080392C"/>
    <w:rsid w:val="00804162"/>
    <w:rsid w:val="00804322"/>
    <w:rsid w:val="0080432C"/>
    <w:rsid w:val="0080482A"/>
    <w:rsid w:val="008052CB"/>
    <w:rsid w:val="008052DB"/>
    <w:rsid w:val="00805967"/>
    <w:rsid w:val="00805FAF"/>
    <w:rsid w:val="00806947"/>
    <w:rsid w:val="00806C79"/>
    <w:rsid w:val="00807029"/>
    <w:rsid w:val="0080753D"/>
    <w:rsid w:val="00807674"/>
    <w:rsid w:val="00807BD5"/>
    <w:rsid w:val="0081180F"/>
    <w:rsid w:val="008118D0"/>
    <w:rsid w:val="00811F7A"/>
    <w:rsid w:val="0081235E"/>
    <w:rsid w:val="00812467"/>
    <w:rsid w:val="0081275F"/>
    <w:rsid w:val="0081278B"/>
    <w:rsid w:val="00812D9A"/>
    <w:rsid w:val="008134E9"/>
    <w:rsid w:val="008136D5"/>
    <w:rsid w:val="00813803"/>
    <w:rsid w:val="00813B46"/>
    <w:rsid w:val="00813C0E"/>
    <w:rsid w:val="00813DE4"/>
    <w:rsid w:val="008148F1"/>
    <w:rsid w:val="008156B6"/>
    <w:rsid w:val="00815EE6"/>
    <w:rsid w:val="0081658C"/>
    <w:rsid w:val="008167F4"/>
    <w:rsid w:val="00816BEC"/>
    <w:rsid w:val="008177AD"/>
    <w:rsid w:val="00820549"/>
    <w:rsid w:val="00820E92"/>
    <w:rsid w:val="00821093"/>
    <w:rsid w:val="008218CE"/>
    <w:rsid w:val="008220A3"/>
    <w:rsid w:val="008221EF"/>
    <w:rsid w:val="00822C31"/>
    <w:rsid w:val="00822F17"/>
    <w:rsid w:val="00823424"/>
    <w:rsid w:val="008234AF"/>
    <w:rsid w:val="0082361B"/>
    <w:rsid w:val="00823903"/>
    <w:rsid w:val="008240F9"/>
    <w:rsid w:val="0082418D"/>
    <w:rsid w:val="00824360"/>
    <w:rsid w:val="00824E2E"/>
    <w:rsid w:val="00825C20"/>
    <w:rsid w:val="00825C92"/>
    <w:rsid w:val="00826423"/>
    <w:rsid w:val="0082661C"/>
    <w:rsid w:val="0082674F"/>
    <w:rsid w:val="00826F1C"/>
    <w:rsid w:val="008274C3"/>
    <w:rsid w:val="00827D2B"/>
    <w:rsid w:val="00827EDE"/>
    <w:rsid w:val="008307EE"/>
    <w:rsid w:val="00830B29"/>
    <w:rsid w:val="00830D51"/>
    <w:rsid w:val="008310FB"/>
    <w:rsid w:val="00831305"/>
    <w:rsid w:val="00831551"/>
    <w:rsid w:val="00832037"/>
    <w:rsid w:val="00832202"/>
    <w:rsid w:val="008323E8"/>
    <w:rsid w:val="00832F16"/>
    <w:rsid w:val="008330EB"/>
    <w:rsid w:val="0083373A"/>
    <w:rsid w:val="0083420B"/>
    <w:rsid w:val="00834796"/>
    <w:rsid w:val="0083505B"/>
    <w:rsid w:val="00836057"/>
    <w:rsid w:val="00836069"/>
    <w:rsid w:val="008365F1"/>
    <w:rsid w:val="0083679E"/>
    <w:rsid w:val="00840CA1"/>
    <w:rsid w:val="008414FE"/>
    <w:rsid w:val="00841694"/>
    <w:rsid w:val="0084244B"/>
    <w:rsid w:val="0084262F"/>
    <w:rsid w:val="00842D61"/>
    <w:rsid w:val="00843CCE"/>
    <w:rsid w:val="00844678"/>
    <w:rsid w:val="00844CEE"/>
    <w:rsid w:val="0084603F"/>
    <w:rsid w:val="0084664B"/>
    <w:rsid w:val="0084775C"/>
    <w:rsid w:val="00847A6C"/>
    <w:rsid w:val="00850327"/>
    <w:rsid w:val="00850F3C"/>
    <w:rsid w:val="008511BA"/>
    <w:rsid w:val="0085148C"/>
    <w:rsid w:val="00851B34"/>
    <w:rsid w:val="00852255"/>
    <w:rsid w:val="008528BF"/>
    <w:rsid w:val="0085389E"/>
    <w:rsid w:val="00854F10"/>
    <w:rsid w:val="00855456"/>
    <w:rsid w:val="0085664C"/>
    <w:rsid w:val="00856938"/>
    <w:rsid w:val="00860A55"/>
    <w:rsid w:val="00860B24"/>
    <w:rsid w:val="00860B2F"/>
    <w:rsid w:val="00860B40"/>
    <w:rsid w:val="0086161B"/>
    <w:rsid w:val="00861B5F"/>
    <w:rsid w:val="00861BDF"/>
    <w:rsid w:val="00862281"/>
    <w:rsid w:val="0086237E"/>
    <w:rsid w:val="00862AFC"/>
    <w:rsid w:val="00862E87"/>
    <w:rsid w:val="008633DB"/>
    <w:rsid w:val="00863A09"/>
    <w:rsid w:val="008642BC"/>
    <w:rsid w:val="0086510D"/>
    <w:rsid w:val="008657FD"/>
    <w:rsid w:val="00865922"/>
    <w:rsid w:val="008659A6"/>
    <w:rsid w:val="00865EA9"/>
    <w:rsid w:val="00866386"/>
    <w:rsid w:val="008671C7"/>
    <w:rsid w:val="008674C8"/>
    <w:rsid w:val="008678C6"/>
    <w:rsid w:val="00867D94"/>
    <w:rsid w:val="00867F62"/>
    <w:rsid w:val="00870200"/>
    <w:rsid w:val="00870590"/>
    <w:rsid w:val="00870F52"/>
    <w:rsid w:val="00871046"/>
    <w:rsid w:val="00871386"/>
    <w:rsid w:val="00871717"/>
    <w:rsid w:val="00871FBC"/>
    <w:rsid w:val="00873796"/>
    <w:rsid w:val="00873EBA"/>
    <w:rsid w:val="00874BB3"/>
    <w:rsid w:val="00875C5F"/>
    <w:rsid w:val="00875E15"/>
    <w:rsid w:val="00875E7D"/>
    <w:rsid w:val="0087696A"/>
    <w:rsid w:val="00876B2A"/>
    <w:rsid w:val="00876C0E"/>
    <w:rsid w:val="0087702D"/>
    <w:rsid w:val="0087703D"/>
    <w:rsid w:val="008773A0"/>
    <w:rsid w:val="008802C7"/>
    <w:rsid w:val="00881662"/>
    <w:rsid w:val="00881A4B"/>
    <w:rsid w:val="008821E5"/>
    <w:rsid w:val="0088250A"/>
    <w:rsid w:val="00883D34"/>
    <w:rsid w:val="00883FF6"/>
    <w:rsid w:val="00884780"/>
    <w:rsid w:val="00884F49"/>
    <w:rsid w:val="008853E2"/>
    <w:rsid w:val="00885926"/>
    <w:rsid w:val="008865F8"/>
    <w:rsid w:val="008868FC"/>
    <w:rsid w:val="008872AB"/>
    <w:rsid w:val="0088787B"/>
    <w:rsid w:val="008879E2"/>
    <w:rsid w:val="00887C29"/>
    <w:rsid w:val="0089032A"/>
    <w:rsid w:val="008904B4"/>
    <w:rsid w:val="00890A22"/>
    <w:rsid w:val="00890AE7"/>
    <w:rsid w:val="00891EBE"/>
    <w:rsid w:val="0089232A"/>
    <w:rsid w:val="008925B2"/>
    <w:rsid w:val="00892D9B"/>
    <w:rsid w:val="0089308D"/>
    <w:rsid w:val="00893962"/>
    <w:rsid w:val="00893BA7"/>
    <w:rsid w:val="00893FEA"/>
    <w:rsid w:val="00894F1F"/>
    <w:rsid w:val="00895972"/>
    <w:rsid w:val="00895F51"/>
    <w:rsid w:val="0089629A"/>
    <w:rsid w:val="008A08DD"/>
    <w:rsid w:val="008A1C1A"/>
    <w:rsid w:val="008A1CA7"/>
    <w:rsid w:val="008A217D"/>
    <w:rsid w:val="008A2208"/>
    <w:rsid w:val="008A23B3"/>
    <w:rsid w:val="008A2F9D"/>
    <w:rsid w:val="008A33A9"/>
    <w:rsid w:val="008A376B"/>
    <w:rsid w:val="008A3FB4"/>
    <w:rsid w:val="008A4000"/>
    <w:rsid w:val="008A4434"/>
    <w:rsid w:val="008A45EC"/>
    <w:rsid w:val="008A4B34"/>
    <w:rsid w:val="008A510C"/>
    <w:rsid w:val="008A54AB"/>
    <w:rsid w:val="008A5638"/>
    <w:rsid w:val="008A5F88"/>
    <w:rsid w:val="008A6797"/>
    <w:rsid w:val="008A67B9"/>
    <w:rsid w:val="008B0121"/>
    <w:rsid w:val="008B1585"/>
    <w:rsid w:val="008B17A2"/>
    <w:rsid w:val="008B239B"/>
    <w:rsid w:val="008B2494"/>
    <w:rsid w:val="008B2B9C"/>
    <w:rsid w:val="008B2CCC"/>
    <w:rsid w:val="008B3237"/>
    <w:rsid w:val="008B367E"/>
    <w:rsid w:val="008B3C3A"/>
    <w:rsid w:val="008B3EC2"/>
    <w:rsid w:val="008B4017"/>
    <w:rsid w:val="008B4259"/>
    <w:rsid w:val="008B5374"/>
    <w:rsid w:val="008B5A20"/>
    <w:rsid w:val="008B70C2"/>
    <w:rsid w:val="008C0138"/>
    <w:rsid w:val="008C023D"/>
    <w:rsid w:val="008C063E"/>
    <w:rsid w:val="008C109D"/>
    <w:rsid w:val="008C16B6"/>
    <w:rsid w:val="008C1F8A"/>
    <w:rsid w:val="008C1F8F"/>
    <w:rsid w:val="008C248A"/>
    <w:rsid w:val="008C29B1"/>
    <w:rsid w:val="008C3494"/>
    <w:rsid w:val="008C3837"/>
    <w:rsid w:val="008C395C"/>
    <w:rsid w:val="008C41F7"/>
    <w:rsid w:val="008C4382"/>
    <w:rsid w:val="008C4564"/>
    <w:rsid w:val="008C46C6"/>
    <w:rsid w:val="008C50C9"/>
    <w:rsid w:val="008C510E"/>
    <w:rsid w:val="008C58BF"/>
    <w:rsid w:val="008C5932"/>
    <w:rsid w:val="008C5AAC"/>
    <w:rsid w:val="008C60CD"/>
    <w:rsid w:val="008C7AFC"/>
    <w:rsid w:val="008C7BD8"/>
    <w:rsid w:val="008C7D3A"/>
    <w:rsid w:val="008D04D1"/>
    <w:rsid w:val="008D055D"/>
    <w:rsid w:val="008D085D"/>
    <w:rsid w:val="008D0862"/>
    <w:rsid w:val="008D0A69"/>
    <w:rsid w:val="008D15D2"/>
    <w:rsid w:val="008D18AD"/>
    <w:rsid w:val="008D194E"/>
    <w:rsid w:val="008D1A77"/>
    <w:rsid w:val="008D1CF3"/>
    <w:rsid w:val="008D1D80"/>
    <w:rsid w:val="008D1F77"/>
    <w:rsid w:val="008D1FDA"/>
    <w:rsid w:val="008D20B0"/>
    <w:rsid w:val="008D3225"/>
    <w:rsid w:val="008D322F"/>
    <w:rsid w:val="008D3A57"/>
    <w:rsid w:val="008D3A5C"/>
    <w:rsid w:val="008D3E6D"/>
    <w:rsid w:val="008D4A27"/>
    <w:rsid w:val="008D4C1F"/>
    <w:rsid w:val="008D56FD"/>
    <w:rsid w:val="008D6429"/>
    <w:rsid w:val="008D6762"/>
    <w:rsid w:val="008D6A8E"/>
    <w:rsid w:val="008D6FC4"/>
    <w:rsid w:val="008D7223"/>
    <w:rsid w:val="008D7B0E"/>
    <w:rsid w:val="008E03E9"/>
    <w:rsid w:val="008E08AD"/>
    <w:rsid w:val="008E25B1"/>
    <w:rsid w:val="008E3934"/>
    <w:rsid w:val="008E3A33"/>
    <w:rsid w:val="008E3D81"/>
    <w:rsid w:val="008E41CF"/>
    <w:rsid w:val="008E49E5"/>
    <w:rsid w:val="008E4A95"/>
    <w:rsid w:val="008E5A82"/>
    <w:rsid w:val="008E619A"/>
    <w:rsid w:val="008E685B"/>
    <w:rsid w:val="008E6FEE"/>
    <w:rsid w:val="008E7D4B"/>
    <w:rsid w:val="008E7D76"/>
    <w:rsid w:val="008F0AB3"/>
    <w:rsid w:val="008F1361"/>
    <w:rsid w:val="008F1EB7"/>
    <w:rsid w:val="008F28FB"/>
    <w:rsid w:val="008F2A82"/>
    <w:rsid w:val="008F2CB8"/>
    <w:rsid w:val="008F2D1F"/>
    <w:rsid w:val="008F399E"/>
    <w:rsid w:val="008F3BC3"/>
    <w:rsid w:val="008F3E9D"/>
    <w:rsid w:val="008F3EB6"/>
    <w:rsid w:val="008F40CF"/>
    <w:rsid w:val="008F5674"/>
    <w:rsid w:val="008F5B68"/>
    <w:rsid w:val="008F6251"/>
    <w:rsid w:val="008F660A"/>
    <w:rsid w:val="008F6B4C"/>
    <w:rsid w:val="008F7850"/>
    <w:rsid w:val="008F7D96"/>
    <w:rsid w:val="00900046"/>
    <w:rsid w:val="00900B41"/>
    <w:rsid w:val="00900CA6"/>
    <w:rsid w:val="00900F79"/>
    <w:rsid w:val="00901034"/>
    <w:rsid w:val="009011E3"/>
    <w:rsid w:val="00901202"/>
    <w:rsid w:val="00901D97"/>
    <w:rsid w:val="00902C84"/>
    <w:rsid w:val="00903523"/>
    <w:rsid w:val="00903DA2"/>
    <w:rsid w:val="009040D8"/>
    <w:rsid w:val="009042E8"/>
    <w:rsid w:val="009048C2"/>
    <w:rsid w:val="0090493E"/>
    <w:rsid w:val="00904A5A"/>
    <w:rsid w:val="00904DC9"/>
    <w:rsid w:val="00904FBA"/>
    <w:rsid w:val="00905F43"/>
    <w:rsid w:val="00906A9F"/>
    <w:rsid w:val="0090724B"/>
    <w:rsid w:val="0090768D"/>
    <w:rsid w:val="00907739"/>
    <w:rsid w:val="00907D33"/>
    <w:rsid w:val="00907DB0"/>
    <w:rsid w:val="00910409"/>
    <w:rsid w:val="00911471"/>
    <w:rsid w:val="00911665"/>
    <w:rsid w:val="0091205C"/>
    <w:rsid w:val="0091257C"/>
    <w:rsid w:val="009129AD"/>
    <w:rsid w:val="00912C9D"/>
    <w:rsid w:val="00912E1C"/>
    <w:rsid w:val="00913592"/>
    <w:rsid w:val="00913E3F"/>
    <w:rsid w:val="00914613"/>
    <w:rsid w:val="00914628"/>
    <w:rsid w:val="00914C3D"/>
    <w:rsid w:val="009151DB"/>
    <w:rsid w:val="00915402"/>
    <w:rsid w:val="009155EB"/>
    <w:rsid w:val="00915E0E"/>
    <w:rsid w:val="009169B8"/>
    <w:rsid w:val="0091725B"/>
    <w:rsid w:val="009174A8"/>
    <w:rsid w:val="009177CC"/>
    <w:rsid w:val="009177F0"/>
    <w:rsid w:val="00917CC1"/>
    <w:rsid w:val="00920A5B"/>
    <w:rsid w:val="00921F9C"/>
    <w:rsid w:val="0092216E"/>
    <w:rsid w:val="00922190"/>
    <w:rsid w:val="00922962"/>
    <w:rsid w:val="00922A37"/>
    <w:rsid w:val="00922A82"/>
    <w:rsid w:val="0092338F"/>
    <w:rsid w:val="00923476"/>
    <w:rsid w:val="009238B5"/>
    <w:rsid w:val="00923B53"/>
    <w:rsid w:val="0092408D"/>
    <w:rsid w:val="0092436E"/>
    <w:rsid w:val="009244BF"/>
    <w:rsid w:val="00924546"/>
    <w:rsid w:val="009247ED"/>
    <w:rsid w:val="009248F2"/>
    <w:rsid w:val="00924B70"/>
    <w:rsid w:val="00924D7F"/>
    <w:rsid w:val="00924DED"/>
    <w:rsid w:val="009257B1"/>
    <w:rsid w:val="009259FD"/>
    <w:rsid w:val="00925C2A"/>
    <w:rsid w:val="00926190"/>
    <w:rsid w:val="00926324"/>
    <w:rsid w:val="00926333"/>
    <w:rsid w:val="00927BE1"/>
    <w:rsid w:val="0093031D"/>
    <w:rsid w:val="00930660"/>
    <w:rsid w:val="009312F5"/>
    <w:rsid w:val="00931886"/>
    <w:rsid w:val="00932103"/>
    <w:rsid w:val="00932707"/>
    <w:rsid w:val="00932ADF"/>
    <w:rsid w:val="0093335F"/>
    <w:rsid w:val="00933741"/>
    <w:rsid w:val="00933BF7"/>
    <w:rsid w:val="00934832"/>
    <w:rsid w:val="00934C8D"/>
    <w:rsid w:val="00934D65"/>
    <w:rsid w:val="00935119"/>
    <w:rsid w:val="009354A1"/>
    <w:rsid w:val="00935D62"/>
    <w:rsid w:val="00936670"/>
    <w:rsid w:val="0093707C"/>
    <w:rsid w:val="009373FD"/>
    <w:rsid w:val="0093786E"/>
    <w:rsid w:val="00937CAE"/>
    <w:rsid w:val="00940D5B"/>
    <w:rsid w:val="00940E36"/>
    <w:rsid w:val="00941246"/>
    <w:rsid w:val="009419F6"/>
    <w:rsid w:val="009430E0"/>
    <w:rsid w:val="00943A02"/>
    <w:rsid w:val="00943ADA"/>
    <w:rsid w:val="00944478"/>
    <w:rsid w:val="00944857"/>
    <w:rsid w:val="0094541D"/>
    <w:rsid w:val="009458C3"/>
    <w:rsid w:val="00945D5D"/>
    <w:rsid w:val="00946FA2"/>
    <w:rsid w:val="00946FC4"/>
    <w:rsid w:val="009473DA"/>
    <w:rsid w:val="00950674"/>
    <w:rsid w:val="00950CBA"/>
    <w:rsid w:val="00951E01"/>
    <w:rsid w:val="00951E3E"/>
    <w:rsid w:val="0095206C"/>
    <w:rsid w:val="0095234A"/>
    <w:rsid w:val="00954049"/>
    <w:rsid w:val="00954EBB"/>
    <w:rsid w:val="00955425"/>
    <w:rsid w:val="00957739"/>
    <w:rsid w:val="009601BA"/>
    <w:rsid w:val="0096059C"/>
    <w:rsid w:val="0096072C"/>
    <w:rsid w:val="00961A74"/>
    <w:rsid w:val="00962E37"/>
    <w:rsid w:val="00962F15"/>
    <w:rsid w:val="00964174"/>
    <w:rsid w:val="00965635"/>
    <w:rsid w:val="00965900"/>
    <w:rsid w:val="00965E3A"/>
    <w:rsid w:val="00966295"/>
    <w:rsid w:val="009664B9"/>
    <w:rsid w:val="0096685F"/>
    <w:rsid w:val="00966FCA"/>
    <w:rsid w:val="00967040"/>
    <w:rsid w:val="00970048"/>
    <w:rsid w:val="00970CE3"/>
    <w:rsid w:val="00971A5D"/>
    <w:rsid w:val="0097222F"/>
    <w:rsid w:val="0097243F"/>
    <w:rsid w:val="00972950"/>
    <w:rsid w:val="009730D5"/>
    <w:rsid w:val="00973CAC"/>
    <w:rsid w:val="00973FC7"/>
    <w:rsid w:val="009749CE"/>
    <w:rsid w:val="00975A14"/>
    <w:rsid w:val="00975F0E"/>
    <w:rsid w:val="00976234"/>
    <w:rsid w:val="009764DA"/>
    <w:rsid w:val="009766ED"/>
    <w:rsid w:val="00976A8B"/>
    <w:rsid w:val="00977264"/>
    <w:rsid w:val="009773BE"/>
    <w:rsid w:val="00980858"/>
    <w:rsid w:val="00980F76"/>
    <w:rsid w:val="00981D5A"/>
    <w:rsid w:val="009820B8"/>
    <w:rsid w:val="009824CD"/>
    <w:rsid w:val="0098255C"/>
    <w:rsid w:val="0098261A"/>
    <w:rsid w:val="009828F9"/>
    <w:rsid w:val="00982CDC"/>
    <w:rsid w:val="00982E86"/>
    <w:rsid w:val="00983086"/>
    <w:rsid w:val="00983365"/>
    <w:rsid w:val="009836D6"/>
    <w:rsid w:val="00983E0D"/>
    <w:rsid w:val="009843BF"/>
    <w:rsid w:val="009851C8"/>
    <w:rsid w:val="00985FF7"/>
    <w:rsid w:val="0098652A"/>
    <w:rsid w:val="00986DAA"/>
    <w:rsid w:val="00986DD8"/>
    <w:rsid w:val="0098729E"/>
    <w:rsid w:val="009902D9"/>
    <w:rsid w:val="009908DA"/>
    <w:rsid w:val="00990D8D"/>
    <w:rsid w:val="00990E2E"/>
    <w:rsid w:val="00991A5B"/>
    <w:rsid w:val="00991FA0"/>
    <w:rsid w:val="009923F6"/>
    <w:rsid w:val="00992C02"/>
    <w:rsid w:val="00993484"/>
    <w:rsid w:val="00994903"/>
    <w:rsid w:val="00994B31"/>
    <w:rsid w:val="00994D30"/>
    <w:rsid w:val="009962E6"/>
    <w:rsid w:val="00997361"/>
    <w:rsid w:val="009974C5"/>
    <w:rsid w:val="009A10E5"/>
    <w:rsid w:val="009A113C"/>
    <w:rsid w:val="009A1250"/>
    <w:rsid w:val="009A19BB"/>
    <w:rsid w:val="009A1CD2"/>
    <w:rsid w:val="009A2876"/>
    <w:rsid w:val="009A3499"/>
    <w:rsid w:val="009A34CA"/>
    <w:rsid w:val="009A363A"/>
    <w:rsid w:val="009A4206"/>
    <w:rsid w:val="009A4928"/>
    <w:rsid w:val="009A4CF1"/>
    <w:rsid w:val="009A578D"/>
    <w:rsid w:val="009A6780"/>
    <w:rsid w:val="009A6EE6"/>
    <w:rsid w:val="009A7434"/>
    <w:rsid w:val="009A7AB0"/>
    <w:rsid w:val="009A7B8C"/>
    <w:rsid w:val="009A7C99"/>
    <w:rsid w:val="009A7D3B"/>
    <w:rsid w:val="009B0611"/>
    <w:rsid w:val="009B0B02"/>
    <w:rsid w:val="009B11ED"/>
    <w:rsid w:val="009B14E1"/>
    <w:rsid w:val="009B17FE"/>
    <w:rsid w:val="009B1B1A"/>
    <w:rsid w:val="009B1B8D"/>
    <w:rsid w:val="009B227D"/>
    <w:rsid w:val="009B38E6"/>
    <w:rsid w:val="009B3C09"/>
    <w:rsid w:val="009B3F2D"/>
    <w:rsid w:val="009B446B"/>
    <w:rsid w:val="009B44D5"/>
    <w:rsid w:val="009B4759"/>
    <w:rsid w:val="009B54AA"/>
    <w:rsid w:val="009B5876"/>
    <w:rsid w:val="009B58A5"/>
    <w:rsid w:val="009B7059"/>
    <w:rsid w:val="009B727C"/>
    <w:rsid w:val="009B739A"/>
    <w:rsid w:val="009B7796"/>
    <w:rsid w:val="009C0710"/>
    <w:rsid w:val="009C0A79"/>
    <w:rsid w:val="009C11BC"/>
    <w:rsid w:val="009C13CB"/>
    <w:rsid w:val="009C2898"/>
    <w:rsid w:val="009C34DF"/>
    <w:rsid w:val="009C3850"/>
    <w:rsid w:val="009C3F7C"/>
    <w:rsid w:val="009C44ED"/>
    <w:rsid w:val="009C49D4"/>
    <w:rsid w:val="009C4B36"/>
    <w:rsid w:val="009C4E19"/>
    <w:rsid w:val="009C56E2"/>
    <w:rsid w:val="009C572F"/>
    <w:rsid w:val="009C5DFE"/>
    <w:rsid w:val="009C73CD"/>
    <w:rsid w:val="009D2126"/>
    <w:rsid w:val="009D25E9"/>
    <w:rsid w:val="009D3A07"/>
    <w:rsid w:val="009D3E17"/>
    <w:rsid w:val="009D405A"/>
    <w:rsid w:val="009D4293"/>
    <w:rsid w:val="009D4646"/>
    <w:rsid w:val="009D4C68"/>
    <w:rsid w:val="009D4CDD"/>
    <w:rsid w:val="009D4F3A"/>
    <w:rsid w:val="009D5526"/>
    <w:rsid w:val="009D5A4D"/>
    <w:rsid w:val="009D5AE2"/>
    <w:rsid w:val="009D5DC2"/>
    <w:rsid w:val="009D5E31"/>
    <w:rsid w:val="009D6218"/>
    <w:rsid w:val="009D62B7"/>
    <w:rsid w:val="009D67D7"/>
    <w:rsid w:val="009D7311"/>
    <w:rsid w:val="009E06E2"/>
    <w:rsid w:val="009E07E6"/>
    <w:rsid w:val="009E0B1D"/>
    <w:rsid w:val="009E1539"/>
    <w:rsid w:val="009E1A70"/>
    <w:rsid w:val="009E258C"/>
    <w:rsid w:val="009E2604"/>
    <w:rsid w:val="009E2A4F"/>
    <w:rsid w:val="009E309D"/>
    <w:rsid w:val="009E31ED"/>
    <w:rsid w:val="009E351A"/>
    <w:rsid w:val="009E3AFC"/>
    <w:rsid w:val="009E4141"/>
    <w:rsid w:val="009E4252"/>
    <w:rsid w:val="009E4886"/>
    <w:rsid w:val="009E61F8"/>
    <w:rsid w:val="009E743E"/>
    <w:rsid w:val="009E7959"/>
    <w:rsid w:val="009F0054"/>
    <w:rsid w:val="009F1315"/>
    <w:rsid w:val="009F1BAF"/>
    <w:rsid w:val="009F30DD"/>
    <w:rsid w:val="009F3902"/>
    <w:rsid w:val="009F4226"/>
    <w:rsid w:val="009F4F5A"/>
    <w:rsid w:val="009F5693"/>
    <w:rsid w:val="009F57EC"/>
    <w:rsid w:val="009F6502"/>
    <w:rsid w:val="009F67E4"/>
    <w:rsid w:val="009F7516"/>
    <w:rsid w:val="009F79ED"/>
    <w:rsid w:val="00A00054"/>
    <w:rsid w:val="00A004F9"/>
    <w:rsid w:val="00A0129A"/>
    <w:rsid w:val="00A01305"/>
    <w:rsid w:val="00A017FD"/>
    <w:rsid w:val="00A01E35"/>
    <w:rsid w:val="00A02A96"/>
    <w:rsid w:val="00A034A3"/>
    <w:rsid w:val="00A03BFB"/>
    <w:rsid w:val="00A03DE9"/>
    <w:rsid w:val="00A04108"/>
    <w:rsid w:val="00A0467A"/>
    <w:rsid w:val="00A04776"/>
    <w:rsid w:val="00A06CB0"/>
    <w:rsid w:val="00A06D24"/>
    <w:rsid w:val="00A06D9B"/>
    <w:rsid w:val="00A0707B"/>
    <w:rsid w:val="00A075FC"/>
    <w:rsid w:val="00A07725"/>
    <w:rsid w:val="00A108DF"/>
    <w:rsid w:val="00A110A2"/>
    <w:rsid w:val="00A111C1"/>
    <w:rsid w:val="00A115A8"/>
    <w:rsid w:val="00A115FA"/>
    <w:rsid w:val="00A11801"/>
    <w:rsid w:val="00A11C45"/>
    <w:rsid w:val="00A12F68"/>
    <w:rsid w:val="00A134A0"/>
    <w:rsid w:val="00A14144"/>
    <w:rsid w:val="00A1453B"/>
    <w:rsid w:val="00A146B2"/>
    <w:rsid w:val="00A14D09"/>
    <w:rsid w:val="00A14F00"/>
    <w:rsid w:val="00A15378"/>
    <w:rsid w:val="00A1541C"/>
    <w:rsid w:val="00A15D7F"/>
    <w:rsid w:val="00A16333"/>
    <w:rsid w:val="00A16596"/>
    <w:rsid w:val="00A16C3A"/>
    <w:rsid w:val="00A16E89"/>
    <w:rsid w:val="00A16EEF"/>
    <w:rsid w:val="00A17362"/>
    <w:rsid w:val="00A176F4"/>
    <w:rsid w:val="00A178AD"/>
    <w:rsid w:val="00A20512"/>
    <w:rsid w:val="00A20522"/>
    <w:rsid w:val="00A21303"/>
    <w:rsid w:val="00A21CD5"/>
    <w:rsid w:val="00A22787"/>
    <w:rsid w:val="00A243C0"/>
    <w:rsid w:val="00A24DA6"/>
    <w:rsid w:val="00A257A2"/>
    <w:rsid w:val="00A25E76"/>
    <w:rsid w:val="00A25ED4"/>
    <w:rsid w:val="00A2658B"/>
    <w:rsid w:val="00A2678E"/>
    <w:rsid w:val="00A26926"/>
    <w:rsid w:val="00A26E7C"/>
    <w:rsid w:val="00A26F9B"/>
    <w:rsid w:val="00A27F47"/>
    <w:rsid w:val="00A27F52"/>
    <w:rsid w:val="00A30570"/>
    <w:rsid w:val="00A307FE"/>
    <w:rsid w:val="00A30D46"/>
    <w:rsid w:val="00A31575"/>
    <w:rsid w:val="00A31669"/>
    <w:rsid w:val="00A32342"/>
    <w:rsid w:val="00A3299A"/>
    <w:rsid w:val="00A3316C"/>
    <w:rsid w:val="00A33853"/>
    <w:rsid w:val="00A338F2"/>
    <w:rsid w:val="00A34D4D"/>
    <w:rsid w:val="00A34F43"/>
    <w:rsid w:val="00A34FFB"/>
    <w:rsid w:val="00A3511F"/>
    <w:rsid w:val="00A3537F"/>
    <w:rsid w:val="00A35D66"/>
    <w:rsid w:val="00A3613E"/>
    <w:rsid w:val="00A36898"/>
    <w:rsid w:val="00A36F05"/>
    <w:rsid w:val="00A379DC"/>
    <w:rsid w:val="00A37AD1"/>
    <w:rsid w:val="00A37D47"/>
    <w:rsid w:val="00A40711"/>
    <w:rsid w:val="00A407DB"/>
    <w:rsid w:val="00A41200"/>
    <w:rsid w:val="00A41F83"/>
    <w:rsid w:val="00A4229F"/>
    <w:rsid w:val="00A42887"/>
    <w:rsid w:val="00A4326E"/>
    <w:rsid w:val="00A432B4"/>
    <w:rsid w:val="00A43871"/>
    <w:rsid w:val="00A43C92"/>
    <w:rsid w:val="00A44AFB"/>
    <w:rsid w:val="00A45230"/>
    <w:rsid w:val="00A45C73"/>
    <w:rsid w:val="00A46102"/>
    <w:rsid w:val="00A46331"/>
    <w:rsid w:val="00A4669E"/>
    <w:rsid w:val="00A468AD"/>
    <w:rsid w:val="00A46CF3"/>
    <w:rsid w:val="00A472C5"/>
    <w:rsid w:val="00A4756B"/>
    <w:rsid w:val="00A47616"/>
    <w:rsid w:val="00A47951"/>
    <w:rsid w:val="00A50194"/>
    <w:rsid w:val="00A50485"/>
    <w:rsid w:val="00A505B8"/>
    <w:rsid w:val="00A507B2"/>
    <w:rsid w:val="00A508AD"/>
    <w:rsid w:val="00A50993"/>
    <w:rsid w:val="00A54167"/>
    <w:rsid w:val="00A5540C"/>
    <w:rsid w:val="00A555CF"/>
    <w:rsid w:val="00A5570C"/>
    <w:rsid w:val="00A558CB"/>
    <w:rsid w:val="00A55F1B"/>
    <w:rsid w:val="00A5622D"/>
    <w:rsid w:val="00A56296"/>
    <w:rsid w:val="00A564B6"/>
    <w:rsid w:val="00A56F36"/>
    <w:rsid w:val="00A56F50"/>
    <w:rsid w:val="00A57921"/>
    <w:rsid w:val="00A57B77"/>
    <w:rsid w:val="00A60E38"/>
    <w:rsid w:val="00A619B3"/>
    <w:rsid w:val="00A61C33"/>
    <w:rsid w:val="00A61D69"/>
    <w:rsid w:val="00A62278"/>
    <w:rsid w:val="00A6261F"/>
    <w:rsid w:val="00A626C6"/>
    <w:rsid w:val="00A629CC"/>
    <w:rsid w:val="00A634B0"/>
    <w:rsid w:val="00A635D2"/>
    <w:rsid w:val="00A639C3"/>
    <w:rsid w:val="00A648EB"/>
    <w:rsid w:val="00A64C1E"/>
    <w:rsid w:val="00A653C4"/>
    <w:rsid w:val="00A66189"/>
    <w:rsid w:val="00A6669A"/>
    <w:rsid w:val="00A6686E"/>
    <w:rsid w:val="00A669E6"/>
    <w:rsid w:val="00A66A5F"/>
    <w:rsid w:val="00A66D8D"/>
    <w:rsid w:val="00A66E5D"/>
    <w:rsid w:val="00A67D5D"/>
    <w:rsid w:val="00A70CBF"/>
    <w:rsid w:val="00A70D9A"/>
    <w:rsid w:val="00A70EA3"/>
    <w:rsid w:val="00A70ED1"/>
    <w:rsid w:val="00A718D4"/>
    <w:rsid w:val="00A71A4C"/>
    <w:rsid w:val="00A71C70"/>
    <w:rsid w:val="00A71F79"/>
    <w:rsid w:val="00A72141"/>
    <w:rsid w:val="00A72B8C"/>
    <w:rsid w:val="00A73E99"/>
    <w:rsid w:val="00A73F21"/>
    <w:rsid w:val="00A74930"/>
    <w:rsid w:val="00A74DB4"/>
    <w:rsid w:val="00A74DCE"/>
    <w:rsid w:val="00A74EBA"/>
    <w:rsid w:val="00A7541B"/>
    <w:rsid w:val="00A75D64"/>
    <w:rsid w:val="00A75FC0"/>
    <w:rsid w:val="00A7665F"/>
    <w:rsid w:val="00A76A94"/>
    <w:rsid w:val="00A76B28"/>
    <w:rsid w:val="00A76B92"/>
    <w:rsid w:val="00A77627"/>
    <w:rsid w:val="00A778CC"/>
    <w:rsid w:val="00A77969"/>
    <w:rsid w:val="00A77DFD"/>
    <w:rsid w:val="00A801BA"/>
    <w:rsid w:val="00A80287"/>
    <w:rsid w:val="00A8042C"/>
    <w:rsid w:val="00A808FC"/>
    <w:rsid w:val="00A81300"/>
    <w:rsid w:val="00A81646"/>
    <w:rsid w:val="00A8226A"/>
    <w:rsid w:val="00A82492"/>
    <w:rsid w:val="00A8252D"/>
    <w:rsid w:val="00A82CF8"/>
    <w:rsid w:val="00A83498"/>
    <w:rsid w:val="00A83586"/>
    <w:rsid w:val="00A83C2D"/>
    <w:rsid w:val="00A83DCC"/>
    <w:rsid w:val="00A8462C"/>
    <w:rsid w:val="00A8519C"/>
    <w:rsid w:val="00A8535E"/>
    <w:rsid w:val="00A85E7F"/>
    <w:rsid w:val="00A86997"/>
    <w:rsid w:val="00A87247"/>
    <w:rsid w:val="00A906D5"/>
    <w:rsid w:val="00A916A5"/>
    <w:rsid w:val="00A91792"/>
    <w:rsid w:val="00A925F5"/>
    <w:rsid w:val="00A935E6"/>
    <w:rsid w:val="00A938E1"/>
    <w:rsid w:val="00A93A5F"/>
    <w:rsid w:val="00A93E98"/>
    <w:rsid w:val="00A94A14"/>
    <w:rsid w:val="00A94C89"/>
    <w:rsid w:val="00A95E32"/>
    <w:rsid w:val="00A963CE"/>
    <w:rsid w:val="00A9666E"/>
    <w:rsid w:val="00A96878"/>
    <w:rsid w:val="00A97517"/>
    <w:rsid w:val="00A975C6"/>
    <w:rsid w:val="00A97821"/>
    <w:rsid w:val="00A97F78"/>
    <w:rsid w:val="00AA103A"/>
    <w:rsid w:val="00AA127A"/>
    <w:rsid w:val="00AA1B6C"/>
    <w:rsid w:val="00AA21C6"/>
    <w:rsid w:val="00AA25D3"/>
    <w:rsid w:val="00AA29A0"/>
    <w:rsid w:val="00AA2A0F"/>
    <w:rsid w:val="00AA2C9D"/>
    <w:rsid w:val="00AA3DC1"/>
    <w:rsid w:val="00AA4189"/>
    <w:rsid w:val="00AA41C5"/>
    <w:rsid w:val="00AA4240"/>
    <w:rsid w:val="00AA4DF9"/>
    <w:rsid w:val="00AA5622"/>
    <w:rsid w:val="00AA5AC6"/>
    <w:rsid w:val="00AA5C04"/>
    <w:rsid w:val="00AA5D74"/>
    <w:rsid w:val="00AA657F"/>
    <w:rsid w:val="00AA711F"/>
    <w:rsid w:val="00AA715B"/>
    <w:rsid w:val="00AA7793"/>
    <w:rsid w:val="00AA77EB"/>
    <w:rsid w:val="00AA7974"/>
    <w:rsid w:val="00AA7CFC"/>
    <w:rsid w:val="00AA7E62"/>
    <w:rsid w:val="00AB0D81"/>
    <w:rsid w:val="00AB129C"/>
    <w:rsid w:val="00AB143F"/>
    <w:rsid w:val="00AB2438"/>
    <w:rsid w:val="00AB2685"/>
    <w:rsid w:val="00AB2AC2"/>
    <w:rsid w:val="00AB32FE"/>
    <w:rsid w:val="00AB337F"/>
    <w:rsid w:val="00AB4E51"/>
    <w:rsid w:val="00AB5736"/>
    <w:rsid w:val="00AB602B"/>
    <w:rsid w:val="00AB602D"/>
    <w:rsid w:val="00AB6303"/>
    <w:rsid w:val="00AB63E9"/>
    <w:rsid w:val="00AB687C"/>
    <w:rsid w:val="00AB6B58"/>
    <w:rsid w:val="00AB7541"/>
    <w:rsid w:val="00AB7B4C"/>
    <w:rsid w:val="00AC04DE"/>
    <w:rsid w:val="00AC058A"/>
    <w:rsid w:val="00AC098A"/>
    <w:rsid w:val="00AC0A1C"/>
    <w:rsid w:val="00AC0C0E"/>
    <w:rsid w:val="00AC0F17"/>
    <w:rsid w:val="00AC1C2D"/>
    <w:rsid w:val="00AC21DC"/>
    <w:rsid w:val="00AC2570"/>
    <w:rsid w:val="00AC260F"/>
    <w:rsid w:val="00AC3301"/>
    <w:rsid w:val="00AC4567"/>
    <w:rsid w:val="00AC48F2"/>
    <w:rsid w:val="00AC4A36"/>
    <w:rsid w:val="00AC4D4C"/>
    <w:rsid w:val="00AC4F7D"/>
    <w:rsid w:val="00AC5C68"/>
    <w:rsid w:val="00AC64CC"/>
    <w:rsid w:val="00AC68FE"/>
    <w:rsid w:val="00AD014B"/>
    <w:rsid w:val="00AD227B"/>
    <w:rsid w:val="00AD2429"/>
    <w:rsid w:val="00AD26CB"/>
    <w:rsid w:val="00AD38AC"/>
    <w:rsid w:val="00AD51B5"/>
    <w:rsid w:val="00AD562D"/>
    <w:rsid w:val="00AD5B05"/>
    <w:rsid w:val="00AD5B36"/>
    <w:rsid w:val="00AD5F8B"/>
    <w:rsid w:val="00AD68F2"/>
    <w:rsid w:val="00AD6B1A"/>
    <w:rsid w:val="00AD756D"/>
    <w:rsid w:val="00AD7651"/>
    <w:rsid w:val="00AD7719"/>
    <w:rsid w:val="00AD7F6F"/>
    <w:rsid w:val="00AE222A"/>
    <w:rsid w:val="00AE2C3F"/>
    <w:rsid w:val="00AE38E6"/>
    <w:rsid w:val="00AE5AAD"/>
    <w:rsid w:val="00AE7C23"/>
    <w:rsid w:val="00AE7E15"/>
    <w:rsid w:val="00AF04EE"/>
    <w:rsid w:val="00AF2B67"/>
    <w:rsid w:val="00AF347F"/>
    <w:rsid w:val="00AF3484"/>
    <w:rsid w:val="00AF41AE"/>
    <w:rsid w:val="00AF42AA"/>
    <w:rsid w:val="00AF49F7"/>
    <w:rsid w:val="00AF4E58"/>
    <w:rsid w:val="00AF5930"/>
    <w:rsid w:val="00AF5E0C"/>
    <w:rsid w:val="00AF6801"/>
    <w:rsid w:val="00AF6FEF"/>
    <w:rsid w:val="00AF77AE"/>
    <w:rsid w:val="00B001C1"/>
    <w:rsid w:val="00B00289"/>
    <w:rsid w:val="00B0053C"/>
    <w:rsid w:val="00B01401"/>
    <w:rsid w:val="00B017C2"/>
    <w:rsid w:val="00B01D6A"/>
    <w:rsid w:val="00B01EAD"/>
    <w:rsid w:val="00B02069"/>
    <w:rsid w:val="00B025AF"/>
    <w:rsid w:val="00B0328D"/>
    <w:rsid w:val="00B032F8"/>
    <w:rsid w:val="00B07B51"/>
    <w:rsid w:val="00B07CDA"/>
    <w:rsid w:val="00B07D73"/>
    <w:rsid w:val="00B07E79"/>
    <w:rsid w:val="00B10039"/>
    <w:rsid w:val="00B10A0E"/>
    <w:rsid w:val="00B10B92"/>
    <w:rsid w:val="00B11312"/>
    <w:rsid w:val="00B1163F"/>
    <w:rsid w:val="00B1245E"/>
    <w:rsid w:val="00B1293E"/>
    <w:rsid w:val="00B12A58"/>
    <w:rsid w:val="00B12AC6"/>
    <w:rsid w:val="00B12AFC"/>
    <w:rsid w:val="00B12B26"/>
    <w:rsid w:val="00B12E36"/>
    <w:rsid w:val="00B12EC6"/>
    <w:rsid w:val="00B133E7"/>
    <w:rsid w:val="00B1343A"/>
    <w:rsid w:val="00B14740"/>
    <w:rsid w:val="00B14AB1"/>
    <w:rsid w:val="00B14DE8"/>
    <w:rsid w:val="00B14E09"/>
    <w:rsid w:val="00B15261"/>
    <w:rsid w:val="00B158A1"/>
    <w:rsid w:val="00B16786"/>
    <w:rsid w:val="00B168F3"/>
    <w:rsid w:val="00B16AEA"/>
    <w:rsid w:val="00B202B5"/>
    <w:rsid w:val="00B2083B"/>
    <w:rsid w:val="00B20DCD"/>
    <w:rsid w:val="00B20E3A"/>
    <w:rsid w:val="00B2125F"/>
    <w:rsid w:val="00B21A73"/>
    <w:rsid w:val="00B21BD3"/>
    <w:rsid w:val="00B21CC4"/>
    <w:rsid w:val="00B226A0"/>
    <w:rsid w:val="00B23CF8"/>
    <w:rsid w:val="00B23D68"/>
    <w:rsid w:val="00B24826"/>
    <w:rsid w:val="00B24A8C"/>
    <w:rsid w:val="00B25C1A"/>
    <w:rsid w:val="00B25EF0"/>
    <w:rsid w:val="00B27BED"/>
    <w:rsid w:val="00B30392"/>
    <w:rsid w:val="00B30C68"/>
    <w:rsid w:val="00B311B9"/>
    <w:rsid w:val="00B31752"/>
    <w:rsid w:val="00B321B5"/>
    <w:rsid w:val="00B322E8"/>
    <w:rsid w:val="00B323AF"/>
    <w:rsid w:val="00B32888"/>
    <w:rsid w:val="00B32A06"/>
    <w:rsid w:val="00B32C97"/>
    <w:rsid w:val="00B32CAC"/>
    <w:rsid w:val="00B3337B"/>
    <w:rsid w:val="00B33C05"/>
    <w:rsid w:val="00B355D4"/>
    <w:rsid w:val="00B35DD3"/>
    <w:rsid w:val="00B35EA8"/>
    <w:rsid w:val="00B36212"/>
    <w:rsid w:val="00B36B40"/>
    <w:rsid w:val="00B377E1"/>
    <w:rsid w:val="00B378FE"/>
    <w:rsid w:val="00B37A06"/>
    <w:rsid w:val="00B37E7A"/>
    <w:rsid w:val="00B4018B"/>
    <w:rsid w:val="00B40AD0"/>
    <w:rsid w:val="00B40BDB"/>
    <w:rsid w:val="00B41325"/>
    <w:rsid w:val="00B4138A"/>
    <w:rsid w:val="00B41926"/>
    <w:rsid w:val="00B4194E"/>
    <w:rsid w:val="00B4299E"/>
    <w:rsid w:val="00B430A0"/>
    <w:rsid w:val="00B43604"/>
    <w:rsid w:val="00B440C7"/>
    <w:rsid w:val="00B449B4"/>
    <w:rsid w:val="00B44C47"/>
    <w:rsid w:val="00B4510F"/>
    <w:rsid w:val="00B455F2"/>
    <w:rsid w:val="00B45720"/>
    <w:rsid w:val="00B46428"/>
    <w:rsid w:val="00B465AE"/>
    <w:rsid w:val="00B46C1B"/>
    <w:rsid w:val="00B47BC6"/>
    <w:rsid w:val="00B47C7F"/>
    <w:rsid w:val="00B50B78"/>
    <w:rsid w:val="00B50B8A"/>
    <w:rsid w:val="00B50EBC"/>
    <w:rsid w:val="00B511AE"/>
    <w:rsid w:val="00B517B7"/>
    <w:rsid w:val="00B51825"/>
    <w:rsid w:val="00B520AE"/>
    <w:rsid w:val="00B52B45"/>
    <w:rsid w:val="00B52E93"/>
    <w:rsid w:val="00B5313F"/>
    <w:rsid w:val="00B5359B"/>
    <w:rsid w:val="00B537C0"/>
    <w:rsid w:val="00B53A5B"/>
    <w:rsid w:val="00B53C83"/>
    <w:rsid w:val="00B53EAA"/>
    <w:rsid w:val="00B54FEA"/>
    <w:rsid w:val="00B55964"/>
    <w:rsid w:val="00B5751B"/>
    <w:rsid w:val="00B575EB"/>
    <w:rsid w:val="00B57751"/>
    <w:rsid w:val="00B57D00"/>
    <w:rsid w:val="00B60233"/>
    <w:rsid w:val="00B6023A"/>
    <w:rsid w:val="00B605D7"/>
    <w:rsid w:val="00B60713"/>
    <w:rsid w:val="00B607D5"/>
    <w:rsid w:val="00B60F32"/>
    <w:rsid w:val="00B610D8"/>
    <w:rsid w:val="00B61A8D"/>
    <w:rsid w:val="00B61AB7"/>
    <w:rsid w:val="00B61CA7"/>
    <w:rsid w:val="00B6239D"/>
    <w:rsid w:val="00B632E3"/>
    <w:rsid w:val="00B63C7E"/>
    <w:rsid w:val="00B64152"/>
    <w:rsid w:val="00B643F9"/>
    <w:rsid w:val="00B65059"/>
    <w:rsid w:val="00B652BE"/>
    <w:rsid w:val="00B659E3"/>
    <w:rsid w:val="00B65A28"/>
    <w:rsid w:val="00B65C1F"/>
    <w:rsid w:val="00B65CBB"/>
    <w:rsid w:val="00B66437"/>
    <w:rsid w:val="00B66B60"/>
    <w:rsid w:val="00B66DC2"/>
    <w:rsid w:val="00B67005"/>
    <w:rsid w:val="00B67EF2"/>
    <w:rsid w:val="00B707D1"/>
    <w:rsid w:val="00B70DD9"/>
    <w:rsid w:val="00B71651"/>
    <w:rsid w:val="00B71D11"/>
    <w:rsid w:val="00B725ED"/>
    <w:rsid w:val="00B72901"/>
    <w:rsid w:val="00B73301"/>
    <w:rsid w:val="00B735B7"/>
    <w:rsid w:val="00B73B92"/>
    <w:rsid w:val="00B740C7"/>
    <w:rsid w:val="00B74474"/>
    <w:rsid w:val="00B744D1"/>
    <w:rsid w:val="00B758BD"/>
    <w:rsid w:val="00B75EF0"/>
    <w:rsid w:val="00B76072"/>
    <w:rsid w:val="00B772D7"/>
    <w:rsid w:val="00B775B2"/>
    <w:rsid w:val="00B7768D"/>
    <w:rsid w:val="00B81792"/>
    <w:rsid w:val="00B82300"/>
    <w:rsid w:val="00B84048"/>
    <w:rsid w:val="00B84241"/>
    <w:rsid w:val="00B847B8"/>
    <w:rsid w:val="00B8495C"/>
    <w:rsid w:val="00B850B2"/>
    <w:rsid w:val="00B85B15"/>
    <w:rsid w:val="00B8641B"/>
    <w:rsid w:val="00B86AD5"/>
    <w:rsid w:val="00B87791"/>
    <w:rsid w:val="00B87AC0"/>
    <w:rsid w:val="00B87C8D"/>
    <w:rsid w:val="00B87F53"/>
    <w:rsid w:val="00B902EF"/>
    <w:rsid w:val="00B905CC"/>
    <w:rsid w:val="00B9088D"/>
    <w:rsid w:val="00B91362"/>
    <w:rsid w:val="00B914EC"/>
    <w:rsid w:val="00B91EF9"/>
    <w:rsid w:val="00B92443"/>
    <w:rsid w:val="00B92DA5"/>
    <w:rsid w:val="00B9357D"/>
    <w:rsid w:val="00B9468F"/>
    <w:rsid w:val="00B9471A"/>
    <w:rsid w:val="00B94A67"/>
    <w:rsid w:val="00B94A6E"/>
    <w:rsid w:val="00B95123"/>
    <w:rsid w:val="00B95370"/>
    <w:rsid w:val="00B954F6"/>
    <w:rsid w:val="00B95963"/>
    <w:rsid w:val="00B9612E"/>
    <w:rsid w:val="00B96EB7"/>
    <w:rsid w:val="00B97440"/>
    <w:rsid w:val="00B97472"/>
    <w:rsid w:val="00B97B5E"/>
    <w:rsid w:val="00BA0948"/>
    <w:rsid w:val="00BA0C14"/>
    <w:rsid w:val="00BA0CFC"/>
    <w:rsid w:val="00BA1834"/>
    <w:rsid w:val="00BA1A59"/>
    <w:rsid w:val="00BA29F5"/>
    <w:rsid w:val="00BA2BB3"/>
    <w:rsid w:val="00BA3027"/>
    <w:rsid w:val="00BA485C"/>
    <w:rsid w:val="00BA4AFC"/>
    <w:rsid w:val="00BA638B"/>
    <w:rsid w:val="00BA6681"/>
    <w:rsid w:val="00BA66E0"/>
    <w:rsid w:val="00BA6C4C"/>
    <w:rsid w:val="00BB08E9"/>
    <w:rsid w:val="00BB1305"/>
    <w:rsid w:val="00BB2F86"/>
    <w:rsid w:val="00BB37A6"/>
    <w:rsid w:val="00BB38CD"/>
    <w:rsid w:val="00BB3AA5"/>
    <w:rsid w:val="00BB40DE"/>
    <w:rsid w:val="00BB4153"/>
    <w:rsid w:val="00BB41D3"/>
    <w:rsid w:val="00BB43BE"/>
    <w:rsid w:val="00BB45C9"/>
    <w:rsid w:val="00BB4730"/>
    <w:rsid w:val="00BB480B"/>
    <w:rsid w:val="00BB4B65"/>
    <w:rsid w:val="00BB4CCB"/>
    <w:rsid w:val="00BB5189"/>
    <w:rsid w:val="00BB6417"/>
    <w:rsid w:val="00BB651A"/>
    <w:rsid w:val="00BB698D"/>
    <w:rsid w:val="00BB69F2"/>
    <w:rsid w:val="00BB6CBF"/>
    <w:rsid w:val="00BB6E02"/>
    <w:rsid w:val="00BB7128"/>
    <w:rsid w:val="00BB7333"/>
    <w:rsid w:val="00BB75E4"/>
    <w:rsid w:val="00BC032D"/>
    <w:rsid w:val="00BC05AF"/>
    <w:rsid w:val="00BC09D9"/>
    <w:rsid w:val="00BC14E1"/>
    <w:rsid w:val="00BC172F"/>
    <w:rsid w:val="00BC178E"/>
    <w:rsid w:val="00BC1907"/>
    <w:rsid w:val="00BC1B68"/>
    <w:rsid w:val="00BC2E82"/>
    <w:rsid w:val="00BC30A2"/>
    <w:rsid w:val="00BC33B6"/>
    <w:rsid w:val="00BC36F8"/>
    <w:rsid w:val="00BC3731"/>
    <w:rsid w:val="00BC3750"/>
    <w:rsid w:val="00BC3D49"/>
    <w:rsid w:val="00BC4822"/>
    <w:rsid w:val="00BC4B69"/>
    <w:rsid w:val="00BC4F55"/>
    <w:rsid w:val="00BC560F"/>
    <w:rsid w:val="00BC585B"/>
    <w:rsid w:val="00BC5B64"/>
    <w:rsid w:val="00BC5D11"/>
    <w:rsid w:val="00BC5EE4"/>
    <w:rsid w:val="00BC6558"/>
    <w:rsid w:val="00BC699F"/>
    <w:rsid w:val="00BC6C51"/>
    <w:rsid w:val="00BC712D"/>
    <w:rsid w:val="00BD0DAE"/>
    <w:rsid w:val="00BD12E8"/>
    <w:rsid w:val="00BD13E3"/>
    <w:rsid w:val="00BD1853"/>
    <w:rsid w:val="00BD1D7A"/>
    <w:rsid w:val="00BD2EAB"/>
    <w:rsid w:val="00BD2FA2"/>
    <w:rsid w:val="00BD3561"/>
    <w:rsid w:val="00BD3E3E"/>
    <w:rsid w:val="00BD40FA"/>
    <w:rsid w:val="00BD4327"/>
    <w:rsid w:val="00BD486C"/>
    <w:rsid w:val="00BD4AC0"/>
    <w:rsid w:val="00BD567F"/>
    <w:rsid w:val="00BD5688"/>
    <w:rsid w:val="00BD597D"/>
    <w:rsid w:val="00BD61D5"/>
    <w:rsid w:val="00BD6523"/>
    <w:rsid w:val="00BD6EA9"/>
    <w:rsid w:val="00BD6EE2"/>
    <w:rsid w:val="00BD783C"/>
    <w:rsid w:val="00BE1C9F"/>
    <w:rsid w:val="00BE1F56"/>
    <w:rsid w:val="00BE26D8"/>
    <w:rsid w:val="00BE30AA"/>
    <w:rsid w:val="00BE3575"/>
    <w:rsid w:val="00BE37F4"/>
    <w:rsid w:val="00BE3CCC"/>
    <w:rsid w:val="00BE3EEF"/>
    <w:rsid w:val="00BE3FB6"/>
    <w:rsid w:val="00BE464C"/>
    <w:rsid w:val="00BE47FA"/>
    <w:rsid w:val="00BE49F2"/>
    <w:rsid w:val="00BE4ACE"/>
    <w:rsid w:val="00BE4C6A"/>
    <w:rsid w:val="00BE4DF7"/>
    <w:rsid w:val="00BE5408"/>
    <w:rsid w:val="00BE5A3A"/>
    <w:rsid w:val="00BE65B7"/>
    <w:rsid w:val="00BE7B8B"/>
    <w:rsid w:val="00BF0CB6"/>
    <w:rsid w:val="00BF18DC"/>
    <w:rsid w:val="00BF214C"/>
    <w:rsid w:val="00BF310A"/>
    <w:rsid w:val="00BF4686"/>
    <w:rsid w:val="00BF5060"/>
    <w:rsid w:val="00BF573E"/>
    <w:rsid w:val="00BF5F5A"/>
    <w:rsid w:val="00BF6211"/>
    <w:rsid w:val="00BF6862"/>
    <w:rsid w:val="00BF69E4"/>
    <w:rsid w:val="00BF69FD"/>
    <w:rsid w:val="00BF7215"/>
    <w:rsid w:val="00BF7BC4"/>
    <w:rsid w:val="00BF7FC2"/>
    <w:rsid w:val="00C00DEE"/>
    <w:rsid w:val="00C01008"/>
    <w:rsid w:val="00C011FC"/>
    <w:rsid w:val="00C014BB"/>
    <w:rsid w:val="00C01F03"/>
    <w:rsid w:val="00C026A5"/>
    <w:rsid w:val="00C03D07"/>
    <w:rsid w:val="00C04A51"/>
    <w:rsid w:val="00C052F2"/>
    <w:rsid w:val="00C05726"/>
    <w:rsid w:val="00C05DEB"/>
    <w:rsid w:val="00C05F6E"/>
    <w:rsid w:val="00C063F3"/>
    <w:rsid w:val="00C06951"/>
    <w:rsid w:val="00C06AA4"/>
    <w:rsid w:val="00C07342"/>
    <w:rsid w:val="00C07C1A"/>
    <w:rsid w:val="00C07E39"/>
    <w:rsid w:val="00C07FB7"/>
    <w:rsid w:val="00C1011A"/>
    <w:rsid w:val="00C101AE"/>
    <w:rsid w:val="00C10A72"/>
    <w:rsid w:val="00C10DD7"/>
    <w:rsid w:val="00C10E60"/>
    <w:rsid w:val="00C11208"/>
    <w:rsid w:val="00C112B5"/>
    <w:rsid w:val="00C114ED"/>
    <w:rsid w:val="00C12120"/>
    <w:rsid w:val="00C123DF"/>
    <w:rsid w:val="00C124DF"/>
    <w:rsid w:val="00C13082"/>
    <w:rsid w:val="00C14822"/>
    <w:rsid w:val="00C14B38"/>
    <w:rsid w:val="00C14BEF"/>
    <w:rsid w:val="00C15E42"/>
    <w:rsid w:val="00C16F58"/>
    <w:rsid w:val="00C173D5"/>
    <w:rsid w:val="00C174E2"/>
    <w:rsid w:val="00C17569"/>
    <w:rsid w:val="00C175B3"/>
    <w:rsid w:val="00C1763F"/>
    <w:rsid w:val="00C17728"/>
    <w:rsid w:val="00C17892"/>
    <w:rsid w:val="00C204BF"/>
    <w:rsid w:val="00C20754"/>
    <w:rsid w:val="00C20AF7"/>
    <w:rsid w:val="00C2118B"/>
    <w:rsid w:val="00C21CA9"/>
    <w:rsid w:val="00C221CD"/>
    <w:rsid w:val="00C22D79"/>
    <w:rsid w:val="00C22DA9"/>
    <w:rsid w:val="00C235E7"/>
    <w:rsid w:val="00C23AA1"/>
    <w:rsid w:val="00C23DFC"/>
    <w:rsid w:val="00C24499"/>
    <w:rsid w:val="00C2489E"/>
    <w:rsid w:val="00C24D02"/>
    <w:rsid w:val="00C2506B"/>
    <w:rsid w:val="00C260DE"/>
    <w:rsid w:val="00C26563"/>
    <w:rsid w:val="00C26639"/>
    <w:rsid w:val="00C26A3F"/>
    <w:rsid w:val="00C26C8A"/>
    <w:rsid w:val="00C26CFD"/>
    <w:rsid w:val="00C26E77"/>
    <w:rsid w:val="00C27816"/>
    <w:rsid w:val="00C27F48"/>
    <w:rsid w:val="00C300A2"/>
    <w:rsid w:val="00C30121"/>
    <w:rsid w:val="00C301CC"/>
    <w:rsid w:val="00C303D3"/>
    <w:rsid w:val="00C322C0"/>
    <w:rsid w:val="00C32B30"/>
    <w:rsid w:val="00C32C49"/>
    <w:rsid w:val="00C32FA5"/>
    <w:rsid w:val="00C33770"/>
    <w:rsid w:val="00C338CE"/>
    <w:rsid w:val="00C33906"/>
    <w:rsid w:val="00C34A58"/>
    <w:rsid w:val="00C356F5"/>
    <w:rsid w:val="00C35708"/>
    <w:rsid w:val="00C35B0D"/>
    <w:rsid w:val="00C35EF1"/>
    <w:rsid w:val="00C365E1"/>
    <w:rsid w:val="00C3665D"/>
    <w:rsid w:val="00C36767"/>
    <w:rsid w:val="00C36AB4"/>
    <w:rsid w:val="00C36D39"/>
    <w:rsid w:val="00C36F1D"/>
    <w:rsid w:val="00C36FDA"/>
    <w:rsid w:val="00C37676"/>
    <w:rsid w:val="00C378A9"/>
    <w:rsid w:val="00C37E95"/>
    <w:rsid w:val="00C40A52"/>
    <w:rsid w:val="00C40AA6"/>
    <w:rsid w:val="00C42104"/>
    <w:rsid w:val="00C42110"/>
    <w:rsid w:val="00C42368"/>
    <w:rsid w:val="00C43626"/>
    <w:rsid w:val="00C43686"/>
    <w:rsid w:val="00C438A1"/>
    <w:rsid w:val="00C445FC"/>
    <w:rsid w:val="00C4468C"/>
    <w:rsid w:val="00C452ED"/>
    <w:rsid w:val="00C455C3"/>
    <w:rsid w:val="00C46480"/>
    <w:rsid w:val="00C46631"/>
    <w:rsid w:val="00C46688"/>
    <w:rsid w:val="00C46B84"/>
    <w:rsid w:val="00C46C05"/>
    <w:rsid w:val="00C472B0"/>
    <w:rsid w:val="00C47453"/>
    <w:rsid w:val="00C474B8"/>
    <w:rsid w:val="00C47C4A"/>
    <w:rsid w:val="00C47D67"/>
    <w:rsid w:val="00C47E95"/>
    <w:rsid w:val="00C5089F"/>
    <w:rsid w:val="00C513AB"/>
    <w:rsid w:val="00C51CF3"/>
    <w:rsid w:val="00C523AA"/>
    <w:rsid w:val="00C52CB2"/>
    <w:rsid w:val="00C5324D"/>
    <w:rsid w:val="00C53C7E"/>
    <w:rsid w:val="00C53CFF"/>
    <w:rsid w:val="00C557E8"/>
    <w:rsid w:val="00C55BBB"/>
    <w:rsid w:val="00C55CE2"/>
    <w:rsid w:val="00C55E61"/>
    <w:rsid w:val="00C562BD"/>
    <w:rsid w:val="00C567E6"/>
    <w:rsid w:val="00C568A8"/>
    <w:rsid w:val="00C56ABF"/>
    <w:rsid w:val="00C56B21"/>
    <w:rsid w:val="00C56B6E"/>
    <w:rsid w:val="00C571CE"/>
    <w:rsid w:val="00C57B82"/>
    <w:rsid w:val="00C60046"/>
    <w:rsid w:val="00C6041A"/>
    <w:rsid w:val="00C605D7"/>
    <w:rsid w:val="00C60717"/>
    <w:rsid w:val="00C60742"/>
    <w:rsid w:val="00C61D1F"/>
    <w:rsid w:val="00C622A8"/>
    <w:rsid w:val="00C622EB"/>
    <w:rsid w:val="00C62B6C"/>
    <w:rsid w:val="00C632D9"/>
    <w:rsid w:val="00C636CC"/>
    <w:rsid w:val="00C63DD8"/>
    <w:rsid w:val="00C66027"/>
    <w:rsid w:val="00C66076"/>
    <w:rsid w:val="00C6766A"/>
    <w:rsid w:val="00C6779D"/>
    <w:rsid w:val="00C678DC"/>
    <w:rsid w:val="00C679E0"/>
    <w:rsid w:val="00C67B9E"/>
    <w:rsid w:val="00C67D27"/>
    <w:rsid w:val="00C701CB"/>
    <w:rsid w:val="00C70762"/>
    <w:rsid w:val="00C707EF"/>
    <w:rsid w:val="00C711E5"/>
    <w:rsid w:val="00C71516"/>
    <w:rsid w:val="00C71BAF"/>
    <w:rsid w:val="00C722AF"/>
    <w:rsid w:val="00C722C4"/>
    <w:rsid w:val="00C72D22"/>
    <w:rsid w:val="00C72EDF"/>
    <w:rsid w:val="00C73B89"/>
    <w:rsid w:val="00C73F45"/>
    <w:rsid w:val="00C74206"/>
    <w:rsid w:val="00C748F9"/>
    <w:rsid w:val="00C74B97"/>
    <w:rsid w:val="00C74CC1"/>
    <w:rsid w:val="00C74E3F"/>
    <w:rsid w:val="00C74EB9"/>
    <w:rsid w:val="00C751B2"/>
    <w:rsid w:val="00C75335"/>
    <w:rsid w:val="00C75B30"/>
    <w:rsid w:val="00C76660"/>
    <w:rsid w:val="00C77DE2"/>
    <w:rsid w:val="00C80EC9"/>
    <w:rsid w:val="00C813A7"/>
    <w:rsid w:val="00C8179C"/>
    <w:rsid w:val="00C8188B"/>
    <w:rsid w:val="00C81EEE"/>
    <w:rsid w:val="00C8251F"/>
    <w:rsid w:val="00C82B25"/>
    <w:rsid w:val="00C82D72"/>
    <w:rsid w:val="00C839A1"/>
    <w:rsid w:val="00C83FBC"/>
    <w:rsid w:val="00C84750"/>
    <w:rsid w:val="00C847AB"/>
    <w:rsid w:val="00C84D5A"/>
    <w:rsid w:val="00C84ED1"/>
    <w:rsid w:val="00C853D0"/>
    <w:rsid w:val="00C856C2"/>
    <w:rsid w:val="00C858DD"/>
    <w:rsid w:val="00C85997"/>
    <w:rsid w:val="00C85E9C"/>
    <w:rsid w:val="00C8632B"/>
    <w:rsid w:val="00C86476"/>
    <w:rsid w:val="00C869AC"/>
    <w:rsid w:val="00C86AB7"/>
    <w:rsid w:val="00C87235"/>
    <w:rsid w:val="00C87331"/>
    <w:rsid w:val="00C87A12"/>
    <w:rsid w:val="00C90142"/>
    <w:rsid w:val="00C90AD3"/>
    <w:rsid w:val="00C91080"/>
    <w:rsid w:val="00C91BED"/>
    <w:rsid w:val="00C92236"/>
    <w:rsid w:val="00C92950"/>
    <w:rsid w:val="00C92DAA"/>
    <w:rsid w:val="00C92ECB"/>
    <w:rsid w:val="00C92FFA"/>
    <w:rsid w:val="00C93453"/>
    <w:rsid w:val="00C93C92"/>
    <w:rsid w:val="00C9442E"/>
    <w:rsid w:val="00C94775"/>
    <w:rsid w:val="00C949E2"/>
    <w:rsid w:val="00C95647"/>
    <w:rsid w:val="00C956F5"/>
    <w:rsid w:val="00C957E2"/>
    <w:rsid w:val="00C95C93"/>
    <w:rsid w:val="00C95DB6"/>
    <w:rsid w:val="00C95DF4"/>
    <w:rsid w:val="00C96266"/>
    <w:rsid w:val="00C96406"/>
    <w:rsid w:val="00C96A85"/>
    <w:rsid w:val="00C96B2B"/>
    <w:rsid w:val="00C971C6"/>
    <w:rsid w:val="00C97347"/>
    <w:rsid w:val="00CA0077"/>
    <w:rsid w:val="00CA04FB"/>
    <w:rsid w:val="00CA056D"/>
    <w:rsid w:val="00CA0C8C"/>
    <w:rsid w:val="00CA0F22"/>
    <w:rsid w:val="00CA12CF"/>
    <w:rsid w:val="00CA1616"/>
    <w:rsid w:val="00CA1800"/>
    <w:rsid w:val="00CA1D15"/>
    <w:rsid w:val="00CA2509"/>
    <w:rsid w:val="00CA2992"/>
    <w:rsid w:val="00CA4428"/>
    <w:rsid w:val="00CA44DA"/>
    <w:rsid w:val="00CA45E1"/>
    <w:rsid w:val="00CA47F3"/>
    <w:rsid w:val="00CA5355"/>
    <w:rsid w:val="00CA53E2"/>
    <w:rsid w:val="00CA639F"/>
    <w:rsid w:val="00CA6B7F"/>
    <w:rsid w:val="00CA7AC2"/>
    <w:rsid w:val="00CA7CB9"/>
    <w:rsid w:val="00CB0593"/>
    <w:rsid w:val="00CB0713"/>
    <w:rsid w:val="00CB0984"/>
    <w:rsid w:val="00CB12AE"/>
    <w:rsid w:val="00CB1719"/>
    <w:rsid w:val="00CB18D4"/>
    <w:rsid w:val="00CB1BE5"/>
    <w:rsid w:val="00CB2001"/>
    <w:rsid w:val="00CB2174"/>
    <w:rsid w:val="00CB21CE"/>
    <w:rsid w:val="00CB2784"/>
    <w:rsid w:val="00CB29A6"/>
    <w:rsid w:val="00CB3042"/>
    <w:rsid w:val="00CB38E9"/>
    <w:rsid w:val="00CB3EA6"/>
    <w:rsid w:val="00CB592B"/>
    <w:rsid w:val="00CB6826"/>
    <w:rsid w:val="00CB6A3E"/>
    <w:rsid w:val="00CB728C"/>
    <w:rsid w:val="00CB77F1"/>
    <w:rsid w:val="00CC0004"/>
    <w:rsid w:val="00CC042F"/>
    <w:rsid w:val="00CC0789"/>
    <w:rsid w:val="00CC0941"/>
    <w:rsid w:val="00CC0A39"/>
    <w:rsid w:val="00CC0C5F"/>
    <w:rsid w:val="00CC0E78"/>
    <w:rsid w:val="00CC173C"/>
    <w:rsid w:val="00CC18A6"/>
    <w:rsid w:val="00CC1C15"/>
    <w:rsid w:val="00CC1E13"/>
    <w:rsid w:val="00CC2119"/>
    <w:rsid w:val="00CC2232"/>
    <w:rsid w:val="00CC25D8"/>
    <w:rsid w:val="00CC279E"/>
    <w:rsid w:val="00CC34F8"/>
    <w:rsid w:val="00CC3F3B"/>
    <w:rsid w:val="00CC46FB"/>
    <w:rsid w:val="00CC531E"/>
    <w:rsid w:val="00CC532A"/>
    <w:rsid w:val="00CC54B8"/>
    <w:rsid w:val="00CC5AA5"/>
    <w:rsid w:val="00CC6229"/>
    <w:rsid w:val="00CC6A66"/>
    <w:rsid w:val="00CC721C"/>
    <w:rsid w:val="00CD0036"/>
    <w:rsid w:val="00CD05A5"/>
    <w:rsid w:val="00CD0636"/>
    <w:rsid w:val="00CD0C1B"/>
    <w:rsid w:val="00CD0C7C"/>
    <w:rsid w:val="00CD112B"/>
    <w:rsid w:val="00CD121C"/>
    <w:rsid w:val="00CD233B"/>
    <w:rsid w:val="00CD2733"/>
    <w:rsid w:val="00CD34CF"/>
    <w:rsid w:val="00CD378D"/>
    <w:rsid w:val="00CD37A2"/>
    <w:rsid w:val="00CD3E05"/>
    <w:rsid w:val="00CD4835"/>
    <w:rsid w:val="00CD4C95"/>
    <w:rsid w:val="00CD500E"/>
    <w:rsid w:val="00CD51B3"/>
    <w:rsid w:val="00CD585F"/>
    <w:rsid w:val="00CD5936"/>
    <w:rsid w:val="00CD6318"/>
    <w:rsid w:val="00CD6656"/>
    <w:rsid w:val="00CD6678"/>
    <w:rsid w:val="00CD6FF8"/>
    <w:rsid w:val="00CD73A6"/>
    <w:rsid w:val="00CD79E1"/>
    <w:rsid w:val="00CE023F"/>
    <w:rsid w:val="00CE14D8"/>
    <w:rsid w:val="00CE168C"/>
    <w:rsid w:val="00CE18E6"/>
    <w:rsid w:val="00CE1CF6"/>
    <w:rsid w:val="00CE232F"/>
    <w:rsid w:val="00CE2618"/>
    <w:rsid w:val="00CE2ADD"/>
    <w:rsid w:val="00CE31C8"/>
    <w:rsid w:val="00CE3A3E"/>
    <w:rsid w:val="00CE3DEA"/>
    <w:rsid w:val="00CE3E6C"/>
    <w:rsid w:val="00CE4669"/>
    <w:rsid w:val="00CE51F5"/>
    <w:rsid w:val="00CE57CC"/>
    <w:rsid w:val="00CE6604"/>
    <w:rsid w:val="00CE76D9"/>
    <w:rsid w:val="00CF08F1"/>
    <w:rsid w:val="00CF09B1"/>
    <w:rsid w:val="00CF0AC6"/>
    <w:rsid w:val="00CF14C2"/>
    <w:rsid w:val="00CF15CA"/>
    <w:rsid w:val="00CF18D4"/>
    <w:rsid w:val="00CF198B"/>
    <w:rsid w:val="00CF1A8C"/>
    <w:rsid w:val="00CF1BB2"/>
    <w:rsid w:val="00CF1F66"/>
    <w:rsid w:val="00CF23D0"/>
    <w:rsid w:val="00CF28E0"/>
    <w:rsid w:val="00CF2945"/>
    <w:rsid w:val="00CF2ED6"/>
    <w:rsid w:val="00CF2F0B"/>
    <w:rsid w:val="00CF31B6"/>
    <w:rsid w:val="00CF42FC"/>
    <w:rsid w:val="00CF5153"/>
    <w:rsid w:val="00CF549B"/>
    <w:rsid w:val="00CF5C40"/>
    <w:rsid w:val="00CF6A4D"/>
    <w:rsid w:val="00CF7278"/>
    <w:rsid w:val="00CF77EA"/>
    <w:rsid w:val="00D00238"/>
    <w:rsid w:val="00D00BAD"/>
    <w:rsid w:val="00D01327"/>
    <w:rsid w:val="00D01595"/>
    <w:rsid w:val="00D01A8A"/>
    <w:rsid w:val="00D01CC4"/>
    <w:rsid w:val="00D020C5"/>
    <w:rsid w:val="00D02ABE"/>
    <w:rsid w:val="00D02C79"/>
    <w:rsid w:val="00D02E49"/>
    <w:rsid w:val="00D02E5E"/>
    <w:rsid w:val="00D032D5"/>
    <w:rsid w:val="00D03467"/>
    <w:rsid w:val="00D038EB"/>
    <w:rsid w:val="00D03F71"/>
    <w:rsid w:val="00D05C55"/>
    <w:rsid w:val="00D06678"/>
    <w:rsid w:val="00D068DA"/>
    <w:rsid w:val="00D0691A"/>
    <w:rsid w:val="00D0699C"/>
    <w:rsid w:val="00D06B8F"/>
    <w:rsid w:val="00D06CB1"/>
    <w:rsid w:val="00D075B7"/>
    <w:rsid w:val="00D075BA"/>
    <w:rsid w:val="00D07F47"/>
    <w:rsid w:val="00D10A56"/>
    <w:rsid w:val="00D114FB"/>
    <w:rsid w:val="00D12889"/>
    <w:rsid w:val="00D132C6"/>
    <w:rsid w:val="00D137B9"/>
    <w:rsid w:val="00D14B1E"/>
    <w:rsid w:val="00D14E2B"/>
    <w:rsid w:val="00D152D0"/>
    <w:rsid w:val="00D15400"/>
    <w:rsid w:val="00D1561A"/>
    <w:rsid w:val="00D16BC4"/>
    <w:rsid w:val="00D16D2D"/>
    <w:rsid w:val="00D177D6"/>
    <w:rsid w:val="00D17975"/>
    <w:rsid w:val="00D20735"/>
    <w:rsid w:val="00D20ED2"/>
    <w:rsid w:val="00D2152A"/>
    <w:rsid w:val="00D215BA"/>
    <w:rsid w:val="00D21A5B"/>
    <w:rsid w:val="00D21B76"/>
    <w:rsid w:val="00D22473"/>
    <w:rsid w:val="00D226A0"/>
    <w:rsid w:val="00D22A6C"/>
    <w:rsid w:val="00D23163"/>
    <w:rsid w:val="00D23329"/>
    <w:rsid w:val="00D23B1E"/>
    <w:rsid w:val="00D2455A"/>
    <w:rsid w:val="00D24E07"/>
    <w:rsid w:val="00D2569E"/>
    <w:rsid w:val="00D25781"/>
    <w:rsid w:val="00D25929"/>
    <w:rsid w:val="00D25DD2"/>
    <w:rsid w:val="00D25F8C"/>
    <w:rsid w:val="00D26326"/>
    <w:rsid w:val="00D26B65"/>
    <w:rsid w:val="00D27124"/>
    <w:rsid w:val="00D27DF1"/>
    <w:rsid w:val="00D30041"/>
    <w:rsid w:val="00D3013F"/>
    <w:rsid w:val="00D30284"/>
    <w:rsid w:val="00D302F5"/>
    <w:rsid w:val="00D30645"/>
    <w:rsid w:val="00D30F1A"/>
    <w:rsid w:val="00D319F6"/>
    <w:rsid w:val="00D32105"/>
    <w:rsid w:val="00D323EC"/>
    <w:rsid w:val="00D326E2"/>
    <w:rsid w:val="00D32921"/>
    <w:rsid w:val="00D3295E"/>
    <w:rsid w:val="00D338FF"/>
    <w:rsid w:val="00D33ED9"/>
    <w:rsid w:val="00D34503"/>
    <w:rsid w:val="00D34B96"/>
    <w:rsid w:val="00D34DD3"/>
    <w:rsid w:val="00D34E84"/>
    <w:rsid w:val="00D34FC3"/>
    <w:rsid w:val="00D35932"/>
    <w:rsid w:val="00D36246"/>
    <w:rsid w:val="00D36B99"/>
    <w:rsid w:val="00D37173"/>
    <w:rsid w:val="00D376A0"/>
    <w:rsid w:val="00D37B01"/>
    <w:rsid w:val="00D4005D"/>
    <w:rsid w:val="00D40EFE"/>
    <w:rsid w:val="00D412D0"/>
    <w:rsid w:val="00D4175B"/>
    <w:rsid w:val="00D41974"/>
    <w:rsid w:val="00D41C69"/>
    <w:rsid w:val="00D430C2"/>
    <w:rsid w:val="00D4327F"/>
    <w:rsid w:val="00D433BF"/>
    <w:rsid w:val="00D43BE1"/>
    <w:rsid w:val="00D44217"/>
    <w:rsid w:val="00D442EC"/>
    <w:rsid w:val="00D44F4D"/>
    <w:rsid w:val="00D46414"/>
    <w:rsid w:val="00D465E1"/>
    <w:rsid w:val="00D46FE7"/>
    <w:rsid w:val="00D47260"/>
    <w:rsid w:val="00D5035D"/>
    <w:rsid w:val="00D50983"/>
    <w:rsid w:val="00D50CB3"/>
    <w:rsid w:val="00D513FB"/>
    <w:rsid w:val="00D51F2C"/>
    <w:rsid w:val="00D53396"/>
    <w:rsid w:val="00D53B57"/>
    <w:rsid w:val="00D542E3"/>
    <w:rsid w:val="00D5439C"/>
    <w:rsid w:val="00D5478D"/>
    <w:rsid w:val="00D54DE9"/>
    <w:rsid w:val="00D54F34"/>
    <w:rsid w:val="00D54F7C"/>
    <w:rsid w:val="00D54F8E"/>
    <w:rsid w:val="00D5535F"/>
    <w:rsid w:val="00D55A7B"/>
    <w:rsid w:val="00D55D58"/>
    <w:rsid w:val="00D564EA"/>
    <w:rsid w:val="00D56EA5"/>
    <w:rsid w:val="00D57094"/>
    <w:rsid w:val="00D5739C"/>
    <w:rsid w:val="00D57439"/>
    <w:rsid w:val="00D5776C"/>
    <w:rsid w:val="00D57884"/>
    <w:rsid w:val="00D6012D"/>
    <w:rsid w:val="00D60525"/>
    <w:rsid w:val="00D60B74"/>
    <w:rsid w:val="00D62EB7"/>
    <w:rsid w:val="00D62F83"/>
    <w:rsid w:val="00D63E98"/>
    <w:rsid w:val="00D64191"/>
    <w:rsid w:val="00D64C55"/>
    <w:rsid w:val="00D6506C"/>
    <w:rsid w:val="00D6581B"/>
    <w:rsid w:val="00D65C46"/>
    <w:rsid w:val="00D66772"/>
    <w:rsid w:val="00D66843"/>
    <w:rsid w:val="00D66BDA"/>
    <w:rsid w:val="00D67174"/>
    <w:rsid w:val="00D6747E"/>
    <w:rsid w:val="00D674E7"/>
    <w:rsid w:val="00D675CB"/>
    <w:rsid w:val="00D67FB5"/>
    <w:rsid w:val="00D701D4"/>
    <w:rsid w:val="00D70526"/>
    <w:rsid w:val="00D70A47"/>
    <w:rsid w:val="00D70B8B"/>
    <w:rsid w:val="00D710E5"/>
    <w:rsid w:val="00D716D6"/>
    <w:rsid w:val="00D72CAD"/>
    <w:rsid w:val="00D72E45"/>
    <w:rsid w:val="00D73493"/>
    <w:rsid w:val="00D735CD"/>
    <w:rsid w:val="00D738E1"/>
    <w:rsid w:val="00D73953"/>
    <w:rsid w:val="00D74149"/>
    <w:rsid w:val="00D743D6"/>
    <w:rsid w:val="00D74791"/>
    <w:rsid w:val="00D7484D"/>
    <w:rsid w:val="00D7490E"/>
    <w:rsid w:val="00D75560"/>
    <w:rsid w:val="00D764A7"/>
    <w:rsid w:val="00D766DD"/>
    <w:rsid w:val="00D76746"/>
    <w:rsid w:val="00D76765"/>
    <w:rsid w:val="00D76DD6"/>
    <w:rsid w:val="00D76FE4"/>
    <w:rsid w:val="00D77482"/>
    <w:rsid w:val="00D774B6"/>
    <w:rsid w:val="00D77613"/>
    <w:rsid w:val="00D81FFC"/>
    <w:rsid w:val="00D824FF"/>
    <w:rsid w:val="00D82507"/>
    <w:rsid w:val="00D82794"/>
    <w:rsid w:val="00D82F8B"/>
    <w:rsid w:val="00D830A1"/>
    <w:rsid w:val="00D836BC"/>
    <w:rsid w:val="00D83742"/>
    <w:rsid w:val="00D84415"/>
    <w:rsid w:val="00D84802"/>
    <w:rsid w:val="00D84A3A"/>
    <w:rsid w:val="00D85805"/>
    <w:rsid w:val="00D85944"/>
    <w:rsid w:val="00D85A51"/>
    <w:rsid w:val="00D85B73"/>
    <w:rsid w:val="00D86A3B"/>
    <w:rsid w:val="00D870DD"/>
    <w:rsid w:val="00D874CC"/>
    <w:rsid w:val="00D878D7"/>
    <w:rsid w:val="00D87A6D"/>
    <w:rsid w:val="00D87C49"/>
    <w:rsid w:val="00D906AC"/>
    <w:rsid w:val="00D916C5"/>
    <w:rsid w:val="00D91850"/>
    <w:rsid w:val="00D91CE0"/>
    <w:rsid w:val="00D91D35"/>
    <w:rsid w:val="00D92055"/>
    <w:rsid w:val="00D92F1B"/>
    <w:rsid w:val="00D931CB"/>
    <w:rsid w:val="00D93237"/>
    <w:rsid w:val="00D9377D"/>
    <w:rsid w:val="00D93F2A"/>
    <w:rsid w:val="00D93FD1"/>
    <w:rsid w:val="00D945E5"/>
    <w:rsid w:val="00D94D5B"/>
    <w:rsid w:val="00D9636D"/>
    <w:rsid w:val="00D96D30"/>
    <w:rsid w:val="00D978CD"/>
    <w:rsid w:val="00D97B1C"/>
    <w:rsid w:val="00D97B9B"/>
    <w:rsid w:val="00D97C20"/>
    <w:rsid w:val="00DA0027"/>
    <w:rsid w:val="00DA03C3"/>
    <w:rsid w:val="00DA040A"/>
    <w:rsid w:val="00DA0C2F"/>
    <w:rsid w:val="00DA1D46"/>
    <w:rsid w:val="00DA1F20"/>
    <w:rsid w:val="00DA21F2"/>
    <w:rsid w:val="00DA24D6"/>
    <w:rsid w:val="00DA2814"/>
    <w:rsid w:val="00DA282E"/>
    <w:rsid w:val="00DA28FE"/>
    <w:rsid w:val="00DA2F83"/>
    <w:rsid w:val="00DA3F0F"/>
    <w:rsid w:val="00DA40FB"/>
    <w:rsid w:val="00DA50A3"/>
    <w:rsid w:val="00DA542A"/>
    <w:rsid w:val="00DA5C67"/>
    <w:rsid w:val="00DA7202"/>
    <w:rsid w:val="00DA7523"/>
    <w:rsid w:val="00DA78E6"/>
    <w:rsid w:val="00DA7902"/>
    <w:rsid w:val="00DA7B66"/>
    <w:rsid w:val="00DA7C0F"/>
    <w:rsid w:val="00DB0818"/>
    <w:rsid w:val="00DB0ECA"/>
    <w:rsid w:val="00DB12CB"/>
    <w:rsid w:val="00DB15EE"/>
    <w:rsid w:val="00DB16D9"/>
    <w:rsid w:val="00DB1FCE"/>
    <w:rsid w:val="00DB1FF4"/>
    <w:rsid w:val="00DB23E3"/>
    <w:rsid w:val="00DB25EC"/>
    <w:rsid w:val="00DB273D"/>
    <w:rsid w:val="00DB2B4D"/>
    <w:rsid w:val="00DB3420"/>
    <w:rsid w:val="00DB39DE"/>
    <w:rsid w:val="00DB3F11"/>
    <w:rsid w:val="00DB4203"/>
    <w:rsid w:val="00DB46DC"/>
    <w:rsid w:val="00DB49A6"/>
    <w:rsid w:val="00DB55EA"/>
    <w:rsid w:val="00DB57FD"/>
    <w:rsid w:val="00DB5B66"/>
    <w:rsid w:val="00DB6C2A"/>
    <w:rsid w:val="00DB71B7"/>
    <w:rsid w:val="00DB77CE"/>
    <w:rsid w:val="00DC069B"/>
    <w:rsid w:val="00DC0C09"/>
    <w:rsid w:val="00DC0C6D"/>
    <w:rsid w:val="00DC2011"/>
    <w:rsid w:val="00DC25A9"/>
    <w:rsid w:val="00DC25CE"/>
    <w:rsid w:val="00DC2D3B"/>
    <w:rsid w:val="00DC3D06"/>
    <w:rsid w:val="00DC3F62"/>
    <w:rsid w:val="00DC5128"/>
    <w:rsid w:val="00DC57E4"/>
    <w:rsid w:val="00DC5FFF"/>
    <w:rsid w:val="00DC62F4"/>
    <w:rsid w:val="00DC632D"/>
    <w:rsid w:val="00DC6607"/>
    <w:rsid w:val="00DC67E1"/>
    <w:rsid w:val="00DC6A90"/>
    <w:rsid w:val="00DC76F7"/>
    <w:rsid w:val="00DC78CC"/>
    <w:rsid w:val="00DD0990"/>
    <w:rsid w:val="00DD0E1A"/>
    <w:rsid w:val="00DD0E7F"/>
    <w:rsid w:val="00DD1791"/>
    <w:rsid w:val="00DD20DF"/>
    <w:rsid w:val="00DD2723"/>
    <w:rsid w:val="00DD291E"/>
    <w:rsid w:val="00DD2952"/>
    <w:rsid w:val="00DD2E2F"/>
    <w:rsid w:val="00DD3141"/>
    <w:rsid w:val="00DD3E6A"/>
    <w:rsid w:val="00DD4A8F"/>
    <w:rsid w:val="00DD4D37"/>
    <w:rsid w:val="00DD4DA9"/>
    <w:rsid w:val="00DD55E7"/>
    <w:rsid w:val="00DD5733"/>
    <w:rsid w:val="00DD57AD"/>
    <w:rsid w:val="00DD69DF"/>
    <w:rsid w:val="00DD73C6"/>
    <w:rsid w:val="00DD7BD6"/>
    <w:rsid w:val="00DD7C10"/>
    <w:rsid w:val="00DE00AB"/>
    <w:rsid w:val="00DE01C0"/>
    <w:rsid w:val="00DE10A6"/>
    <w:rsid w:val="00DE1511"/>
    <w:rsid w:val="00DE1A4A"/>
    <w:rsid w:val="00DE1F68"/>
    <w:rsid w:val="00DE207F"/>
    <w:rsid w:val="00DE2648"/>
    <w:rsid w:val="00DE269E"/>
    <w:rsid w:val="00DE2A7B"/>
    <w:rsid w:val="00DE3718"/>
    <w:rsid w:val="00DE3AFB"/>
    <w:rsid w:val="00DE3BCD"/>
    <w:rsid w:val="00DE3DBE"/>
    <w:rsid w:val="00DE4010"/>
    <w:rsid w:val="00DE414F"/>
    <w:rsid w:val="00DE4297"/>
    <w:rsid w:val="00DE462F"/>
    <w:rsid w:val="00DE4880"/>
    <w:rsid w:val="00DE4AE9"/>
    <w:rsid w:val="00DE4B7E"/>
    <w:rsid w:val="00DE535A"/>
    <w:rsid w:val="00DE5403"/>
    <w:rsid w:val="00DE543D"/>
    <w:rsid w:val="00DE69DE"/>
    <w:rsid w:val="00DE749D"/>
    <w:rsid w:val="00DE79C6"/>
    <w:rsid w:val="00DE7B6F"/>
    <w:rsid w:val="00DF0827"/>
    <w:rsid w:val="00DF0B85"/>
    <w:rsid w:val="00DF13F2"/>
    <w:rsid w:val="00DF168D"/>
    <w:rsid w:val="00DF1ABA"/>
    <w:rsid w:val="00DF1C44"/>
    <w:rsid w:val="00DF1C9F"/>
    <w:rsid w:val="00DF1D14"/>
    <w:rsid w:val="00DF210E"/>
    <w:rsid w:val="00DF23F1"/>
    <w:rsid w:val="00DF28A2"/>
    <w:rsid w:val="00DF2F0D"/>
    <w:rsid w:val="00DF2F2B"/>
    <w:rsid w:val="00DF3C72"/>
    <w:rsid w:val="00DF42CB"/>
    <w:rsid w:val="00DF45D6"/>
    <w:rsid w:val="00DF52DD"/>
    <w:rsid w:val="00DF56D5"/>
    <w:rsid w:val="00DF5754"/>
    <w:rsid w:val="00DF607D"/>
    <w:rsid w:val="00DF63AC"/>
    <w:rsid w:val="00DF641F"/>
    <w:rsid w:val="00DF7494"/>
    <w:rsid w:val="00DF772E"/>
    <w:rsid w:val="00E00004"/>
    <w:rsid w:val="00E00130"/>
    <w:rsid w:val="00E00131"/>
    <w:rsid w:val="00E001ED"/>
    <w:rsid w:val="00E00408"/>
    <w:rsid w:val="00E0094F"/>
    <w:rsid w:val="00E01C99"/>
    <w:rsid w:val="00E02A65"/>
    <w:rsid w:val="00E02CE8"/>
    <w:rsid w:val="00E02D6A"/>
    <w:rsid w:val="00E02EB6"/>
    <w:rsid w:val="00E03074"/>
    <w:rsid w:val="00E030E9"/>
    <w:rsid w:val="00E03ED9"/>
    <w:rsid w:val="00E03F7D"/>
    <w:rsid w:val="00E03F94"/>
    <w:rsid w:val="00E04066"/>
    <w:rsid w:val="00E0445F"/>
    <w:rsid w:val="00E04D89"/>
    <w:rsid w:val="00E058C7"/>
    <w:rsid w:val="00E05FC2"/>
    <w:rsid w:val="00E061CA"/>
    <w:rsid w:val="00E06AAA"/>
    <w:rsid w:val="00E07A27"/>
    <w:rsid w:val="00E07B2D"/>
    <w:rsid w:val="00E07B85"/>
    <w:rsid w:val="00E10516"/>
    <w:rsid w:val="00E10F5F"/>
    <w:rsid w:val="00E10F71"/>
    <w:rsid w:val="00E11156"/>
    <w:rsid w:val="00E11776"/>
    <w:rsid w:val="00E118B8"/>
    <w:rsid w:val="00E11B0C"/>
    <w:rsid w:val="00E1265F"/>
    <w:rsid w:val="00E12828"/>
    <w:rsid w:val="00E1299F"/>
    <w:rsid w:val="00E12EF8"/>
    <w:rsid w:val="00E12FEF"/>
    <w:rsid w:val="00E1320D"/>
    <w:rsid w:val="00E13345"/>
    <w:rsid w:val="00E13625"/>
    <w:rsid w:val="00E137F0"/>
    <w:rsid w:val="00E13AC3"/>
    <w:rsid w:val="00E13EB1"/>
    <w:rsid w:val="00E142B4"/>
    <w:rsid w:val="00E14498"/>
    <w:rsid w:val="00E148D6"/>
    <w:rsid w:val="00E152BC"/>
    <w:rsid w:val="00E15564"/>
    <w:rsid w:val="00E15D43"/>
    <w:rsid w:val="00E15D89"/>
    <w:rsid w:val="00E16346"/>
    <w:rsid w:val="00E166F0"/>
    <w:rsid w:val="00E1683A"/>
    <w:rsid w:val="00E169A2"/>
    <w:rsid w:val="00E175E2"/>
    <w:rsid w:val="00E17AD7"/>
    <w:rsid w:val="00E20ACE"/>
    <w:rsid w:val="00E20C64"/>
    <w:rsid w:val="00E20D88"/>
    <w:rsid w:val="00E2107D"/>
    <w:rsid w:val="00E21085"/>
    <w:rsid w:val="00E212AF"/>
    <w:rsid w:val="00E2138B"/>
    <w:rsid w:val="00E21590"/>
    <w:rsid w:val="00E215FC"/>
    <w:rsid w:val="00E21868"/>
    <w:rsid w:val="00E229FD"/>
    <w:rsid w:val="00E22B6A"/>
    <w:rsid w:val="00E23093"/>
    <w:rsid w:val="00E231DC"/>
    <w:rsid w:val="00E23201"/>
    <w:rsid w:val="00E236AC"/>
    <w:rsid w:val="00E23E77"/>
    <w:rsid w:val="00E248FC"/>
    <w:rsid w:val="00E24964"/>
    <w:rsid w:val="00E24C08"/>
    <w:rsid w:val="00E263D3"/>
    <w:rsid w:val="00E266E0"/>
    <w:rsid w:val="00E26782"/>
    <w:rsid w:val="00E26917"/>
    <w:rsid w:val="00E26A30"/>
    <w:rsid w:val="00E26E9D"/>
    <w:rsid w:val="00E270C0"/>
    <w:rsid w:val="00E270DB"/>
    <w:rsid w:val="00E27461"/>
    <w:rsid w:val="00E27469"/>
    <w:rsid w:val="00E276BD"/>
    <w:rsid w:val="00E27A15"/>
    <w:rsid w:val="00E27FF2"/>
    <w:rsid w:val="00E30239"/>
    <w:rsid w:val="00E30446"/>
    <w:rsid w:val="00E30D05"/>
    <w:rsid w:val="00E31987"/>
    <w:rsid w:val="00E32181"/>
    <w:rsid w:val="00E32CCB"/>
    <w:rsid w:val="00E338A3"/>
    <w:rsid w:val="00E33DD4"/>
    <w:rsid w:val="00E34272"/>
    <w:rsid w:val="00E349BE"/>
    <w:rsid w:val="00E34F26"/>
    <w:rsid w:val="00E35D4B"/>
    <w:rsid w:val="00E367EA"/>
    <w:rsid w:val="00E368FD"/>
    <w:rsid w:val="00E36B30"/>
    <w:rsid w:val="00E37044"/>
    <w:rsid w:val="00E37360"/>
    <w:rsid w:val="00E37A30"/>
    <w:rsid w:val="00E4027F"/>
    <w:rsid w:val="00E40847"/>
    <w:rsid w:val="00E40DBB"/>
    <w:rsid w:val="00E416FB"/>
    <w:rsid w:val="00E4183D"/>
    <w:rsid w:val="00E42360"/>
    <w:rsid w:val="00E423CA"/>
    <w:rsid w:val="00E429AC"/>
    <w:rsid w:val="00E435EA"/>
    <w:rsid w:val="00E43B48"/>
    <w:rsid w:val="00E4482D"/>
    <w:rsid w:val="00E44845"/>
    <w:rsid w:val="00E44C85"/>
    <w:rsid w:val="00E45696"/>
    <w:rsid w:val="00E45A8C"/>
    <w:rsid w:val="00E45B1D"/>
    <w:rsid w:val="00E45E42"/>
    <w:rsid w:val="00E46691"/>
    <w:rsid w:val="00E468A4"/>
    <w:rsid w:val="00E46A1C"/>
    <w:rsid w:val="00E4735A"/>
    <w:rsid w:val="00E47579"/>
    <w:rsid w:val="00E5059D"/>
    <w:rsid w:val="00E50D55"/>
    <w:rsid w:val="00E50DEA"/>
    <w:rsid w:val="00E51467"/>
    <w:rsid w:val="00E514EB"/>
    <w:rsid w:val="00E51BFE"/>
    <w:rsid w:val="00E5239C"/>
    <w:rsid w:val="00E527E1"/>
    <w:rsid w:val="00E53069"/>
    <w:rsid w:val="00E54A51"/>
    <w:rsid w:val="00E5534E"/>
    <w:rsid w:val="00E55E4D"/>
    <w:rsid w:val="00E56112"/>
    <w:rsid w:val="00E56347"/>
    <w:rsid w:val="00E5664B"/>
    <w:rsid w:val="00E56916"/>
    <w:rsid w:val="00E56B01"/>
    <w:rsid w:val="00E56BA0"/>
    <w:rsid w:val="00E5702F"/>
    <w:rsid w:val="00E572AD"/>
    <w:rsid w:val="00E57605"/>
    <w:rsid w:val="00E57A8C"/>
    <w:rsid w:val="00E57C6B"/>
    <w:rsid w:val="00E60056"/>
    <w:rsid w:val="00E60183"/>
    <w:rsid w:val="00E60883"/>
    <w:rsid w:val="00E6094A"/>
    <w:rsid w:val="00E60BA0"/>
    <w:rsid w:val="00E61B11"/>
    <w:rsid w:val="00E62A27"/>
    <w:rsid w:val="00E62DCB"/>
    <w:rsid w:val="00E6336B"/>
    <w:rsid w:val="00E635C6"/>
    <w:rsid w:val="00E63808"/>
    <w:rsid w:val="00E63913"/>
    <w:rsid w:val="00E63BF8"/>
    <w:rsid w:val="00E63E17"/>
    <w:rsid w:val="00E63E2B"/>
    <w:rsid w:val="00E64192"/>
    <w:rsid w:val="00E64510"/>
    <w:rsid w:val="00E646A2"/>
    <w:rsid w:val="00E656D3"/>
    <w:rsid w:val="00E657AB"/>
    <w:rsid w:val="00E659A7"/>
    <w:rsid w:val="00E659DF"/>
    <w:rsid w:val="00E65DC3"/>
    <w:rsid w:val="00E66867"/>
    <w:rsid w:val="00E669FA"/>
    <w:rsid w:val="00E66B17"/>
    <w:rsid w:val="00E67C24"/>
    <w:rsid w:val="00E67EFD"/>
    <w:rsid w:val="00E702CB"/>
    <w:rsid w:val="00E709FE"/>
    <w:rsid w:val="00E70B29"/>
    <w:rsid w:val="00E70BAC"/>
    <w:rsid w:val="00E7110E"/>
    <w:rsid w:val="00E71CED"/>
    <w:rsid w:val="00E725C8"/>
    <w:rsid w:val="00E72A24"/>
    <w:rsid w:val="00E72BDC"/>
    <w:rsid w:val="00E737A5"/>
    <w:rsid w:val="00E73A09"/>
    <w:rsid w:val="00E73F93"/>
    <w:rsid w:val="00E742C2"/>
    <w:rsid w:val="00E74911"/>
    <w:rsid w:val="00E761DB"/>
    <w:rsid w:val="00E770D2"/>
    <w:rsid w:val="00E7727E"/>
    <w:rsid w:val="00E77B43"/>
    <w:rsid w:val="00E77F56"/>
    <w:rsid w:val="00E80719"/>
    <w:rsid w:val="00E80F93"/>
    <w:rsid w:val="00E8139F"/>
    <w:rsid w:val="00E81B3B"/>
    <w:rsid w:val="00E8214E"/>
    <w:rsid w:val="00E82303"/>
    <w:rsid w:val="00E833B8"/>
    <w:rsid w:val="00E8383D"/>
    <w:rsid w:val="00E83F8E"/>
    <w:rsid w:val="00E84FEF"/>
    <w:rsid w:val="00E85B13"/>
    <w:rsid w:val="00E85FF9"/>
    <w:rsid w:val="00E8632F"/>
    <w:rsid w:val="00E8668E"/>
    <w:rsid w:val="00E866ED"/>
    <w:rsid w:val="00E86805"/>
    <w:rsid w:val="00E872DB"/>
    <w:rsid w:val="00E87338"/>
    <w:rsid w:val="00E877A0"/>
    <w:rsid w:val="00E87E55"/>
    <w:rsid w:val="00E9042B"/>
    <w:rsid w:val="00E90831"/>
    <w:rsid w:val="00E90B99"/>
    <w:rsid w:val="00E914BB"/>
    <w:rsid w:val="00E9196A"/>
    <w:rsid w:val="00E920D6"/>
    <w:rsid w:val="00E92253"/>
    <w:rsid w:val="00E925EC"/>
    <w:rsid w:val="00E92EC5"/>
    <w:rsid w:val="00E9323C"/>
    <w:rsid w:val="00E93764"/>
    <w:rsid w:val="00E94A68"/>
    <w:rsid w:val="00E94AC0"/>
    <w:rsid w:val="00E95280"/>
    <w:rsid w:val="00E958E9"/>
    <w:rsid w:val="00E96F46"/>
    <w:rsid w:val="00E9711F"/>
    <w:rsid w:val="00E973A9"/>
    <w:rsid w:val="00E976FD"/>
    <w:rsid w:val="00E97B41"/>
    <w:rsid w:val="00E97BB2"/>
    <w:rsid w:val="00E97FD1"/>
    <w:rsid w:val="00EA09C2"/>
    <w:rsid w:val="00EA2248"/>
    <w:rsid w:val="00EA244F"/>
    <w:rsid w:val="00EA25D5"/>
    <w:rsid w:val="00EA27F0"/>
    <w:rsid w:val="00EA2A3A"/>
    <w:rsid w:val="00EA2DE2"/>
    <w:rsid w:val="00EA30AA"/>
    <w:rsid w:val="00EA36DB"/>
    <w:rsid w:val="00EA3783"/>
    <w:rsid w:val="00EA4740"/>
    <w:rsid w:val="00EA4EB6"/>
    <w:rsid w:val="00EA5BD5"/>
    <w:rsid w:val="00EA5BE7"/>
    <w:rsid w:val="00EA611D"/>
    <w:rsid w:val="00EA62B0"/>
    <w:rsid w:val="00EA6BC7"/>
    <w:rsid w:val="00EA76CD"/>
    <w:rsid w:val="00EA76D7"/>
    <w:rsid w:val="00EB0197"/>
    <w:rsid w:val="00EB052C"/>
    <w:rsid w:val="00EB0DD6"/>
    <w:rsid w:val="00EB0F3C"/>
    <w:rsid w:val="00EB12D6"/>
    <w:rsid w:val="00EB18AA"/>
    <w:rsid w:val="00EB202A"/>
    <w:rsid w:val="00EB22FD"/>
    <w:rsid w:val="00EB2815"/>
    <w:rsid w:val="00EB2DF5"/>
    <w:rsid w:val="00EB3253"/>
    <w:rsid w:val="00EB32B5"/>
    <w:rsid w:val="00EB347F"/>
    <w:rsid w:val="00EB3A19"/>
    <w:rsid w:val="00EB3B13"/>
    <w:rsid w:val="00EB46B7"/>
    <w:rsid w:val="00EB47A4"/>
    <w:rsid w:val="00EB4C0A"/>
    <w:rsid w:val="00EB4FCB"/>
    <w:rsid w:val="00EB62BD"/>
    <w:rsid w:val="00EB6549"/>
    <w:rsid w:val="00EB65C3"/>
    <w:rsid w:val="00EB737F"/>
    <w:rsid w:val="00EB7697"/>
    <w:rsid w:val="00EC03AF"/>
    <w:rsid w:val="00EC0AE1"/>
    <w:rsid w:val="00EC1354"/>
    <w:rsid w:val="00EC2715"/>
    <w:rsid w:val="00EC29AC"/>
    <w:rsid w:val="00EC2B5B"/>
    <w:rsid w:val="00EC2D3E"/>
    <w:rsid w:val="00EC3E70"/>
    <w:rsid w:val="00EC443E"/>
    <w:rsid w:val="00EC4C5A"/>
    <w:rsid w:val="00EC51C7"/>
    <w:rsid w:val="00EC5677"/>
    <w:rsid w:val="00EC5C23"/>
    <w:rsid w:val="00EC601A"/>
    <w:rsid w:val="00EC6D8C"/>
    <w:rsid w:val="00EC6F10"/>
    <w:rsid w:val="00EC78C7"/>
    <w:rsid w:val="00EC7DC9"/>
    <w:rsid w:val="00EC7FE4"/>
    <w:rsid w:val="00ED0654"/>
    <w:rsid w:val="00ED1E97"/>
    <w:rsid w:val="00ED29FC"/>
    <w:rsid w:val="00ED2D19"/>
    <w:rsid w:val="00ED30F9"/>
    <w:rsid w:val="00ED327F"/>
    <w:rsid w:val="00ED35C6"/>
    <w:rsid w:val="00ED4117"/>
    <w:rsid w:val="00ED4233"/>
    <w:rsid w:val="00ED4AF2"/>
    <w:rsid w:val="00ED50F4"/>
    <w:rsid w:val="00ED5641"/>
    <w:rsid w:val="00ED56B8"/>
    <w:rsid w:val="00ED5FFF"/>
    <w:rsid w:val="00ED768B"/>
    <w:rsid w:val="00ED7AE0"/>
    <w:rsid w:val="00EE1A14"/>
    <w:rsid w:val="00EE21DD"/>
    <w:rsid w:val="00EE24DE"/>
    <w:rsid w:val="00EE275F"/>
    <w:rsid w:val="00EE3514"/>
    <w:rsid w:val="00EE41F1"/>
    <w:rsid w:val="00EE479B"/>
    <w:rsid w:val="00EE48A9"/>
    <w:rsid w:val="00EE57C9"/>
    <w:rsid w:val="00EE5F58"/>
    <w:rsid w:val="00EE6241"/>
    <w:rsid w:val="00EE663E"/>
    <w:rsid w:val="00EE707A"/>
    <w:rsid w:val="00EE708D"/>
    <w:rsid w:val="00EE7771"/>
    <w:rsid w:val="00EE7A3D"/>
    <w:rsid w:val="00EE7A85"/>
    <w:rsid w:val="00EE7BD1"/>
    <w:rsid w:val="00EF0962"/>
    <w:rsid w:val="00EF1240"/>
    <w:rsid w:val="00EF1540"/>
    <w:rsid w:val="00EF2336"/>
    <w:rsid w:val="00EF2CBA"/>
    <w:rsid w:val="00EF2F10"/>
    <w:rsid w:val="00EF32F6"/>
    <w:rsid w:val="00EF45CB"/>
    <w:rsid w:val="00EF498F"/>
    <w:rsid w:val="00EF4CD4"/>
    <w:rsid w:val="00EF4F36"/>
    <w:rsid w:val="00EF638E"/>
    <w:rsid w:val="00EF6E42"/>
    <w:rsid w:val="00EF720A"/>
    <w:rsid w:val="00EF7799"/>
    <w:rsid w:val="00EF7AFB"/>
    <w:rsid w:val="00F0040A"/>
    <w:rsid w:val="00F007F9"/>
    <w:rsid w:val="00F00A79"/>
    <w:rsid w:val="00F01256"/>
    <w:rsid w:val="00F014BB"/>
    <w:rsid w:val="00F0180D"/>
    <w:rsid w:val="00F021D2"/>
    <w:rsid w:val="00F0294C"/>
    <w:rsid w:val="00F03587"/>
    <w:rsid w:val="00F03654"/>
    <w:rsid w:val="00F0367D"/>
    <w:rsid w:val="00F03935"/>
    <w:rsid w:val="00F06217"/>
    <w:rsid w:val="00F06691"/>
    <w:rsid w:val="00F068A5"/>
    <w:rsid w:val="00F06F1B"/>
    <w:rsid w:val="00F07976"/>
    <w:rsid w:val="00F07B42"/>
    <w:rsid w:val="00F07D37"/>
    <w:rsid w:val="00F10D45"/>
    <w:rsid w:val="00F119F3"/>
    <w:rsid w:val="00F122DC"/>
    <w:rsid w:val="00F122DF"/>
    <w:rsid w:val="00F124D3"/>
    <w:rsid w:val="00F1251A"/>
    <w:rsid w:val="00F12951"/>
    <w:rsid w:val="00F12B5A"/>
    <w:rsid w:val="00F13631"/>
    <w:rsid w:val="00F1473D"/>
    <w:rsid w:val="00F14C75"/>
    <w:rsid w:val="00F14DD4"/>
    <w:rsid w:val="00F14E35"/>
    <w:rsid w:val="00F14EA3"/>
    <w:rsid w:val="00F1520D"/>
    <w:rsid w:val="00F15B11"/>
    <w:rsid w:val="00F1601F"/>
    <w:rsid w:val="00F16124"/>
    <w:rsid w:val="00F1639B"/>
    <w:rsid w:val="00F16620"/>
    <w:rsid w:val="00F16776"/>
    <w:rsid w:val="00F17059"/>
    <w:rsid w:val="00F1741F"/>
    <w:rsid w:val="00F17626"/>
    <w:rsid w:val="00F17981"/>
    <w:rsid w:val="00F17BB3"/>
    <w:rsid w:val="00F20219"/>
    <w:rsid w:val="00F21325"/>
    <w:rsid w:val="00F223B5"/>
    <w:rsid w:val="00F23219"/>
    <w:rsid w:val="00F2343E"/>
    <w:rsid w:val="00F23798"/>
    <w:rsid w:val="00F23B7A"/>
    <w:rsid w:val="00F23BF0"/>
    <w:rsid w:val="00F23D84"/>
    <w:rsid w:val="00F23F7E"/>
    <w:rsid w:val="00F241DC"/>
    <w:rsid w:val="00F244A8"/>
    <w:rsid w:val="00F255B3"/>
    <w:rsid w:val="00F25B02"/>
    <w:rsid w:val="00F25F85"/>
    <w:rsid w:val="00F26892"/>
    <w:rsid w:val="00F26ED3"/>
    <w:rsid w:val="00F27024"/>
    <w:rsid w:val="00F2778A"/>
    <w:rsid w:val="00F302A2"/>
    <w:rsid w:val="00F307F5"/>
    <w:rsid w:val="00F30EEE"/>
    <w:rsid w:val="00F30F23"/>
    <w:rsid w:val="00F31453"/>
    <w:rsid w:val="00F31578"/>
    <w:rsid w:val="00F32124"/>
    <w:rsid w:val="00F322C8"/>
    <w:rsid w:val="00F322DD"/>
    <w:rsid w:val="00F325F3"/>
    <w:rsid w:val="00F33070"/>
    <w:rsid w:val="00F3334F"/>
    <w:rsid w:val="00F337D3"/>
    <w:rsid w:val="00F35251"/>
    <w:rsid w:val="00F363B5"/>
    <w:rsid w:val="00F367F4"/>
    <w:rsid w:val="00F36EF0"/>
    <w:rsid w:val="00F371E1"/>
    <w:rsid w:val="00F37A44"/>
    <w:rsid w:val="00F37D4E"/>
    <w:rsid w:val="00F4031C"/>
    <w:rsid w:val="00F40535"/>
    <w:rsid w:val="00F406A4"/>
    <w:rsid w:val="00F40FE7"/>
    <w:rsid w:val="00F426A8"/>
    <w:rsid w:val="00F428E2"/>
    <w:rsid w:val="00F42E18"/>
    <w:rsid w:val="00F430F6"/>
    <w:rsid w:val="00F43819"/>
    <w:rsid w:val="00F4537F"/>
    <w:rsid w:val="00F45A4C"/>
    <w:rsid w:val="00F45A8D"/>
    <w:rsid w:val="00F46287"/>
    <w:rsid w:val="00F46458"/>
    <w:rsid w:val="00F46EBF"/>
    <w:rsid w:val="00F47036"/>
    <w:rsid w:val="00F47FFB"/>
    <w:rsid w:val="00F500A2"/>
    <w:rsid w:val="00F50536"/>
    <w:rsid w:val="00F50B34"/>
    <w:rsid w:val="00F50F0E"/>
    <w:rsid w:val="00F512BA"/>
    <w:rsid w:val="00F51912"/>
    <w:rsid w:val="00F51D0A"/>
    <w:rsid w:val="00F539A6"/>
    <w:rsid w:val="00F53E98"/>
    <w:rsid w:val="00F54377"/>
    <w:rsid w:val="00F543C9"/>
    <w:rsid w:val="00F544CC"/>
    <w:rsid w:val="00F547EB"/>
    <w:rsid w:val="00F5484F"/>
    <w:rsid w:val="00F54EEE"/>
    <w:rsid w:val="00F554E9"/>
    <w:rsid w:val="00F55EBA"/>
    <w:rsid w:val="00F560BE"/>
    <w:rsid w:val="00F567E3"/>
    <w:rsid w:val="00F56D7D"/>
    <w:rsid w:val="00F57000"/>
    <w:rsid w:val="00F57014"/>
    <w:rsid w:val="00F57069"/>
    <w:rsid w:val="00F5729B"/>
    <w:rsid w:val="00F574E9"/>
    <w:rsid w:val="00F57CE2"/>
    <w:rsid w:val="00F602EE"/>
    <w:rsid w:val="00F60466"/>
    <w:rsid w:val="00F60715"/>
    <w:rsid w:val="00F6076F"/>
    <w:rsid w:val="00F611CF"/>
    <w:rsid w:val="00F618D4"/>
    <w:rsid w:val="00F618FD"/>
    <w:rsid w:val="00F61BB8"/>
    <w:rsid w:val="00F6289E"/>
    <w:rsid w:val="00F63049"/>
    <w:rsid w:val="00F63DEC"/>
    <w:rsid w:val="00F63EFD"/>
    <w:rsid w:val="00F65AB0"/>
    <w:rsid w:val="00F65DB2"/>
    <w:rsid w:val="00F6677D"/>
    <w:rsid w:val="00F66E57"/>
    <w:rsid w:val="00F674EE"/>
    <w:rsid w:val="00F67AC8"/>
    <w:rsid w:val="00F67BB0"/>
    <w:rsid w:val="00F702F3"/>
    <w:rsid w:val="00F7031F"/>
    <w:rsid w:val="00F70978"/>
    <w:rsid w:val="00F7181B"/>
    <w:rsid w:val="00F71B6E"/>
    <w:rsid w:val="00F7245D"/>
    <w:rsid w:val="00F7357B"/>
    <w:rsid w:val="00F744E9"/>
    <w:rsid w:val="00F74E11"/>
    <w:rsid w:val="00F7541B"/>
    <w:rsid w:val="00F7689C"/>
    <w:rsid w:val="00F76A9A"/>
    <w:rsid w:val="00F76D9B"/>
    <w:rsid w:val="00F76DA4"/>
    <w:rsid w:val="00F76EA3"/>
    <w:rsid w:val="00F76F31"/>
    <w:rsid w:val="00F802CC"/>
    <w:rsid w:val="00F8104E"/>
    <w:rsid w:val="00F822AA"/>
    <w:rsid w:val="00F826E2"/>
    <w:rsid w:val="00F82A01"/>
    <w:rsid w:val="00F82ACD"/>
    <w:rsid w:val="00F83115"/>
    <w:rsid w:val="00F846D7"/>
    <w:rsid w:val="00F8488E"/>
    <w:rsid w:val="00F858BC"/>
    <w:rsid w:val="00F85ED3"/>
    <w:rsid w:val="00F871C4"/>
    <w:rsid w:val="00F874CD"/>
    <w:rsid w:val="00F87BB6"/>
    <w:rsid w:val="00F90875"/>
    <w:rsid w:val="00F90CCE"/>
    <w:rsid w:val="00F9251B"/>
    <w:rsid w:val="00F92917"/>
    <w:rsid w:val="00F92AD3"/>
    <w:rsid w:val="00F93075"/>
    <w:rsid w:val="00F9393A"/>
    <w:rsid w:val="00F945F3"/>
    <w:rsid w:val="00F94A9D"/>
    <w:rsid w:val="00F95357"/>
    <w:rsid w:val="00F9575B"/>
    <w:rsid w:val="00F95C2B"/>
    <w:rsid w:val="00F95CF3"/>
    <w:rsid w:val="00F9637D"/>
    <w:rsid w:val="00F96CAF"/>
    <w:rsid w:val="00F97A38"/>
    <w:rsid w:val="00F97D60"/>
    <w:rsid w:val="00F97D85"/>
    <w:rsid w:val="00F97E63"/>
    <w:rsid w:val="00FA0022"/>
    <w:rsid w:val="00FA06BB"/>
    <w:rsid w:val="00FA0770"/>
    <w:rsid w:val="00FA07F4"/>
    <w:rsid w:val="00FA0C4E"/>
    <w:rsid w:val="00FA1157"/>
    <w:rsid w:val="00FA1D5F"/>
    <w:rsid w:val="00FA2575"/>
    <w:rsid w:val="00FA26D9"/>
    <w:rsid w:val="00FA3A6C"/>
    <w:rsid w:val="00FA42F2"/>
    <w:rsid w:val="00FA49AE"/>
    <w:rsid w:val="00FA5574"/>
    <w:rsid w:val="00FA60AE"/>
    <w:rsid w:val="00FA6823"/>
    <w:rsid w:val="00FA7C57"/>
    <w:rsid w:val="00FB002A"/>
    <w:rsid w:val="00FB0045"/>
    <w:rsid w:val="00FB11DC"/>
    <w:rsid w:val="00FB156D"/>
    <w:rsid w:val="00FB19E1"/>
    <w:rsid w:val="00FB3037"/>
    <w:rsid w:val="00FB32E5"/>
    <w:rsid w:val="00FB4245"/>
    <w:rsid w:val="00FB4EDE"/>
    <w:rsid w:val="00FB6E69"/>
    <w:rsid w:val="00FC06F2"/>
    <w:rsid w:val="00FC0925"/>
    <w:rsid w:val="00FC0D17"/>
    <w:rsid w:val="00FC0DD5"/>
    <w:rsid w:val="00FC13D8"/>
    <w:rsid w:val="00FC22DC"/>
    <w:rsid w:val="00FC2B5E"/>
    <w:rsid w:val="00FC339E"/>
    <w:rsid w:val="00FC4010"/>
    <w:rsid w:val="00FC4B63"/>
    <w:rsid w:val="00FC5E3B"/>
    <w:rsid w:val="00FC6A45"/>
    <w:rsid w:val="00FC6A77"/>
    <w:rsid w:val="00FC7296"/>
    <w:rsid w:val="00FC754A"/>
    <w:rsid w:val="00FC770B"/>
    <w:rsid w:val="00FD00E5"/>
    <w:rsid w:val="00FD1297"/>
    <w:rsid w:val="00FD1867"/>
    <w:rsid w:val="00FD22E9"/>
    <w:rsid w:val="00FD2C3A"/>
    <w:rsid w:val="00FD2D8F"/>
    <w:rsid w:val="00FD306C"/>
    <w:rsid w:val="00FD3D7F"/>
    <w:rsid w:val="00FD3DC6"/>
    <w:rsid w:val="00FD3DFC"/>
    <w:rsid w:val="00FD3E82"/>
    <w:rsid w:val="00FD44C7"/>
    <w:rsid w:val="00FD4DC4"/>
    <w:rsid w:val="00FD4DCA"/>
    <w:rsid w:val="00FD5093"/>
    <w:rsid w:val="00FD5996"/>
    <w:rsid w:val="00FD5BDC"/>
    <w:rsid w:val="00FD5C1A"/>
    <w:rsid w:val="00FD5C35"/>
    <w:rsid w:val="00FD6497"/>
    <w:rsid w:val="00FD650D"/>
    <w:rsid w:val="00FD68E1"/>
    <w:rsid w:val="00FD77A5"/>
    <w:rsid w:val="00FD7F14"/>
    <w:rsid w:val="00FE00EF"/>
    <w:rsid w:val="00FE05D4"/>
    <w:rsid w:val="00FE1552"/>
    <w:rsid w:val="00FE3154"/>
    <w:rsid w:val="00FE48A9"/>
    <w:rsid w:val="00FE4956"/>
    <w:rsid w:val="00FE49F3"/>
    <w:rsid w:val="00FE4C20"/>
    <w:rsid w:val="00FE4D03"/>
    <w:rsid w:val="00FE591B"/>
    <w:rsid w:val="00FE5C83"/>
    <w:rsid w:val="00FE6953"/>
    <w:rsid w:val="00FE6D9D"/>
    <w:rsid w:val="00FE7427"/>
    <w:rsid w:val="00FE7666"/>
    <w:rsid w:val="00FE78E7"/>
    <w:rsid w:val="00FE7A97"/>
    <w:rsid w:val="00FE7D14"/>
    <w:rsid w:val="00FF10FA"/>
    <w:rsid w:val="00FF1306"/>
    <w:rsid w:val="00FF1471"/>
    <w:rsid w:val="00FF178D"/>
    <w:rsid w:val="00FF1AF3"/>
    <w:rsid w:val="00FF1B09"/>
    <w:rsid w:val="00FF37E5"/>
    <w:rsid w:val="00FF3A37"/>
    <w:rsid w:val="00FF418C"/>
    <w:rsid w:val="00FF4B89"/>
    <w:rsid w:val="00FF4DEB"/>
    <w:rsid w:val="00FF5842"/>
    <w:rsid w:val="00FF5984"/>
    <w:rsid w:val="00FF5D00"/>
    <w:rsid w:val="00FF6D77"/>
    <w:rsid w:val="00FF711D"/>
    <w:rsid w:val="00FF7434"/>
    <w:rsid w:val="00FF745C"/>
    <w:rsid w:val="00FF797C"/>
    <w:rsid w:val="00FF7D13"/>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B8124"/>
  <w15:docId w15:val="{89256730-E194-44FD-9916-23AE84C0C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D4835"/>
    <w:rPr>
      <w:rFonts w:ascii="Verdana" w:hAnsi="Verdana"/>
      <w:sz w:val="20"/>
    </w:rPr>
  </w:style>
  <w:style w:type="paragraph" w:styleId="Nagwek1">
    <w:name w:val="heading 1"/>
    <w:basedOn w:val="Listanumerowana"/>
    <w:next w:val="Normalny"/>
    <w:link w:val="Nagwek1Znak"/>
    <w:uiPriority w:val="1"/>
    <w:qFormat/>
    <w:rsid w:val="00F83115"/>
    <w:pPr>
      <w:keepNext/>
      <w:keepLines/>
      <w:tabs>
        <w:tab w:val="num" w:pos="5464"/>
      </w:tabs>
      <w:spacing w:before="320" w:after="80" w:line="240" w:lineRule="auto"/>
      <w:ind w:left="5464"/>
      <w:jc w:val="center"/>
      <w:outlineLvl w:val="0"/>
    </w:pPr>
    <w:rPr>
      <w:rFonts w:eastAsiaTheme="majorEastAsia" w:cstheme="majorBidi"/>
      <w:color w:val="CD8C06" w:themeColor="accent1" w:themeShade="BF"/>
      <w:sz w:val="40"/>
      <w:szCs w:val="40"/>
    </w:rPr>
  </w:style>
  <w:style w:type="paragraph" w:styleId="Nagwek2">
    <w:name w:val="heading 2"/>
    <w:basedOn w:val="Normalny"/>
    <w:next w:val="Normalny"/>
    <w:link w:val="Nagwek2Znak"/>
    <w:uiPriority w:val="1"/>
    <w:unhideWhenUsed/>
    <w:qFormat/>
    <w:rsid w:val="00D22A6C"/>
    <w:pPr>
      <w:keepNext/>
      <w:keepLines/>
      <w:spacing w:before="160" w:after="40" w:line="240" w:lineRule="auto"/>
      <w:ind w:left="708"/>
      <w:jc w:val="center"/>
      <w:outlineLvl w:val="1"/>
    </w:pPr>
    <w:rPr>
      <w:rFonts w:asciiTheme="majorHAnsi" w:eastAsiaTheme="majorEastAsia" w:hAnsiTheme="majorHAnsi" w:cstheme="majorBidi"/>
      <w:sz w:val="32"/>
      <w:szCs w:val="32"/>
    </w:rPr>
  </w:style>
  <w:style w:type="paragraph" w:styleId="Nagwek3">
    <w:name w:val="heading 3"/>
    <w:basedOn w:val="Normalny"/>
    <w:next w:val="Normalny"/>
    <w:link w:val="Nagwek3Znak"/>
    <w:uiPriority w:val="1"/>
    <w:unhideWhenUsed/>
    <w:qFormat/>
    <w:rsid w:val="00CF198B"/>
    <w:pPr>
      <w:keepNext/>
      <w:keepLines/>
      <w:spacing w:before="160" w:after="0" w:line="240" w:lineRule="auto"/>
      <w:outlineLvl w:val="2"/>
    </w:pPr>
    <w:rPr>
      <w:rFonts w:asciiTheme="majorHAnsi" w:eastAsiaTheme="majorEastAsia" w:hAnsiTheme="majorHAnsi" w:cstheme="majorBidi"/>
      <w:sz w:val="32"/>
      <w:szCs w:val="32"/>
    </w:rPr>
  </w:style>
  <w:style w:type="paragraph" w:styleId="Nagwek4">
    <w:name w:val="heading 4"/>
    <w:basedOn w:val="Normalny"/>
    <w:next w:val="Normalny"/>
    <w:link w:val="Nagwek4Znak"/>
    <w:uiPriority w:val="1"/>
    <w:unhideWhenUsed/>
    <w:qFormat/>
    <w:rsid w:val="00CF198B"/>
    <w:pPr>
      <w:keepNext/>
      <w:keepLines/>
      <w:spacing w:before="80" w:after="0"/>
      <w:outlineLvl w:val="3"/>
    </w:pPr>
    <w:rPr>
      <w:rFonts w:asciiTheme="majorHAnsi" w:eastAsiaTheme="majorEastAsia" w:hAnsiTheme="majorHAnsi" w:cstheme="majorBidi"/>
      <w:i/>
      <w:iCs/>
      <w:sz w:val="30"/>
      <w:szCs w:val="30"/>
    </w:rPr>
  </w:style>
  <w:style w:type="paragraph" w:styleId="Nagwek5">
    <w:name w:val="heading 5"/>
    <w:basedOn w:val="Normalny"/>
    <w:next w:val="Normalny"/>
    <w:link w:val="Nagwek5Znak"/>
    <w:uiPriority w:val="9"/>
    <w:semiHidden/>
    <w:unhideWhenUsed/>
    <w:qFormat/>
    <w:rsid w:val="00CF198B"/>
    <w:pPr>
      <w:keepNext/>
      <w:keepLines/>
      <w:spacing w:before="40" w:after="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CF198B"/>
    <w:pPr>
      <w:keepNext/>
      <w:keepLines/>
      <w:spacing w:before="40" w:after="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CF198B"/>
    <w:pPr>
      <w:keepNext/>
      <w:keepLines/>
      <w:spacing w:before="40" w:after="0"/>
      <w:outlineLvl w:val="6"/>
    </w:pPr>
    <w:rPr>
      <w:rFonts w:asciiTheme="majorHAnsi" w:eastAsiaTheme="majorEastAsia" w:hAnsiTheme="majorHAnsi" w:cstheme="majorBidi"/>
      <w:sz w:val="24"/>
      <w:szCs w:val="24"/>
    </w:rPr>
  </w:style>
  <w:style w:type="paragraph" w:styleId="Nagwek8">
    <w:name w:val="heading 8"/>
    <w:basedOn w:val="Normalny"/>
    <w:next w:val="Normalny"/>
    <w:link w:val="Nagwek8Znak"/>
    <w:uiPriority w:val="9"/>
    <w:semiHidden/>
    <w:unhideWhenUsed/>
    <w:qFormat/>
    <w:rsid w:val="00CF198B"/>
    <w:pPr>
      <w:keepNext/>
      <w:keepLines/>
      <w:spacing w:before="40" w:after="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CF198B"/>
    <w:pPr>
      <w:keepNext/>
      <w:keepLines/>
      <w:spacing w:before="40" w:after="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1"/>
    <w:rsid w:val="00F83115"/>
    <w:rPr>
      <w:rFonts w:ascii="Verdana" w:eastAsiaTheme="majorEastAsia" w:hAnsi="Verdana" w:cstheme="majorBidi"/>
      <w:color w:val="CD8C06" w:themeColor="accent1" w:themeShade="BF"/>
      <w:sz w:val="40"/>
      <w:szCs w:val="40"/>
    </w:rPr>
  </w:style>
  <w:style w:type="character" w:customStyle="1" w:styleId="Nagwek2Znak">
    <w:name w:val="Nagłówek 2 Znak"/>
    <w:basedOn w:val="Domylnaczcionkaakapitu"/>
    <w:link w:val="Nagwek2"/>
    <w:uiPriority w:val="1"/>
    <w:rsid w:val="00D22A6C"/>
    <w:rPr>
      <w:rFonts w:asciiTheme="majorHAnsi" w:eastAsiaTheme="majorEastAsia" w:hAnsiTheme="majorHAnsi" w:cstheme="majorBidi"/>
      <w:sz w:val="32"/>
      <w:szCs w:val="32"/>
    </w:rPr>
  </w:style>
  <w:style w:type="character" w:customStyle="1" w:styleId="Nagwek3Znak">
    <w:name w:val="Nagłówek 3 Znak"/>
    <w:basedOn w:val="Domylnaczcionkaakapitu"/>
    <w:link w:val="Nagwek3"/>
    <w:uiPriority w:val="1"/>
    <w:rsid w:val="00CF198B"/>
    <w:rPr>
      <w:rFonts w:asciiTheme="majorHAnsi" w:eastAsiaTheme="majorEastAsia" w:hAnsiTheme="majorHAnsi" w:cstheme="majorBidi"/>
      <w:sz w:val="32"/>
      <w:szCs w:val="32"/>
    </w:rPr>
  </w:style>
  <w:style w:type="character" w:customStyle="1" w:styleId="Nagwek4Znak">
    <w:name w:val="Nagłówek 4 Znak"/>
    <w:basedOn w:val="Domylnaczcionkaakapitu"/>
    <w:link w:val="Nagwek4"/>
    <w:uiPriority w:val="1"/>
    <w:rsid w:val="00CF198B"/>
    <w:rPr>
      <w:rFonts w:asciiTheme="majorHAnsi" w:eastAsiaTheme="majorEastAsia" w:hAnsiTheme="majorHAnsi" w:cstheme="majorBidi"/>
      <w:i/>
      <w:iCs/>
      <w:sz w:val="30"/>
      <w:szCs w:val="30"/>
    </w:rPr>
  </w:style>
  <w:style w:type="character" w:customStyle="1" w:styleId="Nagwek5Znak">
    <w:name w:val="Nagłówek 5 Znak"/>
    <w:basedOn w:val="Domylnaczcionkaakapitu"/>
    <w:link w:val="Nagwek5"/>
    <w:uiPriority w:val="9"/>
    <w:semiHidden/>
    <w:rsid w:val="00CF198B"/>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CF198B"/>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CF198B"/>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CF198B"/>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CF198B"/>
    <w:rPr>
      <w:b/>
      <w:bCs/>
      <w:i/>
      <w:iCs/>
    </w:rPr>
  </w:style>
  <w:style w:type="character" w:customStyle="1" w:styleId="TekstdymkaZnak">
    <w:name w:val="Tekst dymka Znak"/>
    <w:basedOn w:val="Domylnaczcionkaakapitu"/>
    <w:link w:val="Tekstdymka"/>
    <w:rsid w:val="007C4E2F"/>
    <w:rPr>
      <w:rFonts w:ascii="Tahoma" w:eastAsia="Calibri" w:hAnsi="Tahoma" w:cs="Tahoma"/>
      <w:sz w:val="16"/>
      <w:szCs w:val="16"/>
      <w:lang w:eastAsia="zh-CN"/>
    </w:rPr>
  </w:style>
  <w:style w:type="paragraph" w:styleId="Tekstdymka">
    <w:name w:val="Balloon Text"/>
    <w:basedOn w:val="Normalny"/>
    <w:link w:val="TekstdymkaZnak"/>
    <w:unhideWhenUsed/>
    <w:rsid w:val="007C4E2F"/>
    <w:pPr>
      <w:spacing w:after="0" w:line="240" w:lineRule="auto"/>
    </w:pPr>
    <w:rPr>
      <w:rFonts w:ascii="Tahoma" w:hAnsi="Tahoma" w:cs="Tahoma"/>
      <w:sz w:val="16"/>
      <w:szCs w:val="16"/>
    </w:rPr>
  </w:style>
  <w:style w:type="paragraph" w:styleId="Nagwek">
    <w:name w:val="header"/>
    <w:aliases w:val="Nagłówek strony,Nagłówek strony1"/>
    <w:basedOn w:val="Normalny"/>
    <w:link w:val="NagwekZnak"/>
    <w:uiPriority w:val="99"/>
    <w:unhideWhenUsed/>
    <w:rsid w:val="007C4E2F"/>
    <w:pPr>
      <w:tabs>
        <w:tab w:val="center" w:pos="4536"/>
        <w:tab w:val="right" w:pos="9072"/>
      </w:tabs>
      <w:spacing w:after="0" w:line="240" w:lineRule="auto"/>
    </w:pPr>
  </w:style>
  <w:style w:type="character" w:customStyle="1" w:styleId="NagwekZnak">
    <w:name w:val="Nagłówek Znak"/>
    <w:aliases w:val="Nagłówek strony Znak,Nagłówek strony1 Znak"/>
    <w:basedOn w:val="Domylnaczcionkaakapitu"/>
    <w:link w:val="Nagwek"/>
    <w:uiPriority w:val="99"/>
    <w:rsid w:val="007C4E2F"/>
    <w:rPr>
      <w:rFonts w:ascii="Cambria" w:eastAsia="Calibri" w:hAnsi="Cambria" w:cs="Calibri"/>
      <w:lang w:eastAsia="zh-CN"/>
    </w:rPr>
  </w:style>
  <w:style w:type="paragraph" w:styleId="Stopka">
    <w:name w:val="footer"/>
    <w:basedOn w:val="Normalny"/>
    <w:link w:val="StopkaZnak"/>
    <w:uiPriority w:val="99"/>
    <w:unhideWhenUsed/>
    <w:rsid w:val="007C4E2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C4E2F"/>
    <w:rPr>
      <w:rFonts w:ascii="Cambria" w:eastAsia="Calibri" w:hAnsi="Cambria" w:cs="Calibri"/>
      <w:lang w:eastAsia="zh-CN"/>
    </w:rPr>
  </w:style>
  <w:style w:type="paragraph" w:styleId="Nagwekspisutreci">
    <w:name w:val="TOC Heading"/>
    <w:basedOn w:val="Nagwek1"/>
    <w:next w:val="Normalny"/>
    <w:uiPriority w:val="39"/>
    <w:unhideWhenUsed/>
    <w:qFormat/>
    <w:rsid w:val="00CF198B"/>
    <w:pPr>
      <w:outlineLvl w:val="9"/>
    </w:pPr>
  </w:style>
  <w:style w:type="paragraph" w:styleId="Akapitzlist">
    <w:name w:val="List Paragraph"/>
    <w:aliases w:val="Normal,Eko punkty,Sl_Akapit z listą,BulletC,Obiekt,Wyliczanie,Akapit z listą31,Akapit z listą3,Numerowanie,Bullets,normalny tekst,Kolorowa lista — akcent 11,Akapit z listą11,normalny,List Paragraph1,List Paragraph,EB_Punktowanie"/>
    <w:basedOn w:val="Normalny"/>
    <w:link w:val="AkapitzlistZnak"/>
    <w:uiPriority w:val="34"/>
    <w:qFormat/>
    <w:rsid w:val="007C4E2F"/>
    <w:pPr>
      <w:ind w:left="720"/>
      <w:contextualSpacing/>
    </w:pPr>
  </w:style>
  <w:style w:type="character" w:customStyle="1" w:styleId="AkapitzlistZnak">
    <w:name w:val="Akapit z listą Znak"/>
    <w:aliases w:val="Normal Znak,Eko punkty Znak,Sl_Akapit z listą Znak,BulletC Znak,Obiekt Znak,Wyliczanie Znak,Akapit z listą31 Znak,Akapit z listą3 Znak,Numerowanie Znak,Bullets Znak,normalny tekst Znak,Kolorowa lista — akcent 11 Znak,normalny Znak"/>
    <w:link w:val="Akapitzlist"/>
    <w:uiPriority w:val="34"/>
    <w:qFormat/>
    <w:locked/>
    <w:rsid w:val="004C0491"/>
  </w:style>
  <w:style w:type="paragraph" w:styleId="Spistreci1">
    <w:name w:val="toc 1"/>
    <w:basedOn w:val="Normalny"/>
    <w:next w:val="Normalny"/>
    <w:autoRedefine/>
    <w:uiPriority w:val="39"/>
    <w:unhideWhenUsed/>
    <w:qFormat/>
    <w:rsid w:val="00457875"/>
    <w:pPr>
      <w:tabs>
        <w:tab w:val="left" w:pos="440"/>
        <w:tab w:val="left" w:pos="567"/>
        <w:tab w:val="left" w:pos="880"/>
        <w:tab w:val="right" w:leader="dot" w:pos="9062"/>
      </w:tabs>
      <w:spacing w:after="100"/>
      <w:ind w:left="227"/>
      <w:jc w:val="both"/>
    </w:pPr>
    <w:rPr>
      <w:noProof/>
    </w:rPr>
  </w:style>
  <w:style w:type="character" w:styleId="Hipercze">
    <w:name w:val="Hyperlink"/>
    <w:basedOn w:val="Domylnaczcionkaakapitu"/>
    <w:uiPriority w:val="99"/>
    <w:unhideWhenUsed/>
    <w:rsid w:val="007C4E2F"/>
    <w:rPr>
      <w:color w:val="46B2B5" w:themeColor="hyperlink"/>
      <w:u w:val="single"/>
    </w:rPr>
  </w:style>
  <w:style w:type="paragraph" w:styleId="Tekstpodstawowywcity">
    <w:name w:val="Body Text Indent"/>
    <w:basedOn w:val="Normalny"/>
    <w:link w:val="TekstpodstawowywcityZnak"/>
    <w:uiPriority w:val="99"/>
    <w:rsid w:val="007C4E2F"/>
    <w:pPr>
      <w:ind w:left="283"/>
    </w:pPr>
    <w:rPr>
      <w:rFonts w:ascii="Calibri" w:hAnsi="Calibri" w:cs="Times New Roman"/>
      <w:szCs w:val="20"/>
    </w:rPr>
  </w:style>
  <w:style w:type="character" w:customStyle="1" w:styleId="TekstpodstawowywcityZnak">
    <w:name w:val="Tekst podstawowy wcięty Znak"/>
    <w:basedOn w:val="Domylnaczcionkaakapitu"/>
    <w:link w:val="Tekstpodstawowywcity"/>
    <w:uiPriority w:val="99"/>
    <w:rsid w:val="007C4E2F"/>
    <w:rPr>
      <w:rFonts w:ascii="Calibri" w:eastAsia="Calibri" w:hAnsi="Calibri" w:cs="Times New Roman"/>
      <w:sz w:val="20"/>
      <w:szCs w:val="20"/>
      <w:lang w:eastAsia="zh-CN"/>
    </w:rPr>
  </w:style>
  <w:style w:type="character" w:customStyle="1" w:styleId="h1">
    <w:name w:val="h1"/>
    <w:basedOn w:val="Domylnaczcionkaakapitu"/>
    <w:rsid w:val="007C4E2F"/>
  </w:style>
  <w:style w:type="paragraph" w:styleId="Legenda">
    <w:name w:val="caption"/>
    <w:aliases w:val=" Char,Char,Podpis nad obiektem,Podpisy RYS TAB,Legenda Znak Znak Znak,Legenda Znak Znak Znak Znak,Legenda Znak Znak Znak Znak Znak Znak,Legenda Znak Znak Znak Znak Znak Znak Znak,Legenda Znak Znak Znak Znak Znak Znak Znak Znak Znak Z"/>
    <w:basedOn w:val="Normalny"/>
    <w:next w:val="Normalny"/>
    <w:link w:val="LegendaZnak"/>
    <w:unhideWhenUsed/>
    <w:qFormat/>
    <w:rsid w:val="00CF198B"/>
    <w:pPr>
      <w:spacing w:line="240" w:lineRule="auto"/>
    </w:pPr>
    <w:rPr>
      <w:b/>
      <w:bCs/>
      <w:color w:val="404040" w:themeColor="text1" w:themeTint="BF"/>
      <w:sz w:val="16"/>
      <w:szCs w:val="16"/>
    </w:rPr>
  </w:style>
  <w:style w:type="paragraph" w:styleId="Tytu">
    <w:name w:val="Title"/>
    <w:basedOn w:val="Normalny"/>
    <w:next w:val="Normalny"/>
    <w:link w:val="TytuZnak"/>
    <w:uiPriority w:val="1"/>
    <w:qFormat/>
    <w:rsid w:val="00CF198B"/>
    <w:pPr>
      <w:pBdr>
        <w:top w:val="single" w:sz="6" w:space="8" w:color="46B2B5" w:themeColor="accent3"/>
        <w:bottom w:val="single" w:sz="6" w:space="8" w:color="46B2B5" w:themeColor="accent3"/>
      </w:pBdr>
      <w:spacing w:after="400" w:line="240" w:lineRule="auto"/>
      <w:contextualSpacing/>
      <w:jc w:val="center"/>
    </w:pPr>
    <w:rPr>
      <w:rFonts w:asciiTheme="majorHAnsi" w:eastAsiaTheme="majorEastAsia" w:hAnsiTheme="majorHAnsi" w:cstheme="majorBidi"/>
      <w:caps/>
      <w:color w:val="2A1A00" w:themeColor="text2"/>
      <w:spacing w:val="30"/>
      <w:sz w:val="72"/>
      <w:szCs w:val="72"/>
    </w:rPr>
  </w:style>
  <w:style w:type="character" w:customStyle="1" w:styleId="TytuZnak">
    <w:name w:val="Tytuł Znak"/>
    <w:basedOn w:val="Domylnaczcionkaakapitu"/>
    <w:link w:val="Tytu"/>
    <w:uiPriority w:val="1"/>
    <w:rsid w:val="00CF198B"/>
    <w:rPr>
      <w:rFonts w:asciiTheme="majorHAnsi" w:eastAsiaTheme="majorEastAsia" w:hAnsiTheme="majorHAnsi" w:cstheme="majorBidi"/>
      <w:caps/>
      <w:color w:val="2A1A00" w:themeColor="text2"/>
      <w:spacing w:val="30"/>
      <w:sz w:val="72"/>
      <w:szCs w:val="72"/>
    </w:rPr>
  </w:style>
  <w:style w:type="paragraph" w:customStyle="1" w:styleId="Default">
    <w:name w:val="Default"/>
    <w:qFormat/>
    <w:rsid w:val="007C4E2F"/>
    <w:pPr>
      <w:autoSpaceDE w:val="0"/>
      <w:autoSpaceDN w:val="0"/>
      <w:adjustRightInd w:val="0"/>
      <w:spacing w:after="0" w:line="240" w:lineRule="auto"/>
    </w:pPr>
    <w:rPr>
      <w:rFonts w:ascii="Cambria" w:eastAsia="Times New Roman" w:hAnsi="Cambria" w:cs="Cambria"/>
      <w:color w:val="000000"/>
      <w:sz w:val="24"/>
      <w:szCs w:val="24"/>
      <w:lang w:eastAsia="pl-PL"/>
    </w:rPr>
  </w:style>
  <w:style w:type="paragraph" w:customStyle="1" w:styleId="Tekstpodstawowy11">
    <w:name w:val="Tekst podstawowy_11"/>
    <w:basedOn w:val="Normalny"/>
    <w:qFormat/>
    <w:rsid w:val="007C4E2F"/>
    <w:pPr>
      <w:spacing w:before="120" w:after="0" w:line="320" w:lineRule="atLeast"/>
    </w:pPr>
    <w:rPr>
      <w:rFonts w:ascii="Arial" w:eastAsia="Times New Roman" w:hAnsi="Arial" w:cs="Times New Roman"/>
      <w:szCs w:val="20"/>
    </w:rPr>
  </w:style>
  <w:style w:type="paragraph" w:styleId="Tekstkomentarza">
    <w:name w:val="annotation text"/>
    <w:basedOn w:val="Normalny"/>
    <w:link w:val="TekstkomentarzaZnak"/>
    <w:unhideWhenUsed/>
    <w:rsid w:val="007C4E2F"/>
    <w:pPr>
      <w:spacing w:line="240" w:lineRule="auto"/>
    </w:pPr>
    <w:rPr>
      <w:szCs w:val="20"/>
    </w:rPr>
  </w:style>
  <w:style w:type="character" w:customStyle="1" w:styleId="TekstkomentarzaZnak">
    <w:name w:val="Tekst komentarza Znak"/>
    <w:basedOn w:val="Domylnaczcionkaakapitu"/>
    <w:link w:val="Tekstkomentarza"/>
    <w:uiPriority w:val="99"/>
    <w:rsid w:val="007C4E2F"/>
    <w:rPr>
      <w:rFonts w:ascii="Cambria" w:eastAsia="Calibri" w:hAnsi="Cambria" w:cs="Calibri"/>
      <w:sz w:val="20"/>
      <w:szCs w:val="20"/>
      <w:lang w:eastAsia="zh-CN"/>
    </w:rPr>
  </w:style>
  <w:style w:type="character" w:customStyle="1" w:styleId="TematkomentarzaZnak">
    <w:name w:val="Temat komentarza Znak"/>
    <w:basedOn w:val="TekstkomentarzaZnak"/>
    <w:link w:val="Tematkomentarza"/>
    <w:uiPriority w:val="99"/>
    <w:semiHidden/>
    <w:rsid w:val="007C4E2F"/>
    <w:rPr>
      <w:rFonts w:ascii="Cambria" w:eastAsia="Calibri" w:hAnsi="Cambria" w:cs="Calibri"/>
      <w:b/>
      <w:bCs/>
      <w:sz w:val="20"/>
      <w:szCs w:val="20"/>
      <w:lang w:eastAsia="zh-CN"/>
    </w:rPr>
  </w:style>
  <w:style w:type="paragraph" w:styleId="Tematkomentarza">
    <w:name w:val="annotation subject"/>
    <w:basedOn w:val="Tekstkomentarza"/>
    <w:next w:val="Tekstkomentarza"/>
    <w:link w:val="TematkomentarzaZnak"/>
    <w:uiPriority w:val="99"/>
    <w:semiHidden/>
    <w:unhideWhenUsed/>
    <w:rsid w:val="007C4E2F"/>
    <w:rPr>
      <w:b/>
      <w:bCs/>
    </w:rPr>
  </w:style>
  <w:style w:type="paragraph" w:customStyle="1" w:styleId="ANSEE">
    <w:name w:val="ANSEE"/>
    <w:basedOn w:val="Normalny"/>
    <w:rsid w:val="007C4E2F"/>
    <w:pPr>
      <w:widowControl w:val="0"/>
      <w:tabs>
        <w:tab w:val="left" w:pos="1800"/>
        <w:tab w:val="left" w:pos="2660"/>
        <w:tab w:val="left" w:pos="3080"/>
        <w:tab w:val="left" w:pos="4640"/>
        <w:tab w:val="left" w:pos="5880"/>
        <w:tab w:val="left" w:pos="6280"/>
        <w:tab w:val="left" w:pos="7340"/>
        <w:tab w:val="left" w:pos="8360"/>
      </w:tabs>
      <w:autoSpaceDE w:val="0"/>
      <w:spacing w:before="3" w:after="0" w:line="360" w:lineRule="auto"/>
      <w:ind w:firstLine="708"/>
    </w:pPr>
    <w:rPr>
      <w:rFonts w:ascii="Times New Roman" w:eastAsia="MS Mincho" w:hAnsi="Times New Roman" w:cs="Times New Roman"/>
      <w:sz w:val="24"/>
      <w:szCs w:val="24"/>
    </w:rPr>
  </w:style>
  <w:style w:type="character" w:customStyle="1" w:styleId="Tekstpodstawowywcity2Znak">
    <w:name w:val="Tekst podstawowy wcięty 2 Znak"/>
    <w:link w:val="Tekstpodstawowywcity2"/>
    <w:uiPriority w:val="99"/>
    <w:rsid w:val="007C4E2F"/>
    <w:rPr>
      <w:rFonts w:ascii="Cambria" w:hAnsi="Cambria" w:cs="Calibri"/>
    </w:rPr>
  </w:style>
  <w:style w:type="paragraph" w:styleId="Tekstpodstawowywcity2">
    <w:name w:val="Body Text Indent 2"/>
    <w:basedOn w:val="Normalny"/>
    <w:link w:val="Tekstpodstawowywcity2Znak"/>
    <w:uiPriority w:val="99"/>
    <w:unhideWhenUsed/>
    <w:rsid w:val="007C4E2F"/>
    <w:pPr>
      <w:spacing w:line="480" w:lineRule="auto"/>
      <w:ind w:left="283"/>
    </w:pPr>
    <w:rPr>
      <w:rFonts w:eastAsiaTheme="minorHAnsi"/>
    </w:rPr>
  </w:style>
  <w:style w:type="character" w:customStyle="1" w:styleId="Tekstpodstawowywcity2Znak1">
    <w:name w:val="Tekst podstawowy wcięty 2 Znak1"/>
    <w:basedOn w:val="Domylnaczcionkaakapitu"/>
    <w:uiPriority w:val="99"/>
    <w:semiHidden/>
    <w:rsid w:val="007C4E2F"/>
    <w:rPr>
      <w:rFonts w:ascii="Cambria" w:eastAsia="Calibri" w:hAnsi="Cambria" w:cs="Calibri"/>
      <w:lang w:eastAsia="zh-CN"/>
    </w:rPr>
  </w:style>
  <w:style w:type="paragraph" w:customStyle="1" w:styleId="Normalny1">
    <w:name w:val="Normalny1"/>
    <w:rsid w:val="007C4E2F"/>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tekst-justowany">
    <w:name w:val="tekst-justowany"/>
    <w:basedOn w:val="Normalny"/>
    <w:rsid w:val="007C4E2F"/>
    <w:pPr>
      <w:spacing w:line="360" w:lineRule="auto"/>
    </w:pPr>
    <w:rPr>
      <w:rFonts w:ascii="Arial" w:eastAsia="Times New Roman" w:hAnsi="Arial" w:cs="Times New Roman"/>
      <w:sz w:val="24"/>
      <w:szCs w:val="20"/>
    </w:rPr>
  </w:style>
  <w:style w:type="paragraph" w:styleId="Spistreci2">
    <w:name w:val="toc 2"/>
    <w:basedOn w:val="Normalny"/>
    <w:next w:val="Normalny"/>
    <w:autoRedefine/>
    <w:uiPriority w:val="39"/>
    <w:unhideWhenUsed/>
    <w:qFormat/>
    <w:rsid w:val="00457875"/>
    <w:pPr>
      <w:tabs>
        <w:tab w:val="left" w:pos="880"/>
        <w:tab w:val="right" w:leader="dot" w:pos="9062"/>
      </w:tabs>
      <w:spacing w:after="100" w:line="276" w:lineRule="auto"/>
      <w:ind w:left="227"/>
      <w:jc w:val="both"/>
    </w:pPr>
    <w:rPr>
      <w:noProof/>
      <w:color w:val="000000" w:themeColor="text1"/>
      <w:szCs w:val="20"/>
    </w:rPr>
  </w:style>
  <w:style w:type="paragraph" w:customStyle="1" w:styleId="rdo">
    <w:name w:val="Źródło"/>
    <w:basedOn w:val="Normalny"/>
    <w:rsid w:val="007C4E2F"/>
    <w:pPr>
      <w:spacing w:after="200" w:line="240" w:lineRule="auto"/>
      <w:ind w:left="851"/>
    </w:pPr>
    <w:rPr>
      <w:rFonts w:ascii="Times New Roman" w:eastAsia="Times New Roman" w:hAnsi="Times New Roman" w:cs="Times New Roman"/>
      <w:i/>
      <w:szCs w:val="24"/>
    </w:rPr>
  </w:style>
  <w:style w:type="table" w:styleId="Tabela-Siatka">
    <w:name w:val="Table Grid"/>
    <w:aliases w:val="Siatka tabeli"/>
    <w:basedOn w:val="Standardowy"/>
    <w:rsid w:val="007C4E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7C4E2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separator">
    <w:name w:val="article_separator"/>
    <w:basedOn w:val="Domylnaczcionkaakapitu"/>
    <w:rsid w:val="007C4E2F"/>
  </w:style>
  <w:style w:type="character" w:customStyle="1" w:styleId="apple-converted-space">
    <w:name w:val="apple-converted-space"/>
    <w:basedOn w:val="Domylnaczcionkaakapitu"/>
    <w:rsid w:val="007C4E2F"/>
  </w:style>
  <w:style w:type="paragraph" w:styleId="Tekstpodstawowywcity3">
    <w:name w:val="Body Text Indent 3"/>
    <w:basedOn w:val="Normalny"/>
    <w:link w:val="Tekstpodstawowywcity3Znak"/>
    <w:unhideWhenUsed/>
    <w:rsid w:val="007C4E2F"/>
    <w:pPr>
      <w:spacing w:line="240" w:lineRule="auto"/>
      <w:ind w:left="283"/>
    </w:pPr>
    <w:rPr>
      <w:rFonts w:eastAsia="Times New Roman" w:cs="Times New Roman"/>
      <w:sz w:val="16"/>
      <w:szCs w:val="16"/>
    </w:rPr>
  </w:style>
  <w:style w:type="character" w:customStyle="1" w:styleId="Tekstpodstawowywcity3Znak">
    <w:name w:val="Tekst podstawowy wcięty 3 Znak"/>
    <w:basedOn w:val="Domylnaczcionkaakapitu"/>
    <w:link w:val="Tekstpodstawowywcity3"/>
    <w:rsid w:val="007C4E2F"/>
    <w:rPr>
      <w:rFonts w:ascii="Cambria" w:eastAsia="Times New Roman" w:hAnsi="Cambria" w:cs="Times New Roman"/>
      <w:sz w:val="16"/>
      <w:szCs w:val="16"/>
      <w:lang w:eastAsia="zh-CN"/>
    </w:rPr>
  </w:style>
  <w:style w:type="paragraph" w:styleId="Podtytu">
    <w:name w:val="Subtitle"/>
    <w:basedOn w:val="Normalny"/>
    <w:next w:val="Normalny"/>
    <w:link w:val="PodtytuZnak"/>
    <w:uiPriority w:val="11"/>
    <w:qFormat/>
    <w:rsid w:val="00CF198B"/>
    <w:pPr>
      <w:numPr>
        <w:ilvl w:val="1"/>
      </w:numPr>
      <w:jc w:val="center"/>
    </w:pPr>
    <w:rPr>
      <w:color w:val="2A1A00" w:themeColor="text2"/>
      <w:sz w:val="28"/>
      <w:szCs w:val="28"/>
    </w:rPr>
  </w:style>
  <w:style w:type="character" w:customStyle="1" w:styleId="PodtytuZnak">
    <w:name w:val="Podtytuł Znak"/>
    <w:basedOn w:val="Domylnaczcionkaakapitu"/>
    <w:link w:val="Podtytu"/>
    <w:uiPriority w:val="11"/>
    <w:rsid w:val="00CF198B"/>
    <w:rPr>
      <w:color w:val="2A1A00" w:themeColor="text2"/>
      <w:sz w:val="28"/>
      <w:szCs w:val="28"/>
    </w:rPr>
  </w:style>
  <w:style w:type="paragraph" w:styleId="Bezodstpw">
    <w:name w:val="No Spacing"/>
    <w:uiPriority w:val="1"/>
    <w:qFormat/>
    <w:rsid w:val="00CF198B"/>
    <w:pPr>
      <w:spacing w:after="0" w:line="240" w:lineRule="auto"/>
    </w:pPr>
  </w:style>
  <w:style w:type="paragraph" w:styleId="Cytat">
    <w:name w:val="Quote"/>
    <w:basedOn w:val="Normalny"/>
    <w:next w:val="Normalny"/>
    <w:link w:val="CytatZnak"/>
    <w:uiPriority w:val="29"/>
    <w:qFormat/>
    <w:rsid w:val="00CF198B"/>
    <w:pPr>
      <w:spacing w:before="160"/>
      <w:ind w:left="720" w:right="720"/>
      <w:jc w:val="center"/>
    </w:pPr>
    <w:rPr>
      <w:i/>
      <w:iCs/>
      <w:color w:val="348587" w:themeColor="accent3" w:themeShade="BF"/>
      <w:sz w:val="24"/>
      <w:szCs w:val="24"/>
    </w:rPr>
  </w:style>
  <w:style w:type="character" w:customStyle="1" w:styleId="CytatZnak">
    <w:name w:val="Cytat Znak"/>
    <w:basedOn w:val="Domylnaczcionkaakapitu"/>
    <w:link w:val="Cytat"/>
    <w:uiPriority w:val="29"/>
    <w:rsid w:val="00CF198B"/>
    <w:rPr>
      <w:i/>
      <w:iCs/>
      <w:color w:val="348587" w:themeColor="accent3" w:themeShade="BF"/>
      <w:sz w:val="24"/>
      <w:szCs w:val="24"/>
    </w:rPr>
  </w:style>
  <w:style w:type="paragraph" w:styleId="Cytatintensywny">
    <w:name w:val="Intense Quote"/>
    <w:basedOn w:val="Normalny"/>
    <w:next w:val="Normalny"/>
    <w:link w:val="CytatintensywnyZnak"/>
    <w:uiPriority w:val="30"/>
    <w:qFormat/>
    <w:rsid w:val="00CF198B"/>
    <w:pPr>
      <w:spacing w:before="160" w:line="276" w:lineRule="auto"/>
      <w:ind w:left="936" w:right="936"/>
      <w:jc w:val="center"/>
    </w:pPr>
    <w:rPr>
      <w:rFonts w:asciiTheme="majorHAnsi" w:eastAsiaTheme="majorEastAsia" w:hAnsiTheme="majorHAnsi" w:cstheme="majorBidi"/>
      <w:caps/>
      <w:color w:val="CD8C06" w:themeColor="accent1" w:themeShade="BF"/>
      <w:sz w:val="28"/>
      <w:szCs w:val="28"/>
    </w:rPr>
  </w:style>
  <w:style w:type="character" w:customStyle="1" w:styleId="CytatintensywnyZnak">
    <w:name w:val="Cytat intensywny Znak"/>
    <w:basedOn w:val="Domylnaczcionkaakapitu"/>
    <w:link w:val="Cytatintensywny"/>
    <w:uiPriority w:val="30"/>
    <w:rsid w:val="00CF198B"/>
    <w:rPr>
      <w:rFonts w:asciiTheme="majorHAnsi" w:eastAsiaTheme="majorEastAsia" w:hAnsiTheme="majorHAnsi" w:cstheme="majorBidi"/>
      <w:caps/>
      <w:color w:val="CD8C06" w:themeColor="accent1" w:themeShade="BF"/>
      <w:sz w:val="28"/>
      <w:szCs w:val="28"/>
    </w:rPr>
  </w:style>
  <w:style w:type="character" w:styleId="Tytuksiki">
    <w:name w:val="Book Title"/>
    <w:basedOn w:val="Domylnaczcionkaakapitu"/>
    <w:uiPriority w:val="33"/>
    <w:qFormat/>
    <w:rsid w:val="00CF198B"/>
    <w:rPr>
      <w:b/>
      <w:bCs/>
      <w:caps w:val="0"/>
      <w:smallCaps/>
      <w:spacing w:val="0"/>
    </w:rPr>
  </w:style>
  <w:style w:type="paragraph" w:customStyle="1" w:styleId="xl63">
    <w:name w:val="xl63"/>
    <w:basedOn w:val="Normalny"/>
    <w:rsid w:val="007C4E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7C4E2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character" w:customStyle="1" w:styleId="TekstprzypisukocowegoZnak">
    <w:name w:val="Tekst przypisu końcowego Znak"/>
    <w:basedOn w:val="Domylnaczcionkaakapitu"/>
    <w:link w:val="Tekstprzypisukocowego"/>
    <w:uiPriority w:val="99"/>
    <w:semiHidden/>
    <w:rsid w:val="007C4E2F"/>
    <w:rPr>
      <w:rFonts w:ascii="Cambria" w:eastAsia="Calibri" w:hAnsi="Cambria" w:cs="Calibri"/>
      <w:sz w:val="20"/>
      <w:szCs w:val="20"/>
      <w:lang w:eastAsia="zh-CN"/>
    </w:rPr>
  </w:style>
  <w:style w:type="paragraph" w:styleId="Tekstprzypisukocowego">
    <w:name w:val="endnote text"/>
    <w:basedOn w:val="Normalny"/>
    <w:link w:val="TekstprzypisukocowegoZnak"/>
    <w:uiPriority w:val="99"/>
    <w:semiHidden/>
    <w:unhideWhenUsed/>
    <w:rsid w:val="007C4E2F"/>
    <w:pPr>
      <w:spacing w:after="0" w:line="240" w:lineRule="auto"/>
    </w:pPr>
    <w:rPr>
      <w:szCs w:val="20"/>
    </w:rPr>
  </w:style>
  <w:style w:type="character" w:styleId="Odwoanieprzypisukocowego">
    <w:name w:val="endnote reference"/>
    <w:basedOn w:val="Domylnaczcionkaakapitu"/>
    <w:uiPriority w:val="99"/>
    <w:semiHidden/>
    <w:unhideWhenUsed/>
    <w:rsid w:val="007C4E2F"/>
    <w:rPr>
      <w:vertAlign w:val="superscript"/>
    </w:rPr>
  </w:style>
  <w:style w:type="character" w:styleId="Pogrubienie">
    <w:name w:val="Strong"/>
    <w:basedOn w:val="Domylnaczcionkaakapitu"/>
    <w:uiPriority w:val="22"/>
    <w:qFormat/>
    <w:rsid w:val="00CF198B"/>
    <w:rPr>
      <w:b/>
      <w:bCs/>
    </w:rPr>
  </w:style>
  <w:style w:type="character" w:styleId="Uwydatnienie">
    <w:name w:val="Emphasis"/>
    <w:basedOn w:val="Domylnaczcionkaakapitu"/>
    <w:uiPriority w:val="20"/>
    <w:qFormat/>
    <w:rsid w:val="00CF198B"/>
    <w:rPr>
      <w:i/>
      <w:iCs/>
      <w:color w:val="000000" w:themeColor="text1"/>
    </w:rPr>
  </w:style>
  <w:style w:type="character" w:customStyle="1" w:styleId="st">
    <w:name w:val="st"/>
    <w:basedOn w:val="Domylnaczcionkaakapitu"/>
    <w:rsid w:val="007C4E2F"/>
  </w:style>
  <w:style w:type="paragraph" w:customStyle="1" w:styleId="podstawowy">
    <w:name w:val="podstawowy"/>
    <w:basedOn w:val="Tekstpodstawowy11"/>
    <w:next w:val="Default"/>
    <w:rsid w:val="007C4E2F"/>
    <w:pPr>
      <w:spacing w:before="0" w:after="120" w:line="276" w:lineRule="auto"/>
    </w:pPr>
    <w:rPr>
      <w:rFonts w:ascii="Calibri" w:eastAsia="Calibri" w:hAnsi="Calibri"/>
      <w:szCs w:val="22"/>
    </w:rPr>
  </w:style>
  <w:style w:type="paragraph" w:styleId="Tekstpodstawowy">
    <w:name w:val="Body Text"/>
    <w:basedOn w:val="Normalny"/>
    <w:link w:val="TekstpodstawowyZnak"/>
    <w:uiPriority w:val="1"/>
    <w:unhideWhenUsed/>
    <w:qFormat/>
    <w:rsid w:val="007C4E2F"/>
  </w:style>
  <w:style w:type="character" w:customStyle="1" w:styleId="TekstpodstawowyZnak">
    <w:name w:val="Tekst podstawowy Znak"/>
    <w:basedOn w:val="Domylnaczcionkaakapitu"/>
    <w:link w:val="Tekstpodstawowy"/>
    <w:uiPriority w:val="1"/>
    <w:rsid w:val="007C4E2F"/>
    <w:rPr>
      <w:rFonts w:ascii="Cambria" w:eastAsia="Calibri" w:hAnsi="Cambria" w:cs="Calibri"/>
      <w:lang w:eastAsia="zh-CN"/>
    </w:rPr>
  </w:style>
  <w:style w:type="paragraph" w:styleId="Spistreci3">
    <w:name w:val="toc 3"/>
    <w:basedOn w:val="Normalny"/>
    <w:next w:val="Normalny"/>
    <w:autoRedefine/>
    <w:uiPriority w:val="39"/>
    <w:unhideWhenUsed/>
    <w:qFormat/>
    <w:rsid w:val="007C4E2F"/>
    <w:pPr>
      <w:spacing w:after="100"/>
      <w:ind w:left="440"/>
    </w:pPr>
  </w:style>
  <w:style w:type="paragraph" w:styleId="Spisilustracji">
    <w:name w:val="table of figures"/>
    <w:basedOn w:val="Normalny"/>
    <w:next w:val="Normalny"/>
    <w:uiPriority w:val="99"/>
    <w:unhideWhenUsed/>
    <w:rsid w:val="007C4E2F"/>
    <w:pPr>
      <w:spacing w:after="0"/>
    </w:pPr>
  </w:style>
  <w:style w:type="character" w:styleId="Odwoaniedokomentarza">
    <w:name w:val="annotation reference"/>
    <w:basedOn w:val="Domylnaczcionkaakapitu"/>
    <w:uiPriority w:val="99"/>
    <w:unhideWhenUsed/>
    <w:rsid w:val="00902C84"/>
    <w:rPr>
      <w:sz w:val="16"/>
      <w:szCs w:val="16"/>
    </w:rPr>
  </w:style>
  <w:style w:type="paragraph" w:styleId="Poprawka">
    <w:name w:val="Revision"/>
    <w:hidden/>
    <w:uiPriority w:val="99"/>
    <w:semiHidden/>
    <w:rsid w:val="00902C84"/>
    <w:pPr>
      <w:spacing w:after="0" w:line="240" w:lineRule="auto"/>
    </w:pPr>
    <w:rPr>
      <w:rFonts w:ascii="Cambria" w:eastAsia="Calibri" w:hAnsi="Cambria" w:cs="Calibri"/>
      <w:lang w:eastAsia="zh-CN"/>
    </w:rPr>
  </w:style>
  <w:style w:type="character" w:customStyle="1" w:styleId="plainlinks">
    <w:name w:val="plainlinks"/>
    <w:basedOn w:val="Domylnaczcionkaakapitu"/>
    <w:rsid w:val="00B12B26"/>
  </w:style>
  <w:style w:type="paragraph" w:customStyle="1" w:styleId="WW-Tekstpodstawowy2">
    <w:name w:val="WW-Tekst podstawowy 2"/>
    <w:basedOn w:val="Normalny"/>
    <w:rsid w:val="0015599B"/>
    <w:pPr>
      <w:spacing w:after="0" w:line="360" w:lineRule="auto"/>
    </w:pPr>
    <w:rPr>
      <w:rFonts w:ascii="Times New Roman" w:eastAsia="Times New Roman" w:hAnsi="Times New Roman" w:cs="Times New Roman"/>
      <w:sz w:val="24"/>
      <w:szCs w:val="24"/>
      <w:lang w:eastAsia="ar-SA"/>
    </w:rPr>
  </w:style>
  <w:style w:type="paragraph" w:customStyle="1" w:styleId="X-podst12">
    <w:name w:val="X-podst 12"/>
    <w:basedOn w:val="Normalny"/>
    <w:link w:val="X-podst12Znak"/>
    <w:rsid w:val="00860A55"/>
    <w:pPr>
      <w:spacing w:before="120" w:line="240" w:lineRule="auto"/>
    </w:pPr>
    <w:rPr>
      <w:rFonts w:ascii="Arial" w:eastAsia="Times New Roman" w:hAnsi="Arial" w:cs="Arial"/>
      <w:bCs/>
      <w:color w:val="000000"/>
      <w:sz w:val="24"/>
      <w:szCs w:val="24"/>
    </w:rPr>
  </w:style>
  <w:style w:type="character" w:customStyle="1" w:styleId="X-podst12Znak">
    <w:name w:val="X-podst 12 Znak"/>
    <w:link w:val="X-podst12"/>
    <w:rsid w:val="00860A55"/>
    <w:rPr>
      <w:rFonts w:ascii="Arial" w:eastAsia="Times New Roman" w:hAnsi="Arial" w:cs="Arial"/>
      <w:bCs/>
      <w:color w:val="000000"/>
      <w:sz w:val="24"/>
      <w:szCs w:val="24"/>
    </w:rPr>
  </w:style>
  <w:style w:type="paragraph" w:customStyle="1" w:styleId="X-punkty1">
    <w:name w:val="X-punkty 1"/>
    <w:basedOn w:val="X-podst12"/>
    <w:rsid w:val="00860A55"/>
    <w:pPr>
      <w:numPr>
        <w:numId w:val="1"/>
      </w:numPr>
      <w:tabs>
        <w:tab w:val="clear" w:pos="720"/>
        <w:tab w:val="num" w:pos="567"/>
      </w:tabs>
      <w:ind w:left="567" w:hanging="567"/>
    </w:pPr>
    <w:rPr>
      <w:rFonts w:cs="Times New Roman"/>
      <w:bCs w:val="0"/>
      <w:color w:val="auto"/>
      <w:lang w:eastAsia="pl-PL"/>
    </w:rPr>
  </w:style>
  <w:style w:type="paragraph" w:customStyle="1" w:styleId="NAGWKITABELI">
    <w:name w:val="NAGŁÓWKI TABELI"/>
    <w:basedOn w:val="Normalny"/>
    <w:autoRedefine/>
    <w:rsid w:val="000361BC"/>
    <w:pPr>
      <w:spacing w:before="40" w:after="40" w:line="240" w:lineRule="auto"/>
      <w:jc w:val="center"/>
    </w:pPr>
    <w:rPr>
      <w:rFonts w:ascii="Arial" w:eastAsia="Times New Roman" w:hAnsi="Arial" w:cs="Times New Roman"/>
      <w:b/>
      <w:bCs/>
      <w:sz w:val="18"/>
      <w:szCs w:val="18"/>
      <w:lang w:eastAsia="pl-PL"/>
    </w:rPr>
  </w:style>
  <w:style w:type="paragraph" w:customStyle="1" w:styleId="TEKSTWTABR9">
    <w:name w:val="TEKST W TAB ŚR 9"/>
    <w:basedOn w:val="Normalny"/>
    <w:autoRedefine/>
    <w:rsid w:val="003C697B"/>
    <w:pPr>
      <w:spacing w:before="20" w:after="20" w:line="240" w:lineRule="auto"/>
      <w:ind w:left="1418" w:hanging="1418"/>
      <w:jc w:val="center"/>
    </w:pPr>
    <w:rPr>
      <w:rFonts w:ascii="Arial" w:eastAsia="Times New Roman" w:hAnsi="Arial" w:cs="Arial"/>
      <w:color w:val="000000"/>
      <w:sz w:val="18"/>
      <w:szCs w:val="18"/>
      <w:lang w:eastAsia="pl-PL"/>
    </w:rPr>
  </w:style>
  <w:style w:type="paragraph" w:customStyle="1" w:styleId="PODPISTABELI">
    <w:name w:val="PODPIS TABELI"/>
    <w:basedOn w:val="Normalny"/>
    <w:autoRedefine/>
    <w:rsid w:val="00EA09C2"/>
    <w:pPr>
      <w:keepNext/>
      <w:spacing w:before="240" w:after="60" w:line="240" w:lineRule="auto"/>
    </w:pPr>
    <w:rPr>
      <w:rFonts w:ascii="Arial" w:eastAsia="Times New Roman" w:hAnsi="Arial" w:cs="Times New Roman"/>
      <w:b/>
      <w:bCs/>
      <w:szCs w:val="20"/>
      <w:lang w:eastAsia="pl-PL"/>
    </w:rPr>
  </w:style>
  <w:style w:type="character" w:customStyle="1" w:styleId="Wzmianka1">
    <w:name w:val="Wzmianka1"/>
    <w:basedOn w:val="Domylnaczcionkaakapitu"/>
    <w:uiPriority w:val="99"/>
    <w:semiHidden/>
    <w:unhideWhenUsed/>
    <w:rsid w:val="00CC0004"/>
    <w:rPr>
      <w:color w:val="2B579A"/>
      <w:shd w:val="clear" w:color="auto" w:fill="E6E6E6"/>
    </w:rPr>
  </w:style>
  <w:style w:type="character" w:styleId="Tekstzastpczy">
    <w:name w:val="Placeholder Text"/>
    <w:basedOn w:val="Domylnaczcionkaakapitu"/>
    <w:uiPriority w:val="99"/>
    <w:semiHidden/>
    <w:rsid w:val="00D25F8C"/>
    <w:rPr>
      <w:color w:val="808080"/>
    </w:rPr>
  </w:style>
  <w:style w:type="paragraph" w:styleId="Tekstpodstawowy2">
    <w:name w:val="Body Text 2"/>
    <w:basedOn w:val="Normalny"/>
    <w:link w:val="Tekstpodstawowy2Znak"/>
    <w:uiPriority w:val="99"/>
    <w:unhideWhenUsed/>
    <w:rsid w:val="00D743D6"/>
    <w:pPr>
      <w:spacing w:line="480" w:lineRule="auto"/>
    </w:pPr>
  </w:style>
  <w:style w:type="character" w:customStyle="1" w:styleId="Tekstpodstawowy2Znak">
    <w:name w:val="Tekst podstawowy 2 Znak"/>
    <w:basedOn w:val="Domylnaczcionkaakapitu"/>
    <w:link w:val="Tekstpodstawowy2"/>
    <w:uiPriority w:val="99"/>
    <w:rsid w:val="00D743D6"/>
    <w:rPr>
      <w:rFonts w:ascii="Cambria" w:eastAsia="Calibri" w:hAnsi="Cambria" w:cs="Calibri"/>
      <w:lang w:eastAsia="zh-CN"/>
    </w:rPr>
  </w:style>
  <w:style w:type="character" w:styleId="Wyrnieniedelikatne">
    <w:name w:val="Subtle Emphasis"/>
    <w:basedOn w:val="Domylnaczcionkaakapitu"/>
    <w:uiPriority w:val="19"/>
    <w:qFormat/>
    <w:rsid w:val="00CF198B"/>
    <w:rPr>
      <w:i/>
      <w:iCs/>
      <w:color w:val="595959" w:themeColor="text1" w:themeTint="A6"/>
    </w:rPr>
  </w:style>
  <w:style w:type="character" w:styleId="Wyrnienieintensywne">
    <w:name w:val="Intense Emphasis"/>
    <w:basedOn w:val="Domylnaczcionkaakapitu"/>
    <w:uiPriority w:val="21"/>
    <w:qFormat/>
    <w:rsid w:val="00CF198B"/>
    <w:rPr>
      <w:b/>
      <w:bCs/>
      <w:i/>
      <w:iCs/>
      <w:color w:val="auto"/>
    </w:rPr>
  </w:style>
  <w:style w:type="character" w:styleId="Odwoaniedelikatne">
    <w:name w:val="Subtle Reference"/>
    <w:basedOn w:val="Domylnaczcionkaakapitu"/>
    <w:uiPriority w:val="31"/>
    <w:qFormat/>
    <w:rsid w:val="00CF198B"/>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CF198B"/>
    <w:rPr>
      <w:b/>
      <w:bCs/>
      <w:caps w:val="0"/>
      <w:smallCaps/>
      <w:color w:val="auto"/>
      <w:spacing w:val="0"/>
      <w:u w:val="single"/>
    </w:rPr>
  </w:style>
  <w:style w:type="table" w:customStyle="1" w:styleId="Siatkatabelijasna1">
    <w:name w:val="Siatka tabeli — jasna1"/>
    <w:basedOn w:val="Standardowy"/>
    <w:uiPriority w:val="40"/>
    <w:rsid w:val="0074118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i1jasnaakcent11">
    <w:name w:val="Tabela siatki 1 — jasna — akcent 11"/>
    <w:basedOn w:val="Standardowy"/>
    <w:uiPriority w:val="46"/>
    <w:rsid w:val="00741189"/>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367B1B"/>
    <w:pPr>
      <w:spacing w:after="0" w:line="240" w:lineRule="auto"/>
    </w:p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color w:val="FFFFFF" w:themeColor="background1"/>
      </w:rPr>
      <w:tblPr/>
      <w:tcPr>
        <w:tcBorders>
          <w:top w:val="single" w:sz="4" w:space="0" w:color="F8B323" w:themeColor="accent1"/>
          <w:left w:val="single" w:sz="4" w:space="0" w:color="F8B323" w:themeColor="accent1"/>
          <w:bottom w:val="single" w:sz="4" w:space="0" w:color="F8B323" w:themeColor="accent1"/>
          <w:right w:val="single" w:sz="4" w:space="0" w:color="F8B323" w:themeColor="accent1"/>
          <w:insideH w:val="nil"/>
          <w:insideV w:val="nil"/>
        </w:tcBorders>
        <w:shd w:val="clear" w:color="auto" w:fill="F8B323" w:themeFill="accent1"/>
      </w:tcPr>
    </w:tblStylePr>
    <w:tblStylePr w:type="lastRow">
      <w:rPr>
        <w:b/>
        <w:bCs/>
      </w:rPr>
      <w:tblPr/>
      <w:tcPr>
        <w:tcBorders>
          <w:top w:val="double" w:sz="4" w:space="0" w:color="F8B323" w:themeColor="accent1"/>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character" w:customStyle="1" w:styleId="TekstprzypisudolnegoZnak">
    <w:name w:val="Tekst przypisu dolnego Znak"/>
    <w:aliases w:val="Tekst przypisu Znak"/>
    <w:basedOn w:val="Domylnaczcionkaakapitu"/>
    <w:link w:val="Tekstprzypisudolnego"/>
    <w:uiPriority w:val="99"/>
    <w:locked/>
    <w:rsid w:val="004C0491"/>
    <w:rPr>
      <w:rFonts w:ascii="Mangal" w:hAnsi="Mangal" w:cs="Mangal"/>
      <w:sz w:val="20"/>
      <w:szCs w:val="18"/>
    </w:rPr>
  </w:style>
  <w:style w:type="paragraph" w:styleId="Tekstprzypisudolnego">
    <w:name w:val="footnote text"/>
    <w:aliases w:val="Tekst przypisu"/>
    <w:basedOn w:val="Normalny"/>
    <w:link w:val="TekstprzypisudolnegoZnak"/>
    <w:uiPriority w:val="99"/>
    <w:unhideWhenUsed/>
    <w:rsid w:val="004C0491"/>
    <w:pPr>
      <w:widowControl w:val="0"/>
      <w:spacing w:after="0" w:line="240" w:lineRule="auto"/>
    </w:pPr>
    <w:rPr>
      <w:rFonts w:ascii="Mangal" w:hAnsi="Mangal" w:cs="Mangal"/>
      <w:szCs w:val="18"/>
    </w:rPr>
  </w:style>
  <w:style w:type="character" w:customStyle="1" w:styleId="TekstprzypisudolnegoZnak1">
    <w:name w:val="Tekst przypisu dolnego Znak1"/>
    <w:basedOn w:val="Domylnaczcionkaakapitu"/>
    <w:uiPriority w:val="99"/>
    <w:semiHidden/>
    <w:rsid w:val="004C0491"/>
    <w:rPr>
      <w:sz w:val="20"/>
      <w:szCs w:val="20"/>
    </w:rPr>
  </w:style>
  <w:style w:type="paragraph" w:customStyle="1" w:styleId="Tekstpodstawowywcity31">
    <w:name w:val="Tekst podstawowy wcięty 31"/>
    <w:basedOn w:val="Normalny"/>
    <w:rsid w:val="004C0491"/>
    <w:pPr>
      <w:widowControl w:val="0"/>
      <w:spacing w:before="120" w:after="0" w:line="240" w:lineRule="auto"/>
      <w:ind w:firstLine="425"/>
    </w:pPr>
    <w:rPr>
      <w:rFonts w:ascii="Times New Roman" w:eastAsia="Times New Roman" w:hAnsi="Times New Roman" w:cs="Times New Roman"/>
      <w:sz w:val="24"/>
      <w:szCs w:val="20"/>
      <w:lang w:eastAsia="pl-PL"/>
    </w:rPr>
  </w:style>
  <w:style w:type="character" w:styleId="Odwoanieprzypisudolnego">
    <w:name w:val="footnote reference"/>
    <w:aliases w:val="Odwołanie przypisu"/>
    <w:basedOn w:val="Domylnaczcionkaakapitu"/>
    <w:uiPriority w:val="99"/>
    <w:unhideWhenUsed/>
    <w:rsid w:val="004C0491"/>
    <w:rPr>
      <w:vertAlign w:val="superscript"/>
    </w:rPr>
  </w:style>
  <w:style w:type="character" w:customStyle="1" w:styleId="highlight">
    <w:name w:val="highlight"/>
    <w:basedOn w:val="Domylnaczcionkaakapitu"/>
    <w:rsid w:val="004C0491"/>
  </w:style>
  <w:style w:type="table" w:customStyle="1" w:styleId="Tabelasiatki1jasnaakcent41">
    <w:name w:val="Tabela siatki 1 — jasna — akcent 41"/>
    <w:basedOn w:val="Standardowy"/>
    <w:uiPriority w:val="46"/>
    <w:rsid w:val="004C0491"/>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character" w:customStyle="1" w:styleId="Nierozpoznanawzmianka1">
    <w:name w:val="Nierozpoznana wzmianka1"/>
    <w:basedOn w:val="Domylnaczcionkaakapitu"/>
    <w:uiPriority w:val="99"/>
    <w:semiHidden/>
    <w:unhideWhenUsed/>
    <w:rsid w:val="00086EC7"/>
    <w:rPr>
      <w:color w:val="605E5C"/>
      <w:shd w:val="clear" w:color="auto" w:fill="E1DFDD"/>
    </w:rPr>
  </w:style>
  <w:style w:type="character" w:styleId="UyteHipercze">
    <w:name w:val="FollowedHyperlink"/>
    <w:basedOn w:val="Domylnaczcionkaakapitu"/>
    <w:uiPriority w:val="99"/>
    <w:semiHidden/>
    <w:unhideWhenUsed/>
    <w:rsid w:val="00B24A8C"/>
    <w:rPr>
      <w:color w:val="A46694" w:themeColor="followedHyperlink"/>
      <w:u w:val="single"/>
    </w:rPr>
  </w:style>
  <w:style w:type="paragraph" w:customStyle="1" w:styleId="Akapitzlist2">
    <w:name w:val="Akapit z listą2"/>
    <w:basedOn w:val="Normalny"/>
    <w:rsid w:val="00B772D7"/>
    <w:pPr>
      <w:suppressAutoHyphens/>
      <w:autoSpaceDN w:val="0"/>
      <w:spacing w:after="120" w:line="276" w:lineRule="auto"/>
      <w:ind w:left="720"/>
      <w:textAlignment w:val="baseline"/>
    </w:pPr>
    <w:rPr>
      <w:rFonts w:ascii="Times New Roman" w:eastAsia="Calibri" w:hAnsi="Times New Roman" w:cs="Times New Roman"/>
      <w:sz w:val="24"/>
      <w:szCs w:val="20"/>
    </w:rPr>
  </w:style>
  <w:style w:type="character" w:customStyle="1" w:styleId="st1">
    <w:name w:val="st1"/>
    <w:basedOn w:val="Domylnaczcionkaakapitu"/>
    <w:rsid w:val="00B772D7"/>
  </w:style>
  <w:style w:type="paragraph" w:customStyle="1" w:styleId="Normal1">
    <w:name w:val="Normal1"/>
    <w:rsid w:val="00B772D7"/>
    <w:pPr>
      <w:suppressAutoHyphens/>
      <w:autoSpaceDE w:val="0"/>
      <w:spacing w:after="0" w:line="240" w:lineRule="auto"/>
    </w:pPr>
    <w:rPr>
      <w:rFonts w:ascii="Arial" w:eastAsia="Times New Roman" w:hAnsi="Arial" w:cs="Arial"/>
      <w:color w:val="000000"/>
      <w:sz w:val="24"/>
      <w:szCs w:val="24"/>
      <w:lang w:eastAsia="zh-CN"/>
    </w:rPr>
  </w:style>
  <w:style w:type="paragraph" w:styleId="Listapunktowana">
    <w:name w:val="List Bullet"/>
    <w:basedOn w:val="Normalny"/>
    <w:uiPriority w:val="99"/>
    <w:unhideWhenUsed/>
    <w:rsid w:val="00B772D7"/>
    <w:pPr>
      <w:numPr>
        <w:numId w:val="2"/>
      </w:numPr>
      <w:suppressAutoHyphens/>
      <w:spacing w:after="120" w:line="276" w:lineRule="auto"/>
      <w:contextualSpacing/>
    </w:pPr>
    <w:rPr>
      <w:rFonts w:eastAsia="Calibri" w:cs="Calibri"/>
      <w:sz w:val="22"/>
      <w:szCs w:val="22"/>
      <w:lang w:eastAsia="zh-CN"/>
    </w:rPr>
  </w:style>
  <w:style w:type="paragraph" w:customStyle="1" w:styleId="Punkty">
    <w:name w:val="Punkty"/>
    <w:basedOn w:val="Akapitzlist"/>
    <w:link w:val="PunktyZnak"/>
    <w:uiPriority w:val="12"/>
    <w:qFormat/>
    <w:rsid w:val="00B772D7"/>
    <w:pPr>
      <w:numPr>
        <w:numId w:val="3"/>
      </w:numPr>
      <w:spacing w:after="0" w:line="276" w:lineRule="auto"/>
      <w:ind w:left="284" w:hanging="284"/>
    </w:pPr>
    <w:rPr>
      <w:rFonts w:ascii="Calibri" w:eastAsia="Times New Roman" w:hAnsi="Calibri" w:cs="Times New Roman"/>
      <w:sz w:val="22"/>
      <w:szCs w:val="24"/>
      <w:lang w:eastAsia="zh-CN"/>
    </w:rPr>
  </w:style>
  <w:style w:type="character" w:customStyle="1" w:styleId="PunktyZnak">
    <w:name w:val="Punkty Znak"/>
    <w:link w:val="Punkty"/>
    <w:uiPriority w:val="12"/>
    <w:rsid w:val="00B772D7"/>
    <w:rPr>
      <w:rFonts w:ascii="Calibri" w:eastAsia="Times New Roman" w:hAnsi="Calibri" w:cs="Times New Roman"/>
      <w:sz w:val="22"/>
      <w:szCs w:val="24"/>
      <w:lang w:eastAsia="zh-CN"/>
    </w:rPr>
  </w:style>
  <w:style w:type="paragraph" w:customStyle="1" w:styleId="NormalnyPogrubienie">
    <w:name w:val="Normalny + Pogrubienie"/>
    <w:aliases w:val="Deseń: Przezroczysty"/>
    <w:basedOn w:val="Normalny"/>
    <w:rsid w:val="00B772D7"/>
    <w:pPr>
      <w:numPr>
        <w:numId w:val="4"/>
      </w:numPr>
      <w:suppressAutoHyphens/>
      <w:autoSpaceDN w:val="0"/>
      <w:spacing w:after="120" w:line="276" w:lineRule="auto"/>
      <w:textAlignment w:val="baseline"/>
    </w:pPr>
    <w:rPr>
      <w:rFonts w:ascii="Times New Roman" w:eastAsia="Times New Roman" w:hAnsi="Times New Roman" w:cs="Times New Roman"/>
      <w:b/>
      <w:sz w:val="22"/>
      <w:szCs w:val="24"/>
      <w:shd w:val="clear" w:color="auto" w:fill="FFFF00"/>
      <w:lang w:eastAsia="pl-PL"/>
    </w:rPr>
  </w:style>
  <w:style w:type="character" w:customStyle="1" w:styleId="wffiletext">
    <w:name w:val="wf_file_text"/>
    <w:basedOn w:val="Domylnaczcionkaakapitu"/>
    <w:rsid w:val="00B772D7"/>
  </w:style>
  <w:style w:type="table" w:styleId="redniasiatka3akcent1">
    <w:name w:val="Medium Grid 3 Accent 1"/>
    <w:basedOn w:val="Standardowy"/>
    <w:uiPriority w:val="69"/>
    <w:rsid w:val="008B2CCC"/>
    <w:pPr>
      <w:spacing w:after="0" w:line="240" w:lineRule="auto"/>
      <w:ind w:left="374" w:hanging="374"/>
    </w:pPr>
    <w:rPr>
      <w:rFonts w:ascii="Calibri" w:eastAsia="Calibri" w:hAnsi="Calibri" w:cs="Times New Roman"/>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CC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B32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B32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D89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D891" w:themeFill="accent1" w:themeFillTint="7F"/>
      </w:tcPr>
    </w:tblStylePr>
  </w:style>
  <w:style w:type="paragraph" w:customStyle="1" w:styleId="Normal">
    <w:name w:val="!Normal"/>
    <w:basedOn w:val="Default"/>
    <w:link w:val="NormalZnak"/>
    <w:autoRedefine/>
    <w:qFormat/>
    <w:rsid w:val="00310F3B"/>
    <w:pPr>
      <w:numPr>
        <w:ilvl w:val="1"/>
        <w:numId w:val="8"/>
      </w:numPr>
      <w:spacing w:after="160" w:line="276" w:lineRule="auto"/>
      <w:ind w:left="1429"/>
      <w:jc w:val="both"/>
    </w:pPr>
    <w:rPr>
      <w:rFonts w:ascii="Verdana" w:eastAsia="Calibri" w:hAnsi="Verdana" w:cs="Times New Roman"/>
      <w:b/>
      <w:bCs/>
      <w:sz w:val="20"/>
      <w:szCs w:val="20"/>
      <w:lang w:eastAsia="en-US"/>
    </w:rPr>
  </w:style>
  <w:style w:type="character" w:customStyle="1" w:styleId="NormalZnak">
    <w:name w:val="!Normal Znak"/>
    <w:basedOn w:val="Domylnaczcionkaakapitu"/>
    <w:link w:val="Normal"/>
    <w:rsid w:val="00310F3B"/>
    <w:rPr>
      <w:rFonts w:ascii="Verdana" w:eastAsia="Calibri" w:hAnsi="Verdana" w:cs="Times New Roman"/>
      <w:b/>
      <w:bCs/>
      <w:color w:val="000000"/>
      <w:sz w:val="20"/>
      <w:szCs w:val="20"/>
    </w:rPr>
  </w:style>
  <w:style w:type="paragraph" w:styleId="Lista">
    <w:name w:val="List"/>
    <w:basedOn w:val="Normalny"/>
    <w:uiPriority w:val="99"/>
    <w:semiHidden/>
    <w:unhideWhenUsed/>
    <w:rsid w:val="00EB0DD6"/>
    <w:pPr>
      <w:ind w:left="283" w:hanging="283"/>
      <w:contextualSpacing/>
    </w:pPr>
  </w:style>
  <w:style w:type="paragraph" w:styleId="Listanumerowana">
    <w:name w:val="List Number"/>
    <w:basedOn w:val="Normalny"/>
    <w:uiPriority w:val="99"/>
    <w:semiHidden/>
    <w:unhideWhenUsed/>
    <w:rsid w:val="00EB0DD6"/>
    <w:pPr>
      <w:contextualSpacing/>
    </w:pPr>
  </w:style>
  <w:style w:type="table" w:customStyle="1" w:styleId="Tabelasiatki6kolorowaakcent11">
    <w:name w:val="Tabela siatki 6 — kolorowa — akcent 11"/>
    <w:basedOn w:val="Standardowy"/>
    <w:uiPriority w:val="51"/>
    <w:rsid w:val="00F57000"/>
    <w:pPr>
      <w:spacing w:after="0" w:line="240" w:lineRule="auto"/>
    </w:pPr>
    <w:rPr>
      <w:color w:val="CD8C06" w:themeColor="accent1" w:themeShade="BF"/>
    </w:r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listy1jasnaakcent11">
    <w:name w:val="Tabela listy 1 — jasna — akcent 11"/>
    <w:basedOn w:val="Standardowy"/>
    <w:uiPriority w:val="46"/>
    <w:rsid w:val="00002A2A"/>
    <w:pPr>
      <w:spacing w:after="0" w:line="240" w:lineRule="auto"/>
    </w:pPr>
    <w:tblPr>
      <w:tblStyleRowBandSize w:val="1"/>
      <w:tblStyleColBandSize w:val="1"/>
    </w:tblPr>
    <w:tblStylePr w:type="firstRow">
      <w:rPr>
        <w:b/>
        <w:bCs/>
      </w:rPr>
      <w:tblPr/>
      <w:tcPr>
        <w:tcBorders>
          <w:bottom w:val="single" w:sz="4" w:space="0" w:color="FAD17A" w:themeColor="accent1" w:themeTint="99"/>
        </w:tcBorders>
      </w:tcPr>
    </w:tblStylePr>
    <w:tblStylePr w:type="lastRow">
      <w:rPr>
        <w:b/>
        <w:bCs/>
      </w:rPr>
      <w:tblPr/>
      <w:tcPr>
        <w:tcBorders>
          <w:top w:val="sing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siatki1jasnaakcent111">
    <w:name w:val="Tabela siatki 1 — jasna — akcent 111"/>
    <w:basedOn w:val="Standardowy"/>
    <w:uiPriority w:val="46"/>
    <w:rsid w:val="00FA07F4"/>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1jasnaakcent411">
    <w:name w:val="Tabela siatki 1 — jasna — akcent 411"/>
    <w:basedOn w:val="Standardowy"/>
    <w:uiPriority w:val="46"/>
    <w:rsid w:val="005F3AA5"/>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59"/>
    <w:rsid w:val="00FD1867"/>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
    <w:name w:val="Legenda Znak"/>
    <w:aliases w:val=" Char Znak,Char Znak,Podpis nad obiektem Znak,Podpisy RYS TAB Znak,Legenda Znak Znak Znak Znak1,Legenda Znak Znak Znak Znak Znak,Legenda Znak Znak Znak Znak Znak Znak Znak1,Legenda Znak Znak Znak Znak Znak Znak Znak Znak"/>
    <w:link w:val="Legenda"/>
    <w:uiPriority w:val="35"/>
    <w:qFormat/>
    <w:rsid w:val="00FD1867"/>
    <w:rPr>
      <w:rFonts w:ascii="Verdana" w:hAnsi="Verdana"/>
      <w:b/>
      <w:bCs/>
      <w:color w:val="404040" w:themeColor="text1" w:themeTint="BF"/>
      <w:sz w:val="16"/>
      <w:szCs w:val="16"/>
    </w:rPr>
  </w:style>
  <w:style w:type="character" w:customStyle="1" w:styleId="item-fieldname">
    <w:name w:val="item-fieldname"/>
    <w:basedOn w:val="Domylnaczcionkaakapitu"/>
    <w:rsid w:val="007A2304"/>
  </w:style>
  <w:style w:type="character" w:customStyle="1" w:styleId="item-fieldvalue">
    <w:name w:val="item-fieldvalue"/>
    <w:basedOn w:val="Domylnaczcionkaakapitu"/>
    <w:rsid w:val="007A2304"/>
  </w:style>
  <w:style w:type="paragraph" w:customStyle="1" w:styleId="Style4">
    <w:name w:val="Style4"/>
    <w:basedOn w:val="Normalny"/>
    <w:uiPriority w:val="99"/>
    <w:rsid w:val="00332A28"/>
    <w:pPr>
      <w:widowControl w:val="0"/>
      <w:autoSpaceDE w:val="0"/>
      <w:autoSpaceDN w:val="0"/>
      <w:adjustRightInd w:val="0"/>
      <w:spacing w:after="0" w:line="240" w:lineRule="auto"/>
    </w:pPr>
    <w:rPr>
      <w:rFonts w:ascii="Palatino Linotype" w:hAnsi="Palatino Linotype" w:cs="Times New Roman"/>
      <w:sz w:val="24"/>
      <w:szCs w:val="24"/>
      <w:lang w:eastAsia="pl-PL"/>
    </w:rPr>
  </w:style>
  <w:style w:type="table" w:customStyle="1" w:styleId="Tabelasiatki1jasnaakcent12">
    <w:name w:val="Tabela siatki 1 — jasna — akcent 12"/>
    <w:basedOn w:val="Standardowy"/>
    <w:uiPriority w:val="46"/>
    <w:rsid w:val="00C72EDF"/>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numbering" w:customStyle="1" w:styleId="Zaimportowanystyl2">
    <w:name w:val="Zaimportowany styl 2"/>
    <w:rsid w:val="00A4756B"/>
    <w:pPr>
      <w:numPr>
        <w:numId w:val="5"/>
      </w:numPr>
    </w:pPr>
  </w:style>
  <w:style w:type="numbering" w:customStyle="1" w:styleId="Zaimportowanystyl3">
    <w:name w:val="Zaimportowany styl 3"/>
    <w:rsid w:val="005427DE"/>
    <w:pPr>
      <w:numPr>
        <w:numId w:val="6"/>
      </w:numPr>
    </w:pPr>
  </w:style>
  <w:style w:type="paragraph" w:customStyle="1" w:styleId="Bodytext2">
    <w:name w:val="Body text (2)"/>
    <w:basedOn w:val="Normalny"/>
    <w:qFormat/>
    <w:rsid w:val="00B10039"/>
    <w:pPr>
      <w:widowControl w:val="0"/>
      <w:shd w:val="clear" w:color="auto" w:fill="FFFFFF"/>
      <w:spacing w:before="200" w:after="500" w:line="200" w:lineRule="exact"/>
      <w:ind w:hanging="320"/>
    </w:pPr>
    <w:rPr>
      <w:rFonts w:ascii="Arial" w:eastAsia="Arial" w:hAnsi="Arial" w:cs="Arial"/>
      <w:color w:val="000000"/>
      <w:sz w:val="18"/>
      <w:szCs w:val="18"/>
      <w:lang w:eastAsia="pl-PL" w:bidi="pl-PL"/>
    </w:rPr>
  </w:style>
  <w:style w:type="character" w:customStyle="1" w:styleId="Nierozpoznanawzmianka2">
    <w:name w:val="Nierozpoznana wzmianka2"/>
    <w:basedOn w:val="Domylnaczcionkaakapitu"/>
    <w:uiPriority w:val="99"/>
    <w:semiHidden/>
    <w:unhideWhenUsed/>
    <w:rsid w:val="00DE00AB"/>
    <w:rPr>
      <w:color w:val="605E5C"/>
      <w:shd w:val="clear" w:color="auto" w:fill="E1DFDD"/>
    </w:rPr>
  </w:style>
  <w:style w:type="character" w:customStyle="1" w:styleId="lrzxr">
    <w:name w:val="lrzxr"/>
    <w:rsid w:val="003F4026"/>
  </w:style>
  <w:style w:type="paragraph" w:styleId="Spistreci4">
    <w:name w:val="toc 4"/>
    <w:basedOn w:val="Normalny"/>
    <w:next w:val="Normalny"/>
    <w:autoRedefine/>
    <w:uiPriority w:val="1"/>
    <w:unhideWhenUsed/>
    <w:qFormat/>
    <w:rsid w:val="003378BE"/>
    <w:pPr>
      <w:spacing w:after="100" w:line="259" w:lineRule="auto"/>
      <w:ind w:left="660"/>
    </w:pPr>
    <w:rPr>
      <w:rFonts w:asciiTheme="minorHAnsi" w:hAnsiTheme="minorHAnsi"/>
      <w:sz w:val="22"/>
      <w:szCs w:val="22"/>
      <w:lang w:eastAsia="pl-PL"/>
    </w:rPr>
  </w:style>
  <w:style w:type="paragraph" w:styleId="Spistreci5">
    <w:name w:val="toc 5"/>
    <w:basedOn w:val="Normalny"/>
    <w:next w:val="Normalny"/>
    <w:autoRedefine/>
    <w:uiPriority w:val="1"/>
    <w:unhideWhenUsed/>
    <w:qFormat/>
    <w:rsid w:val="003378BE"/>
    <w:pPr>
      <w:spacing w:after="100" w:line="259" w:lineRule="auto"/>
      <w:ind w:left="880"/>
    </w:pPr>
    <w:rPr>
      <w:rFonts w:asciiTheme="minorHAnsi" w:hAnsiTheme="minorHAnsi"/>
      <w:sz w:val="22"/>
      <w:szCs w:val="22"/>
      <w:lang w:eastAsia="pl-PL"/>
    </w:rPr>
  </w:style>
  <w:style w:type="paragraph" w:styleId="Spistreci6">
    <w:name w:val="toc 6"/>
    <w:basedOn w:val="Normalny"/>
    <w:next w:val="Normalny"/>
    <w:autoRedefine/>
    <w:uiPriority w:val="39"/>
    <w:unhideWhenUsed/>
    <w:rsid w:val="003378BE"/>
    <w:pPr>
      <w:spacing w:after="100" w:line="259" w:lineRule="auto"/>
      <w:ind w:left="1100"/>
    </w:pPr>
    <w:rPr>
      <w:rFonts w:asciiTheme="minorHAnsi" w:hAnsiTheme="minorHAnsi"/>
      <w:sz w:val="22"/>
      <w:szCs w:val="22"/>
      <w:lang w:eastAsia="pl-PL"/>
    </w:rPr>
  </w:style>
  <w:style w:type="paragraph" w:styleId="Spistreci7">
    <w:name w:val="toc 7"/>
    <w:basedOn w:val="Normalny"/>
    <w:next w:val="Normalny"/>
    <w:autoRedefine/>
    <w:uiPriority w:val="39"/>
    <w:unhideWhenUsed/>
    <w:rsid w:val="003378BE"/>
    <w:pPr>
      <w:spacing w:after="100" w:line="259" w:lineRule="auto"/>
      <w:ind w:left="1320"/>
    </w:pPr>
    <w:rPr>
      <w:rFonts w:asciiTheme="minorHAnsi" w:hAnsiTheme="minorHAnsi"/>
      <w:sz w:val="22"/>
      <w:szCs w:val="22"/>
      <w:lang w:eastAsia="pl-PL"/>
    </w:rPr>
  </w:style>
  <w:style w:type="paragraph" w:styleId="Spistreci8">
    <w:name w:val="toc 8"/>
    <w:basedOn w:val="Normalny"/>
    <w:next w:val="Normalny"/>
    <w:autoRedefine/>
    <w:uiPriority w:val="39"/>
    <w:unhideWhenUsed/>
    <w:rsid w:val="003378BE"/>
    <w:pPr>
      <w:spacing w:after="100" w:line="259" w:lineRule="auto"/>
      <w:ind w:left="1540"/>
    </w:pPr>
    <w:rPr>
      <w:rFonts w:asciiTheme="minorHAnsi" w:hAnsiTheme="minorHAnsi"/>
      <w:sz w:val="22"/>
      <w:szCs w:val="22"/>
      <w:lang w:eastAsia="pl-PL"/>
    </w:rPr>
  </w:style>
  <w:style w:type="paragraph" w:styleId="Spistreci9">
    <w:name w:val="toc 9"/>
    <w:basedOn w:val="Normalny"/>
    <w:next w:val="Normalny"/>
    <w:autoRedefine/>
    <w:uiPriority w:val="39"/>
    <w:unhideWhenUsed/>
    <w:rsid w:val="003378BE"/>
    <w:pPr>
      <w:spacing w:after="100" w:line="259" w:lineRule="auto"/>
      <w:ind w:left="1760"/>
    </w:pPr>
    <w:rPr>
      <w:rFonts w:asciiTheme="minorHAnsi" w:hAnsiTheme="minorHAnsi"/>
      <w:sz w:val="22"/>
      <w:szCs w:val="22"/>
      <w:lang w:eastAsia="pl-PL"/>
    </w:rPr>
  </w:style>
  <w:style w:type="table" w:styleId="Jasnalistaakcent1">
    <w:name w:val="Light List Accent 1"/>
    <w:basedOn w:val="Standardowy"/>
    <w:uiPriority w:val="61"/>
    <w:rsid w:val="009601BA"/>
    <w:pPr>
      <w:spacing w:after="0" w:line="240" w:lineRule="auto"/>
    </w:pPr>
    <w:tblPr>
      <w:tblStyleRowBandSize w:val="1"/>
      <w:tblStyleColBandSize w:val="1"/>
      <w:tblBorders>
        <w:top w:val="single" w:sz="8" w:space="0" w:color="F8B323" w:themeColor="accent1"/>
        <w:left w:val="single" w:sz="8" w:space="0" w:color="F8B323" w:themeColor="accent1"/>
        <w:bottom w:val="single" w:sz="8" w:space="0" w:color="F8B323" w:themeColor="accent1"/>
        <w:right w:val="single" w:sz="8" w:space="0" w:color="F8B323"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F8B323" w:themeFill="accent1"/>
      </w:tcPr>
    </w:tblStylePr>
    <w:tblStylePr w:type="lastRow">
      <w:pPr>
        <w:spacing w:beforeLines="0" w:before="0" w:beforeAutospacing="0" w:afterLines="0" w:after="0" w:afterAutospacing="0" w:line="240" w:lineRule="auto"/>
      </w:pPr>
      <w:rPr>
        <w:b/>
        <w:bCs/>
      </w:rPr>
      <w:tblPr/>
      <w:tcPr>
        <w:tcBorders>
          <w:top w:val="double" w:sz="6" w:space="0" w:color="F8B323" w:themeColor="accent1"/>
          <w:left w:val="single" w:sz="8" w:space="0" w:color="F8B323" w:themeColor="accent1"/>
          <w:bottom w:val="single" w:sz="8" w:space="0" w:color="F8B323" w:themeColor="accent1"/>
          <w:right w:val="single" w:sz="8" w:space="0" w:color="F8B323" w:themeColor="accent1"/>
        </w:tcBorders>
      </w:tcPr>
    </w:tblStylePr>
    <w:tblStylePr w:type="firstCol">
      <w:rPr>
        <w:b/>
        <w:bCs/>
      </w:rPr>
    </w:tblStylePr>
    <w:tblStylePr w:type="lastCol">
      <w:rPr>
        <w:b/>
        <w:bCs/>
      </w:rPr>
    </w:tblStylePr>
    <w:tblStylePr w:type="band1Vert">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tblStylePr w:type="band1Horz">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style>
  <w:style w:type="character" w:customStyle="1" w:styleId="esrinumericvalue">
    <w:name w:val="esrinumericvalue"/>
    <w:basedOn w:val="Domylnaczcionkaakapitu"/>
    <w:rsid w:val="007E398C"/>
  </w:style>
  <w:style w:type="character" w:customStyle="1" w:styleId="il">
    <w:name w:val="il"/>
    <w:basedOn w:val="Domylnaczcionkaakapitu"/>
    <w:rsid w:val="008052CB"/>
  </w:style>
  <w:style w:type="paragraph" w:customStyle="1" w:styleId="TAAB">
    <w:name w:val="TAAB"/>
    <w:basedOn w:val="Normalny"/>
    <w:link w:val="TAABZnak"/>
    <w:qFormat/>
    <w:rsid w:val="00590D69"/>
    <w:pPr>
      <w:suppressAutoHyphens/>
      <w:spacing w:after="0" w:line="240" w:lineRule="auto"/>
    </w:pPr>
    <w:rPr>
      <w:rFonts w:ascii="Calibri" w:eastAsia="Calibri" w:hAnsi="Calibri" w:cs="Arial"/>
      <w:bCs/>
      <w:szCs w:val="22"/>
      <w:lang w:eastAsia="ar-SA"/>
    </w:rPr>
  </w:style>
  <w:style w:type="character" w:customStyle="1" w:styleId="TAABZnak">
    <w:name w:val="TAAB Znak"/>
    <w:link w:val="TAAB"/>
    <w:rsid w:val="00590D69"/>
    <w:rPr>
      <w:rFonts w:ascii="Calibri" w:eastAsia="Calibri" w:hAnsi="Calibri" w:cs="Arial"/>
      <w:bCs/>
      <w:sz w:val="20"/>
      <w:szCs w:val="22"/>
      <w:lang w:eastAsia="ar-SA"/>
    </w:rPr>
  </w:style>
  <w:style w:type="paragraph" w:customStyle="1" w:styleId="FOTO">
    <w:name w:val="FOTO"/>
    <w:basedOn w:val="Legenda"/>
    <w:link w:val="FOTOZnak"/>
    <w:qFormat/>
    <w:rsid w:val="007B3005"/>
    <w:pPr>
      <w:spacing w:after="0"/>
    </w:pPr>
    <w:rPr>
      <w:rFonts w:ascii="Calibri" w:eastAsia="Calibri" w:hAnsi="Calibri" w:cs="Calibri"/>
      <w:b w:val="0"/>
      <w:color w:val="auto"/>
      <w:sz w:val="20"/>
      <w:szCs w:val="22"/>
    </w:rPr>
  </w:style>
  <w:style w:type="character" w:customStyle="1" w:styleId="FOTOZnak">
    <w:name w:val="FOTO Znak"/>
    <w:link w:val="FOTO"/>
    <w:rsid w:val="007B3005"/>
    <w:rPr>
      <w:rFonts w:ascii="Calibri" w:eastAsia="Calibri" w:hAnsi="Calibri" w:cs="Calibri"/>
      <w:bCs/>
      <w:sz w:val="20"/>
      <w:szCs w:val="22"/>
    </w:rPr>
  </w:style>
  <w:style w:type="character" w:customStyle="1" w:styleId="Normalny11pt">
    <w:name w:val="Normalny+11 pt"/>
    <w:aliases w:val="Po: 0,Interlinia 1,5 wiersza,Normalny + Po:  0 pt,Interlinia:  1"/>
    <w:rsid w:val="007B3005"/>
    <w:rPr>
      <w:rFonts w:ascii="Tahoma" w:hAnsi="Tahoma"/>
      <w:sz w:val="20"/>
      <w:lang w:val="pl-PL" w:eastAsia="ar-SA" w:bidi="ar-SA"/>
    </w:rPr>
  </w:style>
  <w:style w:type="table" w:customStyle="1" w:styleId="Tabela-Siatka2">
    <w:name w:val="Tabela - Siatka2"/>
    <w:basedOn w:val="Standardowy"/>
    <w:next w:val="Tabela-Siatka"/>
    <w:uiPriority w:val="39"/>
    <w:rsid w:val="002B0B18"/>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Zaimportowanystyl20">
    <w:name w:val="Zaimportowany styl 2.0"/>
    <w:rsid w:val="00E118B8"/>
    <w:pPr>
      <w:numPr>
        <w:numId w:val="7"/>
      </w:numPr>
    </w:pPr>
  </w:style>
  <w:style w:type="character" w:customStyle="1" w:styleId="FontStyle43">
    <w:name w:val="Font Style43"/>
    <w:basedOn w:val="Domylnaczcionkaakapitu"/>
    <w:uiPriority w:val="99"/>
    <w:rsid w:val="000E5A26"/>
    <w:rPr>
      <w:rFonts w:ascii="Palatino Linotype" w:hAnsi="Palatino Linotype" w:cs="Palatino Linotype"/>
      <w:color w:val="000000"/>
      <w:sz w:val="20"/>
      <w:szCs w:val="20"/>
    </w:rPr>
  </w:style>
  <w:style w:type="table" w:customStyle="1" w:styleId="Tabelasiatki1jasnaakcent61">
    <w:name w:val="Tabela siatki 1 — jasna — akcent 61"/>
    <w:basedOn w:val="Standardowy"/>
    <w:uiPriority w:val="46"/>
    <w:rsid w:val="00D075B7"/>
    <w:pPr>
      <w:spacing w:after="0" w:line="240" w:lineRule="auto"/>
    </w:pPr>
    <w:tblPr>
      <w:tblStyleRowBandSize w:val="1"/>
      <w:tblStyleColBandSize w:val="1"/>
      <w:tblBorders>
        <w:top w:val="single" w:sz="4" w:space="0" w:color="CEBEC8" w:themeColor="accent6" w:themeTint="66"/>
        <w:left w:val="single" w:sz="4" w:space="0" w:color="CEBEC8" w:themeColor="accent6" w:themeTint="66"/>
        <w:bottom w:val="single" w:sz="4" w:space="0" w:color="CEBEC8" w:themeColor="accent6" w:themeTint="66"/>
        <w:right w:val="single" w:sz="4" w:space="0" w:color="CEBEC8" w:themeColor="accent6" w:themeTint="66"/>
        <w:insideH w:val="single" w:sz="4" w:space="0" w:color="CEBEC8" w:themeColor="accent6" w:themeTint="66"/>
        <w:insideV w:val="single" w:sz="4" w:space="0" w:color="CEBEC8" w:themeColor="accent6" w:themeTint="66"/>
      </w:tblBorders>
    </w:tblPr>
    <w:tblStylePr w:type="firstRow">
      <w:rPr>
        <w:b/>
        <w:bCs/>
      </w:rPr>
      <w:tblPr/>
      <w:tcPr>
        <w:tcBorders>
          <w:bottom w:val="single" w:sz="12" w:space="0" w:color="B69EAD" w:themeColor="accent6" w:themeTint="99"/>
        </w:tcBorders>
      </w:tcPr>
    </w:tblStylePr>
    <w:tblStylePr w:type="lastRow">
      <w:rPr>
        <w:b/>
        <w:bCs/>
      </w:rPr>
      <w:tblPr/>
      <w:tcPr>
        <w:tcBorders>
          <w:top w:val="double" w:sz="2" w:space="0" w:color="B69EAD" w:themeColor="accent6" w:themeTint="99"/>
        </w:tcBorders>
      </w:tcPr>
    </w:tblStylePr>
    <w:tblStylePr w:type="firstCol">
      <w:rPr>
        <w:b/>
        <w:bCs/>
      </w:rPr>
    </w:tblStylePr>
    <w:tblStylePr w:type="lastCol">
      <w:rPr>
        <w:b/>
        <w:bCs/>
      </w:rPr>
    </w:tblStylePr>
  </w:style>
  <w:style w:type="character" w:customStyle="1" w:styleId="TekstkomentarzaZnak1">
    <w:name w:val="Tekst komentarza Znak1"/>
    <w:uiPriority w:val="99"/>
    <w:semiHidden/>
    <w:rsid w:val="00D075B7"/>
    <w:rPr>
      <w:sz w:val="20"/>
      <w:szCs w:val="20"/>
    </w:rPr>
  </w:style>
  <w:style w:type="table" w:customStyle="1" w:styleId="TableNormal">
    <w:name w:val="Table Normal"/>
    <w:uiPriority w:val="2"/>
    <w:semiHidden/>
    <w:unhideWhenUsed/>
    <w:qFormat/>
    <w:rsid w:val="00982CDC"/>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982CDC"/>
    <w:pPr>
      <w:widowControl w:val="0"/>
      <w:autoSpaceDE w:val="0"/>
      <w:autoSpaceDN w:val="0"/>
      <w:spacing w:before="54" w:after="0" w:line="240" w:lineRule="auto"/>
      <w:ind w:left="56"/>
    </w:pPr>
    <w:rPr>
      <w:rFonts w:ascii="Arial MT" w:eastAsia="Arial MT" w:hAnsi="Arial MT" w:cs="Arial MT"/>
      <w:sz w:val="22"/>
      <w:szCs w:val="22"/>
    </w:rPr>
  </w:style>
  <w:style w:type="paragraph" w:customStyle="1" w:styleId="v1msonormal">
    <w:name w:val="v1msonormal"/>
    <w:basedOn w:val="Normalny"/>
    <w:rsid w:val="003030E9"/>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360">
      <w:bodyDiv w:val="1"/>
      <w:marLeft w:val="0"/>
      <w:marRight w:val="0"/>
      <w:marTop w:val="0"/>
      <w:marBottom w:val="0"/>
      <w:divBdr>
        <w:top w:val="none" w:sz="0" w:space="0" w:color="auto"/>
        <w:left w:val="none" w:sz="0" w:space="0" w:color="auto"/>
        <w:bottom w:val="none" w:sz="0" w:space="0" w:color="auto"/>
        <w:right w:val="none" w:sz="0" w:space="0" w:color="auto"/>
      </w:divBdr>
      <w:divsChild>
        <w:div w:id="234095211">
          <w:marLeft w:val="0"/>
          <w:marRight w:val="0"/>
          <w:marTop w:val="0"/>
          <w:marBottom w:val="0"/>
          <w:divBdr>
            <w:top w:val="none" w:sz="0" w:space="0" w:color="auto"/>
            <w:left w:val="none" w:sz="0" w:space="0" w:color="auto"/>
            <w:bottom w:val="none" w:sz="0" w:space="0" w:color="auto"/>
            <w:right w:val="none" w:sz="0" w:space="0" w:color="auto"/>
          </w:divBdr>
        </w:div>
        <w:div w:id="1019427080">
          <w:marLeft w:val="450"/>
          <w:marRight w:val="0"/>
          <w:marTop w:val="0"/>
          <w:marBottom w:val="0"/>
          <w:divBdr>
            <w:top w:val="none" w:sz="0" w:space="0" w:color="auto"/>
            <w:left w:val="none" w:sz="0" w:space="0" w:color="auto"/>
            <w:bottom w:val="none" w:sz="0" w:space="0" w:color="auto"/>
            <w:right w:val="none" w:sz="0" w:space="0" w:color="auto"/>
          </w:divBdr>
        </w:div>
      </w:divsChild>
    </w:div>
    <w:div w:id="30963150">
      <w:bodyDiv w:val="1"/>
      <w:marLeft w:val="0"/>
      <w:marRight w:val="0"/>
      <w:marTop w:val="0"/>
      <w:marBottom w:val="0"/>
      <w:divBdr>
        <w:top w:val="none" w:sz="0" w:space="0" w:color="auto"/>
        <w:left w:val="none" w:sz="0" w:space="0" w:color="auto"/>
        <w:bottom w:val="none" w:sz="0" w:space="0" w:color="auto"/>
        <w:right w:val="none" w:sz="0" w:space="0" w:color="auto"/>
      </w:divBdr>
      <w:divsChild>
        <w:div w:id="30888829">
          <w:marLeft w:val="0"/>
          <w:marRight w:val="0"/>
          <w:marTop w:val="0"/>
          <w:marBottom w:val="0"/>
          <w:divBdr>
            <w:top w:val="none" w:sz="0" w:space="0" w:color="auto"/>
            <w:left w:val="none" w:sz="0" w:space="0" w:color="auto"/>
            <w:bottom w:val="none" w:sz="0" w:space="0" w:color="auto"/>
            <w:right w:val="none" w:sz="0" w:space="0" w:color="auto"/>
          </w:divBdr>
        </w:div>
        <w:div w:id="33163055">
          <w:marLeft w:val="0"/>
          <w:marRight w:val="0"/>
          <w:marTop w:val="0"/>
          <w:marBottom w:val="0"/>
          <w:divBdr>
            <w:top w:val="none" w:sz="0" w:space="0" w:color="auto"/>
            <w:left w:val="none" w:sz="0" w:space="0" w:color="auto"/>
            <w:bottom w:val="none" w:sz="0" w:space="0" w:color="auto"/>
            <w:right w:val="none" w:sz="0" w:space="0" w:color="auto"/>
          </w:divBdr>
        </w:div>
        <w:div w:id="44642415">
          <w:marLeft w:val="0"/>
          <w:marRight w:val="0"/>
          <w:marTop w:val="0"/>
          <w:marBottom w:val="0"/>
          <w:divBdr>
            <w:top w:val="none" w:sz="0" w:space="0" w:color="auto"/>
            <w:left w:val="none" w:sz="0" w:space="0" w:color="auto"/>
            <w:bottom w:val="none" w:sz="0" w:space="0" w:color="auto"/>
            <w:right w:val="none" w:sz="0" w:space="0" w:color="auto"/>
          </w:divBdr>
        </w:div>
        <w:div w:id="57558545">
          <w:marLeft w:val="0"/>
          <w:marRight w:val="0"/>
          <w:marTop w:val="0"/>
          <w:marBottom w:val="0"/>
          <w:divBdr>
            <w:top w:val="none" w:sz="0" w:space="0" w:color="auto"/>
            <w:left w:val="none" w:sz="0" w:space="0" w:color="auto"/>
            <w:bottom w:val="none" w:sz="0" w:space="0" w:color="auto"/>
            <w:right w:val="none" w:sz="0" w:space="0" w:color="auto"/>
          </w:divBdr>
        </w:div>
        <w:div w:id="93939235">
          <w:marLeft w:val="0"/>
          <w:marRight w:val="0"/>
          <w:marTop w:val="0"/>
          <w:marBottom w:val="0"/>
          <w:divBdr>
            <w:top w:val="none" w:sz="0" w:space="0" w:color="auto"/>
            <w:left w:val="none" w:sz="0" w:space="0" w:color="auto"/>
            <w:bottom w:val="none" w:sz="0" w:space="0" w:color="auto"/>
            <w:right w:val="none" w:sz="0" w:space="0" w:color="auto"/>
          </w:divBdr>
        </w:div>
        <w:div w:id="105194376">
          <w:marLeft w:val="0"/>
          <w:marRight w:val="0"/>
          <w:marTop w:val="0"/>
          <w:marBottom w:val="0"/>
          <w:divBdr>
            <w:top w:val="none" w:sz="0" w:space="0" w:color="auto"/>
            <w:left w:val="none" w:sz="0" w:space="0" w:color="auto"/>
            <w:bottom w:val="none" w:sz="0" w:space="0" w:color="auto"/>
            <w:right w:val="none" w:sz="0" w:space="0" w:color="auto"/>
          </w:divBdr>
        </w:div>
        <w:div w:id="116917263">
          <w:marLeft w:val="0"/>
          <w:marRight w:val="0"/>
          <w:marTop w:val="0"/>
          <w:marBottom w:val="0"/>
          <w:divBdr>
            <w:top w:val="none" w:sz="0" w:space="0" w:color="auto"/>
            <w:left w:val="none" w:sz="0" w:space="0" w:color="auto"/>
            <w:bottom w:val="none" w:sz="0" w:space="0" w:color="auto"/>
            <w:right w:val="none" w:sz="0" w:space="0" w:color="auto"/>
          </w:divBdr>
        </w:div>
        <w:div w:id="143664739">
          <w:marLeft w:val="0"/>
          <w:marRight w:val="0"/>
          <w:marTop w:val="0"/>
          <w:marBottom w:val="0"/>
          <w:divBdr>
            <w:top w:val="none" w:sz="0" w:space="0" w:color="auto"/>
            <w:left w:val="none" w:sz="0" w:space="0" w:color="auto"/>
            <w:bottom w:val="none" w:sz="0" w:space="0" w:color="auto"/>
            <w:right w:val="none" w:sz="0" w:space="0" w:color="auto"/>
          </w:divBdr>
        </w:div>
        <w:div w:id="194735773">
          <w:marLeft w:val="0"/>
          <w:marRight w:val="0"/>
          <w:marTop w:val="0"/>
          <w:marBottom w:val="0"/>
          <w:divBdr>
            <w:top w:val="none" w:sz="0" w:space="0" w:color="auto"/>
            <w:left w:val="none" w:sz="0" w:space="0" w:color="auto"/>
            <w:bottom w:val="none" w:sz="0" w:space="0" w:color="auto"/>
            <w:right w:val="none" w:sz="0" w:space="0" w:color="auto"/>
          </w:divBdr>
        </w:div>
        <w:div w:id="257493117">
          <w:marLeft w:val="0"/>
          <w:marRight w:val="0"/>
          <w:marTop w:val="0"/>
          <w:marBottom w:val="0"/>
          <w:divBdr>
            <w:top w:val="none" w:sz="0" w:space="0" w:color="auto"/>
            <w:left w:val="none" w:sz="0" w:space="0" w:color="auto"/>
            <w:bottom w:val="none" w:sz="0" w:space="0" w:color="auto"/>
            <w:right w:val="none" w:sz="0" w:space="0" w:color="auto"/>
          </w:divBdr>
        </w:div>
        <w:div w:id="337583778">
          <w:marLeft w:val="0"/>
          <w:marRight w:val="0"/>
          <w:marTop w:val="0"/>
          <w:marBottom w:val="0"/>
          <w:divBdr>
            <w:top w:val="none" w:sz="0" w:space="0" w:color="auto"/>
            <w:left w:val="none" w:sz="0" w:space="0" w:color="auto"/>
            <w:bottom w:val="none" w:sz="0" w:space="0" w:color="auto"/>
            <w:right w:val="none" w:sz="0" w:space="0" w:color="auto"/>
          </w:divBdr>
        </w:div>
        <w:div w:id="415056384">
          <w:marLeft w:val="0"/>
          <w:marRight w:val="0"/>
          <w:marTop w:val="0"/>
          <w:marBottom w:val="0"/>
          <w:divBdr>
            <w:top w:val="none" w:sz="0" w:space="0" w:color="auto"/>
            <w:left w:val="none" w:sz="0" w:space="0" w:color="auto"/>
            <w:bottom w:val="none" w:sz="0" w:space="0" w:color="auto"/>
            <w:right w:val="none" w:sz="0" w:space="0" w:color="auto"/>
          </w:divBdr>
        </w:div>
        <w:div w:id="416294126">
          <w:marLeft w:val="0"/>
          <w:marRight w:val="0"/>
          <w:marTop w:val="0"/>
          <w:marBottom w:val="0"/>
          <w:divBdr>
            <w:top w:val="none" w:sz="0" w:space="0" w:color="auto"/>
            <w:left w:val="none" w:sz="0" w:space="0" w:color="auto"/>
            <w:bottom w:val="none" w:sz="0" w:space="0" w:color="auto"/>
            <w:right w:val="none" w:sz="0" w:space="0" w:color="auto"/>
          </w:divBdr>
        </w:div>
        <w:div w:id="429934426">
          <w:marLeft w:val="0"/>
          <w:marRight w:val="0"/>
          <w:marTop w:val="0"/>
          <w:marBottom w:val="0"/>
          <w:divBdr>
            <w:top w:val="none" w:sz="0" w:space="0" w:color="auto"/>
            <w:left w:val="none" w:sz="0" w:space="0" w:color="auto"/>
            <w:bottom w:val="none" w:sz="0" w:space="0" w:color="auto"/>
            <w:right w:val="none" w:sz="0" w:space="0" w:color="auto"/>
          </w:divBdr>
        </w:div>
        <w:div w:id="439909593">
          <w:marLeft w:val="0"/>
          <w:marRight w:val="0"/>
          <w:marTop w:val="0"/>
          <w:marBottom w:val="0"/>
          <w:divBdr>
            <w:top w:val="none" w:sz="0" w:space="0" w:color="auto"/>
            <w:left w:val="none" w:sz="0" w:space="0" w:color="auto"/>
            <w:bottom w:val="none" w:sz="0" w:space="0" w:color="auto"/>
            <w:right w:val="none" w:sz="0" w:space="0" w:color="auto"/>
          </w:divBdr>
        </w:div>
        <w:div w:id="462967907">
          <w:marLeft w:val="0"/>
          <w:marRight w:val="0"/>
          <w:marTop w:val="0"/>
          <w:marBottom w:val="0"/>
          <w:divBdr>
            <w:top w:val="none" w:sz="0" w:space="0" w:color="auto"/>
            <w:left w:val="none" w:sz="0" w:space="0" w:color="auto"/>
            <w:bottom w:val="none" w:sz="0" w:space="0" w:color="auto"/>
            <w:right w:val="none" w:sz="0" w:space="0" w:color="auto"/>
          </w:divBdr>
        </w:div>
        <w:div w:id="464978389">
          <w:marLeft w:val="0"/>
          <w:marRight w:val="0"/>
          <w:marTop w:val="0"/>
          <w:marBottom w:val="0"/>
          <w:divBdr>
            <w:top w:val="none" w:sz="0" w:space="0" w:color="auto"/>
            <w:left w:val="none" w:sz="0" w:space="0" w:color="auto"/>
            <w:bottom w:val="none" w:sz="0" w:space="0" w:color="auto"/>
            <w:right w:val="none" w:sz="0" w:space="0" w:color="auto"/>
          </w:divBdr>
        </w:div>
        <w:div w:id="494079571">
          <w:marLeft w:val="0"/>
          <w:marRight w:val="0"/>
          <w:marTop w:val="0"/>
          <w:marBottom w:val="0"/>
          <w:divBdr>
            <w:top w:val="none" w:sz="0" w:space="0" w:color="auto"/>
            <w:left w:val="none" w:sz="0" w:space="0" w:color="auto"/>
            <w:bottom w:val="none" w:sz="0" w:space="0" w:color="auto"/>
            <w:right w:val="none" w:sz="0" w:space="0" w:color="auto"/>
          </w:divBdr>
        </w:div>
        <w:div w:id="510291261">
          <w:marLeft w:val="0"/>
          <w:marRight w:val="0"/>
          <w:marTop w:val="0"/>
          <w:marBottom w:val="0"/>
          <w:divBdr>
            <w:top w:val="none" w:sz="0" w:space="0" w:color="auto"/>
            <w:left w:val="none" w:sz="0" w:space="0" w:color="auto"/>
            <w:bottom w:val="none" w:sz="0" w:space="0" w:color="auto"/>
            <w:right w:val="none" w:sz="0" w:space="0" w:color="auto"/>
          </w:divBdr>
        </w:div>
        <w:div w:id="524825886">
          <w:marLeft w:val="0"/>
          <w:marRight w:val="0"/>
          <w:marTop w:val="0"/>
          <w:marBottom w:val="0"/>
          <w:divBdr>
            <w:top w:val="none" w:sz="0" w:space="0" w:color="auto"/>
            <w:left w:val="none" w:sz="0" w:space="0" w:color="auto"/>
            <w:bottom w:val="none" w:sz="0" w:space="0" w:color="auto"/>
            <w:right w:val="none" w:sz="0" w:space="0" w:color="auto"/>
          </w:divBdr>
        </w:div>
        <w:div w:id="576746541">
          <w:marLeft w:val="0"/>
          <w:marRight w:val="0"/>
          <w:marTop w:val="0"/>
          <w:marBottom w:val="0"/>
          <w:divBdr>
            <w:top w:val="none" w:sz="0" w:space="0" w:color="auto"/>
            <w:left w:val="none" w:sz="0" w:space="0" w:color="auto"/>
            <w:bottom w:val="none" w:sz="0" w:space="0" w:color="auto"/>
            <w:right w:val="none" w:sz="0" w:space="0" w:color="auto"/>
          </w:divBdr>
        </w:div>
        <w:div w:id="622997904">
          <w:marLeft w:val="0"/>
          <w:marRight w:val="0"/>
          <w:marTop w:val="0"/>
          <w:marBottom w:val="0"/>
          <w:divBdr>
            <w:top w:val="none" w:sz="0" w:space="0" w:color="auto"/>
            <w:left w:val="none" w:sz="0" w:space="0" w:color="auto"/>
            <w:bottom w:val="none" w:sz="0" w:space="0" w:color="auto"/>
            <w:right w:val="none" w:sz="0" w:space="0" w:color="auto"/>
          </w:divBdr>
        </w:div>
        <w:div w:id="634875441">
          <w:marLeft w:val="0"/>
          <w:marRight w:val="0"/>
          <w:marTop w:val="0"/>
          <w:marBottom w:val="0"/>
          <w:divBdr>
            <w:top w:val="none" w:sz="0" w:space="0" w:color="auto"/>
            <w:left w:val="none" w:sz="0" w:space="0" w:color="auto"/>
            <w:bottom w:val="none" w:sz="0" w:space="0" w:color="auto"/>
            <w:right w:val="none" w:sz="0" w:space="0" w:color="auto"/>
          </w:divBdr>
        </w:div>
        <w:div w:id="699284396">
          <w:marLeft w:val="0"/>
          <w:marRight w:val="0"/>
          <w:marTop w:val="0"/>
          <w:marBottom w:val="0"/>
          <w:divBdr>
            <w:top w:val="none" w:sz="0" w:space="0" w:color="auto"/>
            <w:left w:val="none" w:sz="0" w:space="0" w:color="auto"/>
            <w:bottom w:val="none" w:sz="0" w:space="0" w:color="auto"/>
            <w:right w:val="none" w:sz="0" w:space="0" w:color="auto"/>
          </w:divBdr>
        </w:div>
        <w:div w:id="736172382">
          <w:marLeft w:val="0"/>
          <w:marRight w:val="0"/>
          <w:marTop w:val="0"/>
          <w:marBottom w:val="0"/>
          <w:divBdr>
            <w:top w:val="none" w:sz="0" w:space="0" w:color="auto"/>
            <w:left w:val="none" w:sz="0" w:space="0" w:color="auto"/>
            <w:bottom w:val="none" w:sz="0" w:space="0" w:color="auto"/>
            <w:right w:val="none" w:sz="0" w:space="0" w:color="auto"/>
          </w:divBdr>
        </w:div>
        <w:div w:id="801466442">
          <w:marLeft w:val="0"/>
          <w:marRight w:val="0"/>
          <w:marTop w:val="0"/>
          <w:marBottom w:val="0"/>
          <w:divBdr>
            <w:top w:val="none" w:sz="0" w:space="0" w:color="auto"/>
            <w:left w:val="none" w:sz="0" w:space="0" w:color="auto"/>
            <w:bottom w:val="none" w:sz="0" w:space="0" w:color="auto"/>
            <w:right w:val="none" w:sz="0" w:space="0" w:color="auto"/>
          </w:divBdr>
        </w:div>
        <w:div w:id="839584580">
          <w:marLeft w:val="0"/>
          <w:marRight w:val="0"/>
          <w:marTop w:val="0"/>
          <w:marBottom w:val="0"/>
          <w:divBdr>
            <w:top w:val="none" w:sz="0" w:space="0" w:color="auto"/>
            <w:left w:val="none" w:sz="0" w:space="0" w:color="auto"/>
            <w:bottom w:val="none" w:sz="0" w:space="0" w:color="auto"/>
            <w:right w:val="none" w:sz="0" w:space="0" w:color="auto"/>
          </w:divBdr>
        </w:div>
        <w:div w:id="890069245">
          <w:marLeft w:val="0"/>
          <w:marRight w:val="0"/>
          <w:marTop w:val="0"/>
          <w:marBottom w:val="0"/>
          <w:divBdr>
            <w:top w:val="none" w:sz="0" w:space="0" w:color="auto"/>
            <w:left w:val="none" w:sz="0" w:space="0" w:color="auto"/>
            <w:bottom w:val="none" w:sz="0" w:space="0" w:color="auto"/>
            <w:right w:val="none" w:sz="0" w:space="0" w:color="auto"/>
          </w:divBdr>
        </w:div>
        <w:div w:id="890338640">
          <w:marLeft w:val="0"/>
          <w:marRight w:val="0"/>
          <w:marTop w:val="0"/>
          <w:marBottom w:val="0"/>
          <w:divBdr>
            <w:top w:val="none" w:sz="0" w:space="0" w:color="auto"/>
            <w:left w:val="none" w:sz="0" w:space="0" w:color="auto"/>
            <w:bottom w:val="none" w:sz="0" w:space="0" w:color="auto"/>
            <w:right w:val="none" w:sz="0" w:space="0" w:color="auto"/>
          </w:divBdr>
        </w:div>
        <w:div w:id="905384248">
          <w:marLeft w:val="0"/>
          <w:marRight w:val="0"/>
          <w:marTop w:val="0"/>
          <w:marBottom w:val="0"/>
          <w:divBdr>
            <w:top w:val="none" w:sz="0" w:space="0" w:color="auto"/>
            <w:left w:val="none" w:sz="0" w:space="0" w:color="auto"/>
            <w:bottom w:val="none" w:sz="0" w:space="0" w:color="auto"/>
            <w:right w:val="none" w:sz="0" w:space="0" w:color="auto"/>
          </w:divBdr>
        </w:div>
        <w:div w:id="928581873">
          <w:marLeft w:val="0"/>
          <w:marRight w:val="0"/>
          <w:marTop w:val="0"/>
          <w:marBottom w:val="0"/>
          <w:divBdr>
            <w:top w:val="none" w:sz="0" w:space="0" w:color="auto"/>
            <w:left w:val="none" w:sz="0" w:space="0" w:color="auto"/>
            <w:bottom w:val="none" w:sz="0" w:space="0" w:color="auto"/>
            <w:right w:val="none" w:sz="0" w:space="0" w:color="auto"/>
          </w:divBdr>
        </w:div>
        <w:div w:id="1021129141">
          <w:marLeft w:val="0"/>
          <w:marRight w:val="0"/>
          <w:marTop w:val="0"/>
          <w:marBottom w:val="0"/>
          <w:divBdr>
            <w:top w:val="none" w:sz="0" w:space="0" w:color="auto"/>
            <w:left w:val="none" w:sz="0" w:space="0" w:color="auto"/>
            <w:bottom w:val="none" w:sz="0" w:space="0" w:color="auto"/>
            <w:right w:val="none" w:sz="0" w:space="0" w:color="auto"/>
          </w:divBdr>
        </w:div>
        <w:div w:id="1090086204">
          <w:marLeft w:val="0"/>
          <w:marRight w:val="0"/>
          <w:marTop w:val="0"/>
          <w:marBottom w:val="0"/>
          <w:divBdr>
            <w:top w:val="none" w:sz="0" w:space="0" w:color="auto"/>
            <w:left w:val="none" w:sz="0" w:space="0" w:color="auto"/>
            <w:bottom w:val="none" w:sz="0" w:space="0" w:color="auto"/>
            <w:right w:val="none" w:sz="0" w:space="0" w:color="auto"/>
          </w:divBdr>
        </w:div>
        <w:div w:id="1159731047">
          <w:marLeft w:val="0"/>
          <w:marRight w:val="0"/>
          <w:marTop w:val="0"/>
          <w:marBottom w:val="0"/>
          <w:divBdr>
            <w:top w:val="none" w:sz="0" w:space="0" w:color="auto"/>
            <w:left w:val="none" w:sz="0" w:space="0" w:color="auto"/>
            <w:bottom w:val="none" w:sz="0" w:space="0" w:color="auto"/>
            <w:right w:val="none" w:sz="0" w:space="0" w:color="auto"/>
          </w:divBdr>
        </w:div>
        <w:div w:id="1170171530">
          <w:marLeft w:val="0"/>
          <w:marRight w:val="0"/>
          <w:marTop w:val="0"/>
          <w:marBottom w:val="0"/>
          <w:divBdr>
            <w:top w:val="none" w:sz="0" w:space="0" w:color="auto"/>
            <w:left w:val="none" w:sz="0" w:space="0" w:color="auto"/>
            <w:bottom w:val="none" w:sz="0" w:space="0" w:color="auto"/>
            <w:right w:val="none" w:sz="0" w:space="0" w:color="auto"/>
          </w:divBdr>
        </w:div>
        <w:div w:id="1254122114">
          <w:marLeft w:val="0"/>
          <w:marRight w:val="0"/>
          <w:marTop w:val="0"/>
          <w:marBottom w:val="0"/>
          <w:divBdr>
            <w:top w:val="none" w:sz="0" w:space="0" w:color="auto"/>
            <w:left w:val="none" w:sz="0" w:space="0" w:color="auto"/>
            <w:bottom w:val="none" w:sz="0" w:space="0" w:color="auto"/>
            <w:right w:val="none" w:sz="0" w:space="0" w:color="auto"/>
          </w:divBdr>
        </w:div>
        <w:div w:id="1357384357">
          <w:marLeft w:val="0"/>
          <w:marRight w:val="0"/>
          <w:marTop w:val="0"/>
          <w:marBottom w:val="0"/>
          <w:divBdr>
            <w:top w:val="none" w:sz="0" w:space="0" w:color="auto"/>
            <w:left w:val="none" w:sz="0" w:space="0" w:color="auto"/>
            <w:bottom w:val="none" w:sz="0" w:space="0" w:color="auto"/>
            <w:right w:val="none" w:sz="0" w:space="0" w:color="auto"/>
          </w:divBdr>
        </w:div>
        <w:div w:id="1453749129">
          <w:marLeft w:val="0"/>
          <w:marRight w:val="0"/>
          <w:marTop w:val="0"/>
          <w:marBottom w:val="0"/>
          <w:divBdr>
            <w:top w:val="none" w:sz="0" w:space="0" w:color="auto"/>
            <w:left w:val="none" w:sz="0" w:space="0" w:color="auto"/>
            <w:bottom w:val="none" w:sz="0" w:space="0" w:color="auto"/>
            <w:right w:val="none" w:sz="0" w:space="0" w:color="auto"/>
          </w:divBdr>
        </w:div>
        <w:div w:id="1524367497">
          <w:marLeft w:val="0"/>
          <w:marRight w:val="0"/>
          <w:marTop w:val="0"/>
          <w:marBottom w:val="0"/>
          <w:divBdr>
            <w:top w:val="none" w:sz="0" w:space="0" w:color="auto"/>
            <w:left w:val="none" w:sz="0" w:space="0" w:color="auto"/>
            <w:bottom w:val="none" w:sz="0" w:space="0" w:color="auto"/>
            <w:right w:val="none" w:sz="0" w:space="0" w:color="auto"/>
          </w:divBdr>
        </w:div>
        <w:div w:id="1535339011">
          <w:marLeft w:val="0"/>
          <w:marRight w:val="0"/>
          <w:marTop w:val="0"/>
          <w:marBottom w:val="0"/>
          <w:divBdr>
            <w:top w:val="none" w:sz="0" w:space="0" w:color="auto"/>
            <w:left w:val="none" w:sz="0" w:space="0" w:color="auto"/>
            <w:bottom w:val="none" w:sz="0" w:space="0" w:color="auto"/>
            <w:right w:val="none" w:sz="0" w:space="0" w:color="auto"/>
          </w:divBdr>
        </w:div>
        <w:div w:id="1548957730">
          <w:marLeft w:val="0"/>
          <w:marRight w:val="0"/>
          <w:marTop w:val="0"/>
          <w:marBottom w:val="0"/>
          <w:divBdr>
            <w:top w:val="none" w:sz="0" w:space="0" w:color="auto"/>
            <w:left w:val="none" w:sz="0" w:space="0" w:color="auto"/>
            <w:bottom w:val="none" w:sz="0" w:space="0" w:color="auto"/>
            <w:right w:val="none" w:sz="0" w:space="0" w:color="auto"/>
          </w:divBdr>
        </w:div>
        <w:div w:id="1580213602">
          <w:marLeft w:val="0"/>
          <w:marRight w:val="0"/>
          <w:marTop w:val="0"/>
          <w:marBottom w:val="0"/>
          <w:divBdr>
            <w:top w:val="none" w:sz="0" w:space="0" w:color="auto"/>
            <w:left w:val="none" w:sz="0" w:space="0" w:color="auto"/>
            <w:bottom w:val="none" w:sz="0" w:space="0" w:color="auto"/>
            <w:right w:val="none" w:sz="0" w:space="0" w:color="auto"/>
          </w:divBdr>
        </w:div>
        <w:div w:id="1595241664">
          <w:marLeft w:val="0"/>
          <w:marRight w:val="0"/>
          <w:marTop w:val="0"/>
          <w:marBottom w:val="0"/>
          <w:divBdr>
            <w:top w:val="none" w:sz="0" w:space="0" w:color="auto"/>
            <w:left w:val="none" w:sz="0" w:space="0" w:color="auto"/>
            <w:bottom w:val="none" w:sz="0" w:space="0" w:color="auto"/>
            <w:right w:val="none" w:sz="0" w:space="0" w:color="auto"/>
          </w:divBdr>
        </w:div>
        <w:div w:id="1618215129">
          <w:marLeft w:val="0"/>
          <w:marRight w:val="0"/>
          <w:marTop w:val="0"/>
          <w:marBottom w:val="0"/>
          <w:divBdr>
            <w:top w:val="none" w:sz="0" w:space="0" w:color="auto"/>
            <w:left w:val="none" w:sz="0" w:space="0" w:color="auto"/>
            <w:bottom w:val="none" w:sz="0" w:space="0" w:color="auto"/>
            <w:right w:val="none" w:sz="0" w:space="0" w:color="auto"/>
          </w:divBdr>
        </w:div>
        <w:div w:id="1623225512">
          <w:marLeft w:val="0"/>
          <w:marRight w:val="0"/>
          <w:marTop w:val="0"/>
          <w:marBottom w:val="0"/>
          <w:divBdr>
            <w:top w:val="none" w:sz="0" w:space="0" w:color="auto"/>
            <w:left w:val="none" w:sz="0" w:space="0" w:color="auto"/>
            <w:bottom w:val="none" w:sz="0" w:space="0" w:color="auto"/>
            <w:right w:val="none" w:sz="0" w:space="0" w:color="auto"/>
          </w:divBdr>
        </w:div>
        <w:div w:id="1637681208">
          <w:marLeft w:val="0"/>
          <w:marRight w:val="0"/>
          <w:marTop w:val="0"/>
          <w:marBottom w:val="0"/>
          <w:divBdr>
            <w:top w:val="none" w:sz="0" w:space="0" w:color="auto"/>
            <w:left w:val="none" w:sz="0" w:space="0" w:color="auto"/>
            <w:bottom w:val="none" w:sz="0" w:space="0" w:color="auto"/>
            <w:right w:val="none" w:sz="0" w:space="0" w:color="auto"/>
          </w:divBdr>
        </w:div>
        <w:div w:id="1654218561">
          <w:marLeft w:val="0"/>
          <w:marRight w:val="0"/>
          <w:marTop w:val="0"/>
          <w:marBottom w:val="0"/>
          <w:divBdr>
            <w:top w:val="none" w:sz="0" w:space="0" w:color="auto"/>
            <w:left w:val="none" w:sz="0" w:space="0" w:color="auto"/>
            <w:bottom w:val="none" w:sz="0" w:space="0" w:color="auto"/>
            <w:right w:val="none" w:sz="0" w:space="0" w:color="auto"/>
          </w:divBdr>
        </w:div>
        <w:div w:id="1788086317">
          <w:marLeft w:val="0"/>
          <w:marRight w:val="0"/>
          <w:marTop w:val="0"/>
          <w:marBottom w:val="0"/>
          <w:divBdr>
            <w:top w:val="none" w:sz="0" w:space="0" w:color="auto"/>
            <w:left w:val="none" w:sz="0" w:space="0" w:color="auto"/>
            <w:bottom w:val="none" w:sz="0" w:space="0" w:color="auto"/>
            <w:right w:val="none" w:sz="0" w:space="0" w:color="auto"/>
          </w:divBdr>
        </w:div>
        <w:div w:id="1885827704">
          <w:marLeft w:val="0"/>
          <w:marRight w:val="0"/>
          <w:marTop w:val="0"/>
          <w:marBottom w:val="0"/>
          <w:divBdr>
            <w:top w:val="none" w:sz="0" w:space="0" w:color="auto"/>
            <w:left w:val="none" w:sz="0" w:space="0" w:color="auto"/>
            <w:bottom w:val="none" w:sz="0" w:space="0" w:color="auto"/>
            <w:right w:val="none" w:sz="0" w:space="0" w:color="auto"/>
          </w:divBdr>
        </w:div>
        <w:div w:id="2005274291">
          <w:marLeft w:val="0"/>
          <w:marRight w:val="0"/>
          <w:marTop w:val="0"/>
          <w:marBottom w:val="0"/>
          <w:divBdr>
            <w:top w:val="none" w:sz="0" w:space="0" w:color="auto"/>
            <w:left w:val="none" w:sz="0" w:space="0" w:color="auto"/>
            <w:bottom w:val="none" w:sz="0" w:space="0" w:color="auto"/>
            <w:right w:val="none" w:sz="0" w:space="0" w:color="auto"/>
          </w:divBdr>
        </w:div>
        <w:div w:id="2020692599">
          <w:marLeft w:val="0"/>
          <w:marRight w:val="0"/>
          <w:marTop w:val="0"/>
          <w:marBottom w:val="0"/>
          <w:divBdr>
            <w:top w:val="none" w:sz="0" w:space="0" w:color="auto"/>
            <w:left w:val="none" w:sz="0" w:space="0" w:color="auto"/>
            <w:bottom w:val="none" w:sz="0" w:space="0" w:color="auto"/>
            <w:right w:val="none" w:sz="0" w:space="0" w:color="auto"/>
          </w:divBdr>
        </w:div>
        <w:div w:id="2022124362">
          <w:marLeft w:val="0"/>
          <w:marRight w:val="0"/>
          <w:marTop w:val="0"/>
          <w:marBottom w:val="0"/>
          <w:divBdr>
            <w:top w:val="none" w:sz="0" w:space="0" w:color="auto"/>
            <w:left w:val="none" w:sz="0" w:space="0" w:color="auto"/>
            <w:bottom w:val="none" w:sz="0" w:space="0" w:color="auto"/>
            <w:right w:val="none" w:sz="0" w:space="0" w:color="auto"/>
          </w:divBdr>
        </w:div>
        <w:div w:id="2081441470">
          <w:marLeft w:val="0"/>
          <w:marRight w:val="0"/>
          <w:marTop w:val="0"/>
          <w:marBottom w:val="0"/>
          <w:divBdr>
            <w:top w:val="none" w:sz="0" w:space="0" w:color="auto"/>
            <w:left w:val="none" w:sz="0" w:space="0" w:color="auto"/>
            <w:bottom w:val="none" w:sz="0" w:space="0" w:color="auto"/>
            <w:right w:val="none" w:sz="0" w:space="0" w:color="auto"/>
          </w:divBdr>
        </w:div>
        <w:div w:id="2097899165">
          <w:marLeft w:val="0"/>
          <w:marRight w:val="0"/>
          <w:marTop w:val="0"/>
          <w:marBottom w:val="0"/>
          <w:divBdr>
            <w:top w:val="none" w:sz="0" w:space="0" w:color="auto"/>
            <w:left w:val="none" w:sz="0" w:space="0" w:color="auto"/>
            <w:bottom w:val="none" w:sz="0" w:space="0" w:color="auto"/>
            <w:right w:val="none" w:sz="0" w:space="0" w:color="auto"/>
          </w:divBdr>
        </w:div>
        <w:div w:id="2139642472">
          <w:marLeft w:val="0"/>
          <w:marRight w:val="0"/>
          <w:marTop w:val="0"/>
          <w:marBottom w:val="0"/>
          <w:divBdr>
            <w:top w:val="none" w:sz="0" w:space="0" w:color="auto"/>
            <w:left w:val="none" w:sz="0" w:space="0" w:color="auto"/>
            <w:bottom w:val="none" w:sz="0" w:space="0" w:color="auto"/>
            <w:right w:val="none" w:sz="0" w:space="0" w:color="auto"/>
          </w:divBdr>
        </w:div>
      </w:divsChild>
    </w:div>
    <w:div w:id="32579716">
      <w:bodyDiv w:val="1"/>
      <w:marLeft w:val="0"/>
      <w:marRight w:val="0"/>
      <w:marTop w:val="0"/>
      <w:marBottom w:val="0"/>
      <w:divBdr>
        <w:top w:val="none" w:sz="0" w:space="0" w:color="auto"/>
        <w:left w:val="none" w:sz="0" w:space="0" w:color="auto"/>
        <w:bottom w:val="none" w:sz="0" w:space="0" w:color="auto"/>
        <w:right w:val="none" w:sz="0" w:space="0" w:color="auto"/>
      </w:divBdr>
      <w:divsChild>
        <w:div w:id="186867708">
          <w:marLeft w:val="0"/>
          <w:marRight w:val="0"/>
          <w:marTop w:val="0"/>
          <w:marBottom w:val="0"/>
          <w:divBdr>
            <w:top w:val="none" w:sz="0" w:space="0" w:color="auto"/>
            <w:left w:val="none" w:sz="0" w:space="0" w:color="auto"/>
            <w:bottom w:val="none" w:sz="0" w:space="0" w:color="auto"/>
            <w:right w:val="none" w:sz="0" w:space="0" w:color="auto"/>
          </w:divBdr>
        </w:div>
        <w:div w:id="207496061">
          <w:marLeft w:val="0"/>
          <w:marRight w:val="0"/>
          <w:marTop w:val="0"/>
          <w:marBottom w:val="0"/>
          <w:divBdr>
            <w:top w:val="none" w:sz="0" w:space="0" w:color="auto"/>
            <w:left w:val="none" w:sz="0" w:space="0" w:color="auto"/>
            <w:bottom w:val="none" w:sz="0" w:space="0" w:color="auto"/>
            <w:right w:val="none" w:sz="0" w:space="0" w:color="auto"/>
          </w:divBdr>
        </w:div>
        <w:div w:id="224681280">
          <w:marLeft w:val="0"/>
          <w:marRight w:val="0"/>
          <w:marTop w:val="0"/>
          <w:marBottom w:val="0"/>
          <w:divBdr>
            <w:top w:val="none" w:sz="0" w:space="0" w:color="auto"/>
            <w:left w:val="none" w:sz="0" w:space="0" w:color="auto"/>
            <w:bottom w:val="none" w:sz="0" w:space="0" w:color="auto"/>
            <w:right w:val="none" w:sz="0" w:space="0" w:color="auto"/>
          </w:divBdr>
        </w:div>
        <w:div w:id="291981069">
          <w:marLeft w:val="0"/>
          <w:marRight w:val="0"/>
          <w:marTop w:val="0"/>
          <w:marBottom w:val="0"/>
          <w:divBdr>
            <w:top w:val="none" w:sz="0" w:space="0" w:color="auto"/>
            <w:left w:val="none" w:sz="0" w:space="0" w:color="auto"/>
            <w:bottom w:val="none" w:sz="0" w:space="0" w:color="auto"/>
            <w:right w:val="none" w:sz="0" w:space="0" w:color="auto"/>
          </w:divBdr>
        </w:div>
        <w:div w:id="462698786">
          <w:marLeft w:val="0"/>
          <w:marRight w:val="0"/>
          <w:marTop w:val="0"/>
          <w:marBottom w:val="0"/>
          <w:divBdr>
            <w:top w:val="none" w:sz="0" w:space="0" w:color="auto"/>
            <w:left w:val="none" w:sz="0" w:space="0" w:color="auto"/>
            <w:bottom w:val="none" w:sz="0" w:space="0" w:color="auto"/>
            <w:right w:val="none" w:sz="0" w:space="0" w:color="auto"/>
          </w:divBdr>
        </w:div>
        <w:div w:id="464736428">
          <w:marLeft w:val="0"/>
          <w:marRight w:val="0"/>
          <w:marTop w:val="0"/>
          <w:marBottom w:val="0"/>
          <w:divBdr>
            <w:top w:val="none" w:sz="0" w:space="0" w:color="auto"/>
            <w:left w:val="none" w:sz="0" w:space="0" w:color="auto"/>
            <w:bottom w:val="none" w:sz="0" w:space="0" w:color="auto"/>
            <w:right w:val="none" w:sz="0" w:space="0" w:color="auto"/>
          </w:divBdr>
        </w:div>
        <w:div w:id="601425686">
          <w:marLeft w:val="0"/>
          <w:marRight w:val="0"/>
          <w:marTop w:val="0"/>
          <w:marBottom w:val="0"/>
          <w:divBdr>
            <w:top w:val="none" w:sz="0" w:space="0" w:color="auto"/>
            <w:left w:val="none" w:sz="0" w:space="0" w:color="auto"/>
            <w:bottom w:val="none" w:sz="0" w:space="0" w:color="auto"/>
            <w:right w:val="none" w:sz="0" w:space="0" w:color="auto"/>
          </w:divBdr>
        </w:div>
        <w:div w:id="755630514">
          <w:marLeft w:val="0"/>
          <w:marRight w:val="0"/>
          <w:marTop w:val="0"/>
          <w:marBottom w:val="0"/>
          <w:divBdr>
            <w:top w:val="none" w:sz="0" w:space="0" w:color="auto"/>
            <w:left w:val="none" w:sz="0" w:space="0" w:color="auto"/>
            <w:bottom w:val="none" w:sz="0" w:space="0" w:color="auto"/>
            <w:right w:val="none" w:sz="0" w:space="0" w:color="auto"/>
          </w:divBdr>
        </w:div>
        <w:div w:id="765267233">
          <w:marLeft w:val="0"/>
          <w:marRight w:val="0"/>
          <w:marTop w:val="0"/>
          <w:marBottom w:val="0"/>
          <w:divBdr>
            <w:top w:val="none" w:sz="0" w:space="0" w:color="auto"/>
            <w:left w:val="none" w:sz="0" w:space="0" w:color="auto"/>
            <w:bottom w:val="none" w:sz="0" w:space="0" w:color="auto"/>
            <w:right w:val="none" w:sz="0" w:space="0" w:color="auto"/>
          </w:divBdr>
        </w:div>
        <w:div w:id="857308597">
          <w:marLeft w:val="0"/>
          <w:marRight w:val="0"/>
          <w:marTop w:val="0"/>
          <w:marBottom w:val="0"/>
          <w:divBdr>
            <w:top w:val="none" w:sz="0" w:space="0" w:color="auto"/>
            <w:left w:val="none" w:sz="0" w:space="0" w:color="auto"/>
            <w:bottom w:val="none" w:sz="0" w:space="0" w:color="auto"/>
            <w:right w:val="none" w:sz="0" w:space="0" w:color="auto"/>
          </w:divBdr>
        </w:div>
        <w:div w:id="857431686">
          <w:marLeft w:val="0"/>
          <w:marRight w:val="0"/>
          <w:marTop w:val="0"/>
          <w:marBottom w:val="0"/>
          <w:divBdr>
            <w:top w:val="none" w:sz="0" w:space="0" w:color="auto"/>
            <w:left w:val="none" w:sz="0" w:space="0" w:color="auto"/>
            <w:bottom w:val="none" w:sz="0" w:space="0" w:color="auto"/>
            <w:right w:val="none" w:sz="0" w:space="0" w:color="auto"/>
          </w:divBdr>
        </w:div>
        <w:div w:id="924848856">
          <w:marLeft w:val="0"/>
          <w:marRight w:val="0"/>
          <w:marTop w:val="0"/>
          <w:marBottom w:val="0"/>
          <w:divBdr>
            <w:top w:val="none" w:sz="0" w:space="0" w:color="auto"/>
            <w:left w:val="none" w:sz="0" w:space="0" w:color="auto"/>
            <w:bottom w:val="none" w:sz="0" w:space="0" w:color="auto"/>
            <w:right w:val="none" w:sz="0" w:space="0" w:color="auto"/>
          </w:divBdr>
        </w:div>
        <w:div w:id="1155301053">
          <w:marLeft w:val="0"/>
          <w:marRight w:val="0"/>
          <w:marTop w:val="0"/>
          <w:marBottom w:val="0"/>
          <w:divBdr>
            <w:top w:val="none" w:sz="0" w:space="0" w:color="auto"/>
            <w:left w:val="none" w:sz="0" w:space="0" w:color="auto"/>
            <w:bottom w:val="none" w:sz="0" w:space="0" w:color="auto"/>
            <w:right w:val="none" w:sz="0" w:space="0" w:color="auto"/>
          </w:divBdr>
        </w:div>
        <w:div w:id="1159881587">
          <w:marLeft w:val="0"/>
          <w:marRight w:val="0"/>
          <w:marTop w:val="0"/>
          <w:marBottom w:val="0"/>
          <w:divBdr>
            <w:top w:val="none" w:sz="0" w:space="0" w:color="auto"/>
            <w:left w:val="none" w:sz="0" w:space="0" w:color="auto"/>
            <w:bottom w:val="none" w:sz="0" w:space="0" w:color="auto"/>
            <w:right w:val="none" w:sz="0" w:space="0" w:color="auto"/>
          </w:divBdr>
        </w:div>
        <w:div w:id="1339842400">
          <w:marLeft w:val="0"/>
          <w:marRight w:val="0"/>
          <w:marTop w:val="0"/>
          <w:marBottom w:val="0"/>
          <w:divBdr>
            <w:top w:val="none" w:sz="0" w:space="0" w:color="auto"/>
            <w:left w:val="none" w:sz="0" w:space="0" w:color="auto"/>
            <w:bottom w:val="none" w:sz="0" w:space="0" w:color="auto"/>
            <w:right w:val="none" w:sz="0" w:space="0" w:color="auto"/>
          </w:divBdr>
        </w:div>
        <w:div w:id="1420907128">
          <w:marLeft w:val="0"/>
          <w:marRight w:val="0"/>
          <w:marTop w:val="0"/>
          <w:marBottom w:val="0"/>
          <w:divBdr>
            <w:top w:val="none" w:sz="0" w:space="0" w:color="auto"/>
            <w:left w:val="none" w:sz="0" w:space="0" w:color="auto"/>
            <w:bottom w:val="none" w:sz="0" w:space="0" w:color="auto"/>
            <w:right w:val="none" w:sz="0" w:space="0" w:color="auto"/>
          </w:divBdr>
        </w:div>
        <w:div w:id="1440756017">
          <w:marLeft w:val="0"/>
          <w:marRight w:val="0"/>
          <w:marTop w:val="0"/>
          <w:marBottom w:val="0"/>
          <w:divBdr>
            <w:top w:val="none" w:sz="0" w:space="0" w:color="auto"/>
            <w:left w:val="none" w:sz="0" w:space="0" w:color="auto"/>
            <w:bottom w:val="none" w:sz="0" w:space="0" w:color="auto"/>
            <w:right w:val="none" w:sz="0" w:space="0" w:color="auto"/>
          </w:divBdr>
        </w:div>
        <w:div w:id="1459296713">
          <w:marLeft w:val="0"/>
          <w:marRight w:val="0"/>
          <w:marTop w:val="0"/>
          <w:marBottom w:val="0"/>
          <w:divBdr>
            <w:top w:val="none" w:sz="0" w:space="0" w:color="auto"/>
            <w:left w:val="none" w:sz="0" w:space="0" w:color="auto"/>
            <w:bottom w:val="none" w:sz="0" w:space="0" w:color="auto"/>
            <w:right w:val="none" w:sz="0" w:space="0" w:color="auto"/>
          </w:divBdr>
        </w:div>
        <w:div w:id="1560358424">
          <w:marLeft w:val="0"/>
          <w:marRight w:val="0"/>
          <w:marTop w:val="0"/>
          <w:marBottom w:val="0"/>
          <w:divBdr>
            <w:top w:val="none" w:sz="0" w:space="0" w:color="auto"/>
            <w:left w:val="none" w:sz="0" w:space="0" w:color="auto"/>
            <w:bottom w:val="none" w:sz="0" w:space="0" w:color="auto"/>
            <w:right w:val="none" w:sz="0" w:space="0" w:color="auto"/>
          </w:divBdr>
        </w:div>
        <w:div w:id="1647661202">
          <w:marLeft w:val="0"/>
          <w:marRight w:val="0"/>
          <w:marTop w:val="0"/>
          <w:marBottom w:val="0"/>
          <w:divBdr>
            <w:top w:val="none" w:sz="0" w:space="0" w:color="auto"/>
            <w:left w:val="none" w:sz="0" w:space="0" w:color="auto"/>
            <w:bottom w:val="none" w:sz="0" w:space="0" w:color="auto"/>
            <w:right w:val="none" w:sz="0" w:space="0" w:color="auto"/>
          </w:divBdr>
        </w:div>
        <w:div w:id="1663972057">
          <w:marLeft w:val="0"/>
          <w:marRight w:val="0"/>
          <w:marTop w:val="0"/>
          <w:marBottom w:val="0"/>
          <w:divBdr>
            <w:top w:val="none" w:sz="0" w:space="0" w:color="auto"/>
            <w:left w:val="none" w:sz="0" w:space="0" w:color="auto"/>
            <w:bottom w:val="none" w:sz="0" w:space="0" w:color="auto"/>
            <w:right w:val="none" w:sz="0" w:space="0" w:color="auto"/>
          </w:divBdr>
        </w:div>
        <w:div w:id="1669483679">
          <w:marLeft w:val="0"/>
          <w:marRight w:val="0"/>
          <w:marTop w:val="0"/>
          <w:marBottom w:val="0"/>
          <w:divBdr>
            <w:top w:val="none" w:sz="0" w:space="0" w:color="auto"/>
            <w:left w:val="none" w:sz="0" w:space="0" w:color="auto"/>
            <w:bottom w:val="none" w:sz="0" w:space="0" w:color="auto"/>
            <w:right w:val="none" w:sz="0" w:space="0" w:color="auto"/>
          </w:divBdr>
        </w:div>
        <w:div w:id="1872959727">
          <w:marLeft w:val="0"/>
          <w:marRight w:val="0"/>
          <w:marTop w:val="0"/>
          <w:marBottom w:val="0"/>
          <w:divBdr>
            <w:top w:val="none" w:sz="0" w:space="0" w:color="auto"/>
            <w:left w:val="none" w:sz="0" w:space="0" w:color="auto"/>
            <w:bottom w:val="none" w:sz="0" w:space="0" w:color="auto"/>
            <w:right w:val="none" w:sz="0" w:space="0" w:color="auto"/>
          </w:divBdr>
        </w:div>
        <w:div w:id="1906913944">
          <w:marLeft w:val="0"/>
          <w:marRight w:val="0"/>
          <w:marTop w:val="0"/>
          <w:marBottom w:val="0"/>
          <w:divBdr>
            <w:top w:val="none" w:sz="0" w:space="0" w:color="auto"/>
            <w:left w:val="none" w:sz="0" w:space="0" w:color="auto"/>
            <w:bottom w:val="none" w:sz="0" w:space="0" w:color="auto"/>
            <w:right w:val="none" w:sz="0" w:space="0" w:color="auto"/>
          </w:divBdr>
        </w:div>
        <w:div w:id="2046906205">
          <w:marLeft w:val="0"/>
          <w:marRight w:val="0"/>
          <w:marTop w:val="0"/>
          <w:marBottom w:val="0"/>
          <w:divBdr>
            <w:top w:val="none" w:sz="0" w:space="0" w:color="auto"/>
            <w:left w:val="none" w:sz="0" w:space="0" w:color="auto"/>
            <w:bottom w:val="none" w:sz="0" w:space="0" w:color="auto"/>
            <w:right w:val="none" w:sz="0" w:space="0" w:color="auto"/>
          </w:divBdr>
        </w:div>
      </w:divsChild>
    </w:div>
    <w:div w:id="40178331">
      <w:bodyDiv w:val="1"/>
      <w:marLeft w:val="0"/>
      <w:marRight w:val="0"/>
      <w:marTop w:val="0"/>
      <w:marBottom w:val="0"/>
      <w:divBdr>
        <w:top w:val="none" w:sz="0" w:space="0" w:color="auto"/>
        <w:left w:val="none" w:sz="0" w:space="0" w:color="auto"/>
        <w:bottom w:val="none" w:sz="0" w:space="0" w:color="auto"/>
        <w:right w:val="none" w:sz="0" w:space="0" w:color="auto"/>
      </w:divBdr>
      <w:divsChild>
        <w:div w:id="431558929">
          <w:marLeft w:val="0"/>
          <w:marRight w:val="0"/>
          <w:marTop w:val="0"/>
          <w:marBottom w:val="0"/>
          <w:divBdr>
            <w:top w:val="none" w:sz="0" w:space="0" w:color="auto"/>
            <w:left w:val="none" w:sz="0" w:space="0" w:color="auto"/>
            <w:bottom w:val="none" w:sz="0" w:space="0" w:color="auto"/>
            <w:right w:val="none" w:sz="0" w:space="0" w:color="auto"/>
          </w:divBdr>
        </w:div>
        <w:div w:id="543369028">
          <w:marLeft w:val="0"/>
          <w:marRight w:val="0"/>
          <w:marTop w:val="0"/>
          <w:marBottom w:val="0"/>
          <w:divBdr>
            <w:top w:val="none" w:sz="0" w:space="0" w:color="auto"/>
            <w:left w:val="none" w:sz="0" w:space="0" w:color="auto"/>
            <w:bottom w:val="none" w:sz="0" w:space="0" w:color="auto"/>
            <w:right w:val="none" w:sz="0" w:space="0" w:color="auto"/>
          </w:divBdr>
        </w:div>
        <w:div w:id="811942742">
          <w:marLeft w:val="0"/>
          <w:marRight w:val="0"/>
          <w:marTop w:val="0"/>
          <w:marBottom w:val="0"/>
          <w:divBdr>
            <w:top w:val="none" w:sz="0" w:space="0" w:color="auto"/>
            <w:left w:val="none" w:sz="0" w:space="0" w:color="auto"/>
            <w:bottom w:val="none" w:sz="0" w:space="0" w:color="auto"/>
            <w:right w:val="none" w:sz="0" w:space="0" w:color="auto"/>
          </w:divBdr>
        </w:div>
        <w:div w:id="876509104">
          <w:marLeft w:val="0"/>
          <w:marRight w:val="0"/>
          <w:marTop w:val="0"/>
          <w:marBottom w:val="0"/>
          <w:divBdr>
            <w:top w:val="none" w:sz="0" w:space="0" w:color="auto"/>
            <w:left w:val="none" w:sz="0" w:space="0" w:color="auto"/>
            <w:bottom w:val="none" w:sz="0" w:space="0" w:color="auto"/>
            <w:right w:val="none" w:sz="0" w:space="0" w:color="auto"/>
          </w:divBdr>
        </w:div>
        <w:div w:id="1110078974">
          <w:marLeft w:val="0"/>
          <w:marRight w:val="0"/>
          <w:marTop w:val="0"/>
          <w:marBottom w:val="0"/>
          <w:divBdr>
            <w:top w:val="none" w:sz="0" w:space="0" w:color="auto"/>
            <w:left w:val="none" w:sz="0" w:space="0" w:color="auto"/>
            <w:bottom w:val="none" w:sz="0" w:space="0" w:color="auto"/>
            <w:right w:val="none" w:sz="0" w:space="0" w:color="auto"/>
          </w:divBdr>
        </w:div>
        <w:div w:id="1200626791">
          <w:marLeft w:val="0"/>
          <w:marRight w:val="0"/>
          <w:marTop w:val="0"/>
          <w:marBottom w:val="0"/>
          <w:divBdr>
            <w:top w:val="none" w:sz="0" w:space="0" w:color="auto"/>
            <w:left w:val="none" w:sz="0" w:space="0" w:color="auto"/>
            <w:bottom w:val="none" w:sz="0" w:space="0" w:color="auto"/>
            <w:right w:val="none" w:sz="0" w:space="0" w:color="auto"/>
          </w:divBdr>
        </w:div>
        <w:div w:id="1416898292">
          <w:marLeft w:val="0"/>
          <w:marRight w:val="0"/>
          <w:marTop w:val="0"/>
          <w:marBottom w:val="0"/>
          <w:divBdr>
            <w:top w:val="none" w:sz="0" w:space="0" w:color="auto"/>
            <w:left w:val="none" w:sz="0" w:space="0" w:color="auto"/>
            <w:bottom w:val="none" w:sz="0" w:space="0" w:color="auto"/>
            <w:right w:val="none" w:sz="0" w:space="0" w:color="auto"/>
          </w:divBdr>
        </w:div>
        <w:div w:id="1552644025">
          <w:marLeft w:val="0"/>
          <w:marRight w:val="0"/>
          <w:marTop w:val="0"/>
          <w:marBottom w:val="0"/>
          <w:divBdr>
            <w:top w:val="none" w:sz="0" w:space="0" w:color="auto"/>
            <w:left w:val="none" w:sz="0" w:space="0" w:color="auto"/>
            <w:bottom w:val="none" w:sz="0" w:space="0" w:color="auto"/>
            <w:right w:val="none" w:sz="0" w:space="0" w:color="auto"/>
          </w:divBdr>
        </w:div>
        <w:div w:id="1675569432">
          <w:marLeft w:val="0"/>
          <w:marRight w:val="0"/>
          <w:marTop w:val="0"/>
          <w:marBottom w:val="0"/>
          <w:divBdr>
            <w:top w:val="none" w:sz="0" w:space="0" w:color="auto"/>
            <w:left w:val="none" w:sz="0" w:space="0" w:color="auto"/>
            <w:bottom w:val="none" w:sz="0" w:space="0" w:color="auto"/>
            <w:right w:val="none" w:sz="0" w:space="0" w:color="auto"/>
          </w:divBdr>
        </w:div>
        <w:div w:id="1794707205">
          <w:marLeft w:val="0"/>
          <w:marRight w:val="0"/>
          <w:marTop w:val="0"/>
          <w:marBottom w:val="0"/>
          <w:divBdr>
            <w:top w:val="none" w:sz="0" w:space="0" w:color="auto"/>
            <w:left w:val="none" w:sz="0" w:space="0" w:color="auto"/>
            <w:bottom w:val="none" w:sz="0" w:space="0" w:color="auto"/>
            <w:right w:val="none" w:sz="0" w:space="0" w:color="auto"/>
          </w:divBdr>
        </w:div>
      </w:divsChild>
    </w:div>
    <w:div w:id="41566343">
      <w:bodyDiv w:val="1"/>
      <w:marLeft w:val="0"/>
      <w:marRight w:val="0"/>
      <w:marTop w:val="0"/>
      <w:marBottom w:val="0"/>
      <w:divBdr>
        <w:top w:val="none" w:sz="0" w:space="0" w:color="auto"/>
        <w:left w:val="none" w:sz="0" w:space="0" w:color="auto"/>
        <w:bottom w:val="none" w:sz="0" w:space="0" w:color="auto"/>
        <w:right w:val="none" w:sz="0" w:space="0" w:color="auto"/>
      </w:divBdr>
      <w:divsChild>
        <w:div w:id="1819764223">
          <w:marLeft w:val="0"/>
          <w:marRight w:val="0"/>
          <w:marTop w:val="0"/>
          <w:marBottom w:val="0"/>
          <w:divBdr>
            <w:top w:val="none" w:sz="0" w:space="0" w:color="auto"/>
            <w:left w:val="none" w:sz="0" w:space="0" w:color="auto"/>
            <w:bottom w:val="none" w:sz="0" w:space="0" w:color="auto"/>
            <w:right w:val="none" w:sz="0" w:space="0" w:color="auto"/>
          </w:divBdr>
          <w:divsChild>
            <w:div w:id="130949358">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55932131">
      <w:bodyDiv w:val="1"/>
      <w:marLeft w:val="0"/>
      <w:marRight w:val="0"/>
      <w:marTop w:val="0"/>
      <w:marBottom w:val="0"/>
      <w:divBdr>
        <w:top w:val="none" w:sz="0" w:space="0" w:color="auto"/>
        <w:left w:val="none" w:sz="0" w:space="0" w:color="auto"/>
        <w:bottom w:val="none" w:sz="0" w:space="0" w:color="auto"/>
        <w:right w:val="none" w:sz="0" w:space="0" w:color="auto"/>
      </w:divBdr>
      <w:divsChild>
        <w:div w:id="47338472">
          <w:marLeft w:val="0"/>
          <w:marRight w:val="0"/>
          <w:marTop w:val="0"/>
          <w:marBottom w:val="0"/>
          <w:divBdr>
            <w:top w:val="none" w:sz="0" w:space="0" w:color="auto"/>
            <w:left w:val="none" w:sz="0" w:space="0" w:color="auto"/>
            <w:bottom w:val="none" w:sz="0" w:space="0" w:color="auto"/>
            <w:right w:val="none" w:sz="0" w:space="0" w:color="auto"/>
          </w:divBdr>
        </w:div>
        <w:div w:id="62874493">
          <w:marLeft w:val="0"/>
          <w:marRight w:val="0"/>
          <w:marTop w:val="0"/>
          <w:marBottom w:val="0"/>
          <w:divBdr>
            <w:top w:val="none" w:sz="0" w:space="0" w:color="auto"/>
            <w:left w:val="none" w:sz="0" w:space="0" w:color="auto"/>
            <w:bottom w:val="none" w:sz="0" w:space="0" w:color="auto"/>
            <w:right w:val="none" w:sz="0" w:space="0" w:color="auto"/>
          </w:divBdr>
        </w:div>
        <w:div w:id="73629373">
          <w:marLeft w:val="0"/>
          <w:marRight w:val="0"/>
          <w:marTop w:val="0"/>
          <w:marBottom w:val="0"/>
          <w:divBdr>
            <w:top w:val="none" w:sz="0" w:space="0" w:color="auto"/>
            <w:left w:val="none" w:sz="0" w:space="0" w:color="auto"/>
            <w:bottom w:val="none" w:sz="0" w:space="0" w:color="auto"/>
            <w:right w:val="none" w:sz="0" w:space="0" w:color="auto"/>
          </w:divBdr>
        </w:div>
        <w:div w:id="109521567">
          <w:marLeft w:val="0"/>
          <w:marRight w:val="0"/>
          <w:marTop w:val="0"/>
          <w:marBottom w:val="0"/>
          <w:divBdr>
            <w:top w:val="none" w:sz="0" w:space="0" w:color="auto"/>
            <w:left w:val="none" w:sz="0" w:space="0" w:color="auto"/>
            <w:bottom w:val="none" w:sz="0" w:space="0" w:color="auto"/>
            <w:right w:val="none" w:sz="0" w:space="0" w:color="auto"/>
          </w:divBdr>
        </w:div>
        <w:div w:id="111368895">
          <w:marLeft w:val="0"/>
          <w:marRight w:val="0"/>
          <w:marTop w:val="0"/>
          <w:marBottom w:val="0"/>
          <w:divBdr>
            <w:top w:val="none" w:sz="0" w:space="0" w:color="auto"/>
            <w:left w:val="none" w:sz="0" w:space="0" w:color="auto"/>
            <w:bottom w:val="none" w:sz="0" w:space="0" w:color="auto"/>
            <w:right w:val="none" w:sz="0" w:space="0" w:color="auto"/>
          </w:divBdr>
        </w:div>
        <w:div w:id="189225548">
          <w:marLeft w:val="0"/>
          <w:marRight w:val="0"/>
          <w:marTop w:val="0"/>
          <w:marBottom w:val="0"/>
          <w:divBdr>
            <w:top w:val="none" w:sz="0" w:space="0" w:color="auto"/>
            <w:left w:val="none" w:sz="0" w:space="0" w:color="auto"/>
            <w:bottom w:val="none" w:sz="0" w:space="0" w:color="auto"/>
            <w:right w:val="none" w:sz="0" w:space="0" w:color="auto"/>
          </w:divBdr>
        </w:div>
        <w:div w:id="218513216">
          <w:marLeft w:val="0"/>
          <w:marRight w:val="0"/>
          <w:marTop w:val="0"/>
          <w:marBottom w:val="0"/>
          <w:divBdr>
            <w:top w:val="none" w:sz="0" w:space="0" w:color="auto"/>
            <w:left w:val="none" w:sz="0" w:space="0" w:color="auto"/>
            <w:bottom w:val="none" w:sz="0" w:space="0" w:color="auto"/>
            <w:right w:val="none" w:sz="0" w:space="0" w:color="auto"/>
          </w:divBdr>
        </w:div>
        <w:div w:id="294608213">
          <w:marLeft w:val="0"/>
          <w:marRight w:val="0"/>
          <w:marTop w:val="0"/>
          <w:marBottom w:val="0"/>
          <w:divBdr>
            <w:top w:val="none" w:sz="0" w:space="0" w:color="auto"/>
            <w:left w:val="none" w:sz="0" w:space="0" w:color="auto"/>
            <w:bottom w:val="none" w:sz="0" w:space="0" w:color="auto"/>
            <w:right w:val="none" w:sz="0" w:space="0" w:color="auto"/>
          </w:divBdr>
        </w:div>
        <w:div w:id="304505243">
          <w:marLeft w:val="0"/>
          <w:marRight w:val="0"/>
          <w:marTop w:val="0"/>
          <w:marBottom w:val="0"/>
          <w:divBdr>
            <w:top w:val="none" w:sz="0" w:space="0" w:color="auto"/>
            <w:left w:val="none" w:sz="0" w:space="0" w:color="auto"/>
            <w:bottom w:val="none" w:sz="0" w:space="0" w:color="auto"/>
            <w:right w:val="none" w:sz="0" w:space="0" w:color="auto"/>
          </w:divBdr>
        </w:div>
        <w:div w:id="364596560">
          <w:marLeft w:val="0"/>
          <w:marRight w:val="0"/>
          <w:marTop w:val="0"/>
          <w:marBottom w:val="0"/>
          <w:divBdr>
            <w:top w:val="none" w:sz="0" w:space="0" w:color="auto"/>
            <w:left w:val="none" w:sz="0" w:space="0" w:color="auto"/>
            <w:bottom w:val="none" w:sz="0" w:space="0" w:color="auto"/>
            <w:right w:val="none" w:sz="0" w:space="0" w:color="auto"/>
          </w:divBdr>
        </w:div>
        <w:div w:id="395277378">
          <w:marLeft w:val="0"/>
          <w:marRight w:val="0"/>
          <w:marTop w:val="0"/>
          <w:marBottom w:val="0"/>
          <w:divBdr>
            <w:top w:val="none" w:sz="0" w:space="0" w:color="auto"/>
            <w:left w:val="none" w:sz="0" w:space="0" w:color="auto"/>
            <w:bottom w:val="none" w:sz="0" w:space="0" w:color="auto"/>
            <w:right w:val="none" w:sz="0" w:space="0" w:color="auto"/>
          </w:divBdr>
        </w:div>
        <w:div w:id="439570706">
          <w:marLeft w:val="0"/>
          <w:marRight w:val="0"/>
          <w:marTop w:val="0"/>
          <w:marBottom w:val="0"/>
          <w:divBdr>
            <w:top w:val="none" w:sz="0" w:space="0" w:color="auto"/>
            <w:left w:val="none" w:sz="0" w:space="0" w:color="auto"/>
            <w:bottom w:val="none" w:sz="0" w:space="0" w:color="auto"/>
            <w:right w:val="none" w:sz="0" w:space="0" w:color="auto"/>
          </w:divBdr>
        </w:div>
        <w:div w:id="440344870">
          <w:marLeft w:val="0"/>
          <w:marRight w:val="0"/>
          <w:marTop w:val="0"/>
          <w:marBottom w:val="0"/>
          <w:divBdr>
            <w:top w:val="none" w:sz="0" w:space="0" w:color="auto"/>
            <w:left w:val="none" w:sz="0" w:space="0" w:color="auto"/>
            <w:bottom w:val="none" w:sz="0" w:space="0" w:color="auto"/>
            <w:right w:val="none" w:sz="0" w:space="0" w:color="auto"/>
          </w:divBdr>
        </w:div>
        <w:div w:id="470833692">
          <w:marLeft w:val="0"/>
          <w:marRight w:val="0"/>
          <w:marTop w:val="0"/>
          <w:marBottom w:val="0"/>
          <w:divBdr>
            <w:top w:val="none" w:sz="0" w:space="0" w:color="auto"/>
            <w:left w:val="none" w:sz="0" w:space="0" w:color="auto"/>
            <w:bottom w:val="none" w:sz="0" w:space="0" w:color="auto"/>
            <w:right w:val="none" w:sz="0" w:space="0" w:color="auto"/>
          </w:divBdr>
        </w:div>
        <w:div w:id="497187970">
          <w:marLeft w:val="0"/>
          <w:marRight w:val="0"/>
          <w:marTop w:val="0"/>
          <w:marBottom w:val="0"/>
          <w:divBdr>
            <w:top w:val="none" w:sz="0" w:space="0" w:color="auto"/>
            <w:left w:val="none" w:sz="0" w:space="0" w:color="auto"/>
            <w:bottom w:val="none" w:sz="0" w:space="0" w:color="auto"/>
            <w:right w:val="none" w:sz="0" w:space="0" w:color="auto"/>
          </w:divBdr>
        </w:div>
        <w:div w:id="502431217">
          <w:marLeft w:val="0"/>
          <w:marRight w:val="0"/>
          <w:marTop w:val="0"/>
          <w:marBottom w:val="0"/>
          <w:divBdr>
            <w:top w:val="none" w:sz="0" w:space="0" w:color="auto"/>
            <w:left w:val="none" w:sz="0" w:space="0" w:color="auto"/>
            <w:bottom w:val="none" w:sz="0" w:space="0" w:color="auto"/>
            <w:right w:val="none" w:sz="0" w:space="0" w:color="auto"/>
          </w:divBdr>
        </w:div>
        <w:div w:id="556014107">
          <w:marLeft w:val="0"/>
          <w:marRight w:val="0"/>
          <w:marTop w:val="0"/>
          <w:marBottom w:val="0"/>
          <w:divBdr>
            <w:top w:val="none" w:sz="0" w:space="0" w:color="auto"/>
            <w:left w:val="none" w:sz="0" w:space="0" w:color="auto"/>
            <w:bottom w:val="none" w:sz="0" w:space="0" w:color="auto"/>
            <w:right w:val="none" w:sz="0" w:space="0" w:color="auto"/>
          </w:divBdr>
        </w:div>
        <w:div w:id="617877795">
          <w:marLeft w:val="0"/>
          <w:marRight w:val="0"/>
          <w:marTop w:val="0"/>
          <w:marBottom w:val="0"/>
          <w:divBdr>
            <w:top w:val="none" w:sz="0" w:space="0" w:color="auto"/>
            <w:left w:val="none" w:sz="0" w:space="0" w:color="auto"/>
            <w:bottom w:val="none" w:sz="0" w:space="0" w:color="auto"/>
            <w:right w:val="none" w:sz="0" w:space="0" w:color="auto"/>
          </w:divBdr>
        </w:div>
        <w:div w:id="641887895">
          <w:marLeft w:val="0"/>
          <w:marRight w:val="0"/>
          <w:marTop w:val="0"/>
          <w:marBottom w:val="0"/>
          <w:divBdr>
            <w:top w:val="none" w:sz="0" w:space="0" w:color="auto"/>
            <w:left w:val="none" w:sz="0" w:space="0" w:color="auto"/>
            <w:bottom w:val="none" w:sz="0" w:space="0" w:color="auto"/>
            <w:right w:val="none" w:sz="0" w:space="0" w:color="auto"/>
          </w:divBdr>
        </w:div>
        <w:div w:id="655963791">
          <w:marLeft w:val="0"/>
          <w:marRight w:val="0"/>
          <w:marTop w:val="0"/>
          <w:marBottom w:val="0"/>
          <w:divBdr>
            <w:top w:val="none" w:sz="0" w:space="0" w:color="auto"/>
            <w:left w:val="none" w:sz="0" w:space="0" w:color="auto"/>
            <w:bottom w:val="none" w:sz="0" w:space="0" w:color="auto"/>
            <w:right w:val="none" w:sz="0" w:space="0" w:color="auto"/>
          </w:divBdr>
        </w:div>
        <w:div w:id="666370097">
          <w:marLeft w:val="0"/>
          <w:marRight w:val="0"/>
          <w:marTop w:val="0"/>
          <w:marBottom w:val="0"/>
          <w:divBdr>
            <w:top w:val="none" w:sz="0" w:space="0" w:color="auto"/>
            <w:left w:val="none" w:sz="0" w:space="0" w:color="auto"/>
            <w:bottom w:val="none" w:sz="0" w:space="0" w:color="auto"/>
            <w:right w:val="none" w:sz="0" w:space="0" w:color="auto"/>
          </w:divBdr>
        </w:div>
        <w:div w:id="759184107">
          <w:marLeft w:val="0"/>
          <w:marRight w:val="0"/>
          <w:marTop w:val="0"/>
          <w:marBottom w:val="0"/>
          <w:divBdr>
            <w:top w:val="none" w:sz="0" w:space="0" w:color="auto"/>
            <w:left w:val="none" w:sz="0" w:space="0" w:color="auto"/>
            <w:bottom w:val="none" w:sz="0" w:space="0" w:color="auto"/>
            <w:right w:val="none" w:sz="0" w:space="0" w:color="auto"/>
          </w:divBdr>
        </w:div>
        <w:div w:id="911500211">
          <w:marLeft w:val="0"/>
          <w:marRight w:val="0"/>
          <w:marTop w:val="0"/>
          <w:marBottom w:val="0"/>
          <w:divBdr>
            <w:top w:val="none" w:sz="0" w:space="0" w:color="auto"/>
            <w:left w:val="none" w:sz="0" w:space="0" w:color="auto"/>
            <w:bottom w:val="none" w:sz="0" w:space="0" w:color="auto"/>
            <w:right w:val="none" w:sz="0" w:space="0" w:color="auto"/>
          </w:divBdr>
        </w:div>
        <w:div w:id="936522082">
          <w:marLeft w:val="0"/>
          <w:marRight w:val="0"/>
          <w:marTop w:val="0"/>
          <w:marBottom w:val="0"/>
          <w:divBdr>
            <w:top w:val="none" w:sz="0" w:space="0" w:color="auto"/>
            <w:left w:val="none" w:sz="0" w:space="0" w:color="auto"/>
            <w:bottom w:val="none" w:sz="0" w:space="0" w:color="auto"/>
            <w:right w:val="none" w:sz="0" w:space="0" w:color="auto"/>
          </w:divBdr>
        </w:div>
        <w:div w:id="1049839309">
          <w:marLeft w:val="0"/>
          <w:marRight w:val="0"/>
          <w:marTop w:val="0"/>
          <w:marBottom w:val="0"/>
          <w:divBdr>
            <w:top w:val="none" w:sz="0" w:space="0" w:color="auto"/>
            <w:left w:val="none" w:sz="0" w:space="0" w:color="auto"/>
            <w:bottom w:val="none" w:sz="0" w:space="0" w:color="auto"/>
            <w:right w:val="none" w:sz="0" w:space="0" w:color="auto"/>
          </w:divBdr>
        </w:div>
        <w:div w:id="1062753723">
          <w:marLeft w:val="0"/>
          <w:marRight w:val="0"/>
          <w:marTop w:val="0"/>
          <w:marBottom w:val="0"/>
          <w:divBdr>
            <w:top w:val="none" w:sz="0" w:space="0" w:color="auto"/>
            <w:left w:val="none" w:sz="0" w:space="0" w:color="auto"/>
            <w:bottom w:val="none" w:sz="0" w:space="0" w:color="auto"/>
            <w:right w:val="none" w:sz="0" w:space="0" w:color="auto"/>
          </w:divBdr>
        </w:div>
        <w:div w:id="1080105536">
          <w:marLeft w:val="0"/>
          <w:marRight w:val="0"/>
          <w:marTop w:val="0"/>
          <w:marBottom w:val="0"/>
          <w:divBdr>
            <w:top w:val="none" w:sz="0" w:space="0" w:color="auto"/>
            <w:left w:val="none" w:sz="0" w:space="0" w:color="auto"/>
            <w:bottom w:val="none" w:sz="0" w:space="0" w:color="auto"/>
            <w:right w:val="none" w:sz="0" w:space="0" w:color="auto"/>
          </w:divBdr>
        </w:div>
        <w:div w:id="1096444272">
          <w:marLeft w:val="0"/>
          <w:marRight w:val="0"/>
          <w:marTop w:val="0"/>
          <w:marBottom w:val="0"/>
          <w:divBdr>
            <w:top w:val="none" w:sz="0" w:space="0" w:color="auto"/>
            <w:left w:val="none" w:sz="0" w:space="0" w:color="auto"/>
            <w:bottom w:val="none" w:sz="0" w:space="0" w:color="auto"/>
            <w:right w:val="none" w:sz="0" w:space="0" w:color="auto"/>
          </w:divBdr>
        </w:div>
        <w:div w:id="1142775704">
          <w:marLeft w:val="0"/>
          <w:marRight w:val="0"/>
          <w:marTop w:val="0"/>
          <w:marBottom w:val="0"/>
          <w:divBdr>
            <w:top w:val="none" w:sz="0" w:space="0" w:color="auto"/>
            <w:left w:val="none" w:sz="0" w:space="0" w:color="auto"/>
            <w:bottom w:val="none" w:sz="0" w:space="0" w:color="auto"/>
            <w:right w:val="none" w:sz="0" w:space="0" w:color="auto"/>
          </w:divBdr>
        </w:div>
        <w:div w:id="1500072192">
          <w:marLeft w:val="0"/>
          <w:marRight w:val="0"/>
          <w:marTop w:val="0"/>
          <w:marBottom w:val="0"/>
          <w:divBdr>
            <w:top w:val="none" w:sz="0" w:space="0" w:color="auto"/>
            <w:left w:val="none" w:sz="0" w:space="0" w:color="auto"/>
            <w:bottom w:val="none" w:sz="0" w:space="0" w:color="auto"/>
            <w:right w:val="none" w:sz="0" w:space="0" w:color="auto"/>
          </w:divBdr>
        </w:div>
        <w:div w:id="1649553232">
          <w:marLeft w:val="0"/>
          <w:marRight w:val="0"/>
          <w:marTop w:val="0"/>
          <w:marBottom w:val="0"/>
          <w:divBdr>
            <w:top w:val="none" w:sz="0" w:space="0" w:color="auto"/>
            <w:left w:val="none" w:sz="0" w:space="0" w:color="auto"/>
            <w:bottom w:val="none" w:sz="0" w:space="0" w:color="auto"/>
            <w:right w:val="none" w:sz="0" w:space="0" w:color="auto"/>
          </w:divBdr>
        </w:div>
        <w:div w:id="1693456479">
          <w:marLeft w:val="0"/>
          <w:marRight w:val="0"/>
          <w:marTop w:val="0"/>
          <w:marBottom w:val="0"/>
          <w:divBdr>
            <w:top w:val="none" w:sz="0" w:space="0" w:color="auto"/>
            <w:left w:val="none" w:sz="0" w:space="0" w:color="auto"/>
            <w:bottom w:val="none" w:sz="0" w:space="0" w:color="auto"/>
            <w:right w:val="none" w:sz="0" w:space="0" w:color="auto"/>
          </w:divBdr>
        </w:div>
        <w:div w:id="1694066929">
          <w:marLeft w:val="0"/>
          <w:marRight w:val="0"/>
          <w:marTop w:val="0"/>
          <w:marBottom w:val="0"/>
          <w:divBdr>
            <w:top w:val="none" w:sz="0" w:space="0" w:color="auto"/>
            <w:left w:val="none" w:sz="0" w:space="0" w:color="auto"/>
            <w:bottom w:val="none" w:sz="0" w:space="0" w:color="auto"/>
            <w:right w:val="none" w:sz="0" w:space="0" w:color="auto"/>
          </w:divBdr>
        </w:div>
        <w:div w:id="1696225219">
          <w:marLeft w:val="0"/>
          <w:marRight w:val="0"/>
          <w:marTop w:val="0"/>
          <w:marBottom w:val="0"/>
          <w:divBdr>
            <w:top w:val="none" w:sz="0" w:space="0" w:color="auto"/>
            <w:left w:val="none" w:sz="0" w:space="0" w:color="auto"/>
            <w:bottom w:val="none" w:sz="0" w:space="0" w:color="auto"/>
            <w:right w:val="none" w:sz="0" w:space="0" w:color="auto"/>
          </w:divBdr>
        </w:div>
        <w:div w:id="1807352136">
          <w:marLeft w:val="0"/>
          <w:marRight w:val="0"/>
          <w:marTop w:val="0"/>
          <w:marBottom w:val="0"/>
          <w:divBdr>
            <w:top w:val="none" w:sz="0" w:space="0" w:color="auto"/>
            <w:left w:val="none" w:sz="0" w:space="0" w:color="auto"/>
            <w:bottom w:val="none" w:sz="0" w:space="0" w:color="auto"/>
            <w:right w:val="none" w:sz="0" w:space="0" w:color="auto"/>
          </w:divBdr>
        </w:div>
        <w:div w:id="1961373890">
          <w:marLeft w:val="0"/>
          <w:marRight w:val="0"/>
          <w:marTop w:val="0"/>
          <w:marBottom w:val="0"/>
          <w:divBdr>
            <w:top w:val="none" w:sz="0" w:space="0" w:color="auto"/>
            <w:left w:val="none" w:sz="0" w:space="0" w:color="auto"/>
            <w:bottom w:val="none" w:sz="0" w:space="0" w:color="auto"/>
            <w:right w:val="none" w:sz="0" w:space="0" w:color="auto"/>
          </w:divBdr>
        </w:div>
        <w:div w:id="2082481359">
          <w:marLeft w:val="0"/>
          <w:marRight w:val="0"/>
          <w:marTop w:val="0"/>
          <w:marBottom w:val="0"/>
          <w:divBdr>
            <w:top w:val="none" w:sz="0" w:space="0" w:color="auto"/>
            <w:left w:val="none" w:sz="0" w:space="0" w:color="auto"/>
            <w:bottom w:val="none" w:sz="0" w:space="0" w:color="auto"/>
            <w:right w:val="none" w:sz="0" w:space="0" w:color="auto"/>
          </w:divBdr>
        </w:div>
        <w:div w:id="2142650873">
          <w:marLeft w:val="0"/>
          <w:marRight w:val="0"/>
          <w:marTop w:val="0"/>
          <w:marBottom w:val="0"/>
          <w:divBdr>
            <w:top w:val="none" w:sz="0" w:space="0" w:color="auto"/>
            <w:left w:val="none" w:sz="0" w:space="0" w:color="auto"/>
            <w:bottom w:val="none" w:sz="0" w:space="0" w:color="auto"/>
            <w:right w:val="none" w:sz="0" w:space="0" w:color="auto"/>
          </w:divBdr>
        </w:div>
      </w:divsChild>
    </w:div>
    <w:div w:id="57485134">
      <w:bodyDiv w:val="1"/>
      <w:marLeft w:val="0"/>
      <w:marRight w:val="0"/>
      <w:marTop w:val="0"/>
      <w:marBottom w:val="0"/>
      <w:divBdr>
        <w:top w:val="none" w:sz="0" w:space="0" w:color="auto"/>
        <w:left w:val="none" w:sz="0" w:space="0" w:color="auto"/>
        <w:bottom w:val="none" w:sz="0" w:space="0" w:color="auto"/>
        <w:right w:val="none" w:sz="0" w:space="0" w:color="auto"/>
      </w:divBdr>
      <w:divsChild>
        <w:div w:id="849099612">
          <w:marLeft w:val="0"/>
          <w:marRight w:val="0"/>
          <w:marTop w:val="0"/>
          <w:marBottom w:val="0"/>
          <w:divBdr>
            <w:top w:val="none" w:sz="0" w:space="0" w:color="auto"/>
            <w:left w:val="none" w:sz="0" w:space="0" w:color="auto"/>
            <w:bottom w:val="none" w:sz="0" w:space="0" w:color="auto"/>
            <w:right w:val="none" w:sz="0" w:space="0" w:color="auto"/>
          </w:divBdr>
        </w:div>
        <w:div w:id="1497039755">
          <w:marLeft w:val="0"/>
          <w:marRight w:val="0"/>
          <w:marTop w:val="0"/>
          <w:marBottom w:val="0"/>
          <w:divBdr>
            <w:top w:val="none" w:sz="0" w:space="0" w:color="auto"/>
            <w:left w:val="none" w:sz="0" w:space="0" w:color="auto"/>
            <w:bottom w:val="none" w:sz="0" w:space="0" w:color="auto"/>
            <w:right w:val="none" w:sz="0" w:space="0" w:color="auto"/>
          </w:divBdr>
        </w:div>
      </w:divsChild>
    </w:div>
    <w:div w:id="66852944">
      <w:bodyDiv w:val="1"/>
      <w:marLeft w:val="0"/>
      <w:marRight w:val="0"/>
      <w:marTop w:val="0"/>
      <w:marBottom w:val="0"/>
      <w:divBdr>
        <w:top w:val="none" w:sz="0" w:space="0" w:color="auto"/>
        <w:left w:val="none" w:sz="0" w:space="0" w:color="auto"/>
        <w:bottom w:val="none" w:sz="0" w:space="0" w:color="auto"/>
        <w:right w:val="none" w:sz="0" w:space="0" w:color="auto"/>
      </w:divBdr>
      <w:divsChild>
        <w:div w:id="127937102">
          <w:marLeft w:val="0"/>
          <w:marRight w:val="0"/>
          <w:marTop w:val="0"/>
          <w:marBottom w:val="0"/>
          <w:divBdr>
            <w:top w:val="none" w:sz="0" w:space="0" w:color="auto"/>
            <w:left w:val="none" w:sz="0" w:space="0" w:color="auto"/>
            <w:bottom w:val="none" w:sz="0" w:space="0" w:color="auto"/>
            <w:right w:val="none" w:sz="0" w:space="0" w:color="auto"/>
          </w:divBdr>
          <w:divsChild>
            <w:div w:id="20842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46641">
      <w:bodyDiv w:val="1"/>
      <w:marLeft w:val="0"/>
      <w:marRight w:val="0"/>
      <w:marTop w:val="0"/>
      <w:marBottom w:val="0"/>
      <w:divBdr>
        <w:top w:val="none" w:sz="0" w:space="0" w:color="auto"/>
        <w:left w:val="none" w:sz="0" w:space="0" w:color="auto"/>
        <w:bottom w:val="none" w:sz="0" w:space="0" w:color="auto"/>
        <w:right w:val="none" w:sz="0" w:space="0" w:color="auto"/>
      </w:divBdr>
      <w:divsChild>
        <w:div w:id="72434334">
          <w:marLeft w:val="0"/>
          <w:marRight w:val="0"/>
          <w:marTop w:val="0"/>
          <w:marBottom w:val="0"/>
          <w:divBdr>
            <w:top w:val="none" w:sz="0" w:space="0" w:color="auto"/>
            <w:left w:val="none" w:sz="0" w:space="0" w:color="auto"/>
            <w:bottom w:val="none" w:sz="0" w:space="0" w:color="auto"/>
            <w:right w:val="none" w:sz="0" w:space="0" w:color="auto"/>
          </w:divBdr>
        </w:div>
        <w:div w:id="108207963">
          <w:marLeft w:val="0"/>
          <w:marRight w:val="0"/>
          <w:marTop w:val="0"/>
          <w:marBottom w:val="0"/>
          <w:divBdr>
            <w:top w:val="none" w:sz="0" w:space="0" w:color="auto"/>
            <w:left w:val="none" w:sz="0" w:space="0" w:color="auto"/>
            <w:bottom w:val="none" w:sz="0" w:space="0" w:color="auto"/>
            <w:right w:val="none" w:sz="0" w:space="0" w:color="auto"/>
          </w:divBdr>
        </w:div>
        <w:div w:id="238828349">
          <w:marLeft w:val="0"/>
          <w:marRight w:val="0"/>
          <w:marTop w:val="0"/>
          <w:marBottom w:val="0"/>
          <w:divBdr>
            <w:top w:val="none" w:sz="0" w:space="0" w:color="auto"/>
            <w:left w:val="none" w:sz="0" w:space="0" w:color="auto"/>
            <w:bottom w:val="none" w:sz="0" w:space="0" w:color="auto"/>
            <w:right w:val="none" w:sz="0" w:space="0" w:color="auto"/>
          </w:divBdr>
        </w:div>
        <w:div w:id="394091472">
          <w:marLeft w:val="0"/>
          <w:marRight w:val="0"/>
          <w:marTop w:val="0"/>
          <w:marBottom w:val="0"/>
          <w:divBdr>
            <w:top w:val="none" w:sz="0" w:space="0" w:color="auto"/>
            <w:left w:val="none" w:sz="0" w:space="0" w:color="auto"/>
            <w:bottom w:val="none" w:sz="0" w:space="0" w:color="auto"/>
            <w:right w:val="none" w:sz="0" w:space="0" w:color="auto"/>
          </w:divBdr>
        </w:div>
        <w:div w:id="407773843">
          <w:marLeft w:val="0"/>
          <w:marRight w:val="0"/>
          <w:marTop w:val="0"/>
          <w:marBottom w:val="0"/>
          <w:divBdr>
            <w:top w:val="none" w:sz="0" w:space="0" w:color="auto"/>
            <w:left w:val="none" w:sz="0" w:space="0" w:color="auto"/>
            <w:bottom w:val="none" w:sz="0" w:space="0" w:color="auto"/>
            <w:right w:val="none" w:sz="0" w:space="0" w:color="auto"/>
          </w:divBdr>
        </w:div>
        <w:div w:id="447622769">
          <w:marLeft w:val="0"/>
          <w:marRight w:val="0"/>
          <w:marTop w:val="0"/>
          <w:marBottom w:val="0"/>
          <w:divBdr>
            <w:top w:val="none" w:sz="0" w:space="0" w:color="auto"/>
            <w:left w:val="none" w:sz="0" w:space="0" w:color="auto"/>
            <w:bottom w:val="none" w:sz="0" w:space="0" w:color="auto"/>
            <w:right w:val="none" w:sz="0" w:space="0" w:color="auto"/>
          </w:divBdr>
        </w:div>
        <w:div w:id="489558794">
          <w:marLeft w:val="0"/>
          <w:marRight w:val="0"/>
          <w:marTop w:val="0"/>
          <w:marBottom w:val="0"/>
          <w:divBdr>
            <w:top w:val="none" w:sz="0" w:space="0" w:color="auto"/>
            <w:left w:val="none" w:sz="0" w:space="0" w:color="auto"/>
            <w:bottom w:val="none" w:sz="0" w:space="0" w:color="auto"/>
            <w:right w:val="none" w:sz="0" w:space="0" w:color="auto"/>
          </w:divBdr>
        </w:div>
        <w:div w:id="549390131">
          <w:marLeft w:val="0"/>
          <w:marRight w:val="0"/>
          <w:marTop w:val="0"/>
          <w:marBottom w:val="0"/>
          <w:divBdr>
            <w:top w:val="none" w:sz="0" w:space="0" w:color="auto"/>
            <w:left w:val="none" w:sz="0" w:space="0" w:color="auto"/>
            <w:bottom w:val="none" w:sz="0" w:space="0" w:color="auto"/>
            <w:right w:val="none" w:sz="0" w:space="0" w:color="auto"/>
          </w:divBdr>
        </w:div>
        <w:div w:id="618341485">
          <w:marLeft w:val="0"/>
          <w:marRight w:val="0"/>
          <w:marTop w:val="0"/>
          <w:marBottom w:val="0"/>
          <w:divBdr>
            <w:top w:val="none" w:sz="0" w:space="0" w:color="auto"/>
            <w:left w:val="none" w:sz="0" w:space="0" w:color="auto"/>
            <w:bottom w:val="none" w:sz="0" w:space="0" w:color="auto"/>
            <w:right w:val="none" w:sz="0" w:space="0" w:color="auto"/>
          </w:divBdr>
        </w:div>
        <w:div w:id="639042265">
          <w:marLeft w:val="0"/>
          <w:marRight w:val="0"/>
          <w:marTop w:val="0"/>
          <w:marBottom w:val="0"/>
          <w:divBdr>
            <w:top w:val="none" w:sz="0" w:space="0" w:color="auto"/>
            <w:left w:val="none" w:sz="0" w:space="0" w:color="auto"/>
            <w:bottom w:val="none" w:sz="0" w:space="0" w:color="auto"/>
            <w:right w:val="none" w:sz="0" w:space="0" w:color="auto"/>
          </w:divBdr>
        </w:div>
        <w:div w:id="655569133">
          <w:marLeft w:val="0"/>
          <w:marRight w:val="0"/>
          <w:marTop w:val="0"/>
          <w:marBottom w:val="0"/>
          <w:divBdr>
            <w:top w:val="none" w:sz="0" w:space="0" w:color="auto"/>
            <w:left w:val="none" w:sz="0" w:space="0" w:color="auto"/>
            <w:bottom w:val="none" w:sz="0" w:space="0" w:color="auto"/>
            <w:right w:val="none" w:sz="0" w:space="0" w:color="auto"/>
          </w:divBdr>
        </w:div>
        <w:div w:id="792670349">
          <w:marLeft w:val="0"/>
          <w:marRight w:val="0"/>
          <w:marTop w:val="0"/>
          <w:marBottom w:val="0"/>
          <w:divBdr>
            <w:top w:val="none" w:sz="0" w:space="0" w:color="auto"/>
            <w:left w:val="none" w:sz="0" w:space="0" w:color="auto"/>
            <w:bottom w:val="none" w:sz="0" w:space="0" w:color="auto"/>
            <w:right w:val="none" w:sz="0" w:space="0" w:color="auto"/>
          </w:divBdr>
        </w:div>
        <w:div w:id="831871562">
          <w:marLeft w:val="0"/>
          <w:marRight w:val="0"/>
          <w:marTop w:val="0"/>
          <w:marBottom w:val="0"/>
          <w:divBdr>
            <w:top w:val="none" w:sz="0" w:space="0" w:color="auto"/>
            <w:left w:val="none" w:sz="0" w:space="0" w:color="auto"/>
            <w:bottom w:val="none" w:sz="0" w:space="0" w:color="auto"/>
            <w:right w:val="none" w:sz="0" w:space="0" w:color="auto"/>
          </w:divBdr>
        </w:div>
        <w:div w:id="907346953">
          <w:marLeft w:val="0"/>
          <w:marRight w:val="0"/>
          <w:marTop w:val="0"/>
          <w:marBottom w:val="0"/>
          <w:divBdr>
            <w:top w:val="none" w:sz="0" w:space="0" w:color="auto"/>
            <w:left w:val="none" w:sz="0" w:space="0" w:color="auto"/>
            <w:bottom w:val="none" w:sz="0" w:space="0" w:color="auto"/>
            <w:right w:val="none" w:sz="0" w:space="0" w:color="auto"/>
          </w:divBdr>
        </w:div>
        <w:div w:id="1000111423">
          <w:marLeft w:val="0"/>
          <w:marRight w:val="0"/>
          <w:marTop w:val="0"/>
          <w:marBottom w:val="0"/>
          <w:divBdr>
            <w:top w:val="none" w:sz="0" w:space="0" w:color="auto"/>
            <w:left w:val="none" w:sz="0" w:space="0" w:color="auto"/>
            <w:bottom w:val="none" w:sz="0" w:space="0" w:color="auto"/>
            <w:right w:val="none" w:sz="0" w:space="0" w:color="auto"/>
          </w:divBdr>
        </w:div>
        <w:div w:id="1166214079">
          <w:marLeft w:val="0"/>
          <w:marRight w:val="0"/>
          <w:marTop w:val="0"/>
          <w:marBottom w:val="0"/>
          <w:divBdr>
            <w:top w:val="none" w:sz="0" w:space="0" w:color="auto"/>
            <w:left w:val="none" w:sz="0" w:space="0" w:color="auto"/>
            <w:bottom w:val="none" w:sz="0" w:space="0" w:color="auto"/>
            <w:right w:val="none" w:sz="0" w:space="0" w:color="auto"/>
          </w:divBdr>
        </w:div>
        <w:div w:id="1228611907">
          <w:marLeft w:val="0"/>
          <w:marRight w:val="0"/>
          <w:marTop w:val="0"/>
          <w:marBottom w:val="0"/>
          <w:divBdr>
            <w:top w:val="none" w:sz="0" w:space="0" w:color="auto"/>
            <w:left w:val="none" w:sz="0" w:space="0" w:color="auto"/>
            <w:bottom w:val="none" w:sz="0" w:space="0" w:color="auto"/>
            <w:right w:val="none" w:sz="0" w:space="0" w:color="auto"/>
          </w:divBdr>
        </w:div>
        <w:div w:id="1306081622">
          <w:marLeft w:val="0"/>
          <w:marRight w:val="0"/>
          <w:marTop w:val="0"/>
          <w:marBottom w:val="0"/>
          <w:divBdr>
            <w:top w:val="none" w:sz="0" w:space="0" w:color="auto"/>
            <w:left w:val="none" w:sz="0" w:space="0" w:color="auto"/>
            <w:bottom w:val="none" w:sz="0" w:space="0" w:color="auto"/>
            <w:right w:val="none" w:sz="0" w:space="0" w:color="auto"/>
          </w:divBdr>
        </w:div>
        <w:div w:id="1397898178">
          <w:marLeft w:val="0"/>
          <w:marRight w:val="0"/>
          <w:marTop w:val="0"/>
          <w:marBottom w:val="0"/>
          <w:divBdr>
            <w:top w:val="none" w:sz="0" w:space="0" w:color="auto"/>
            <w:left w:val="none" w:sz="0" w:space="0" w:color="auto"/>
            <w:bottom w:val="none" w:sz="0" w:space="0" w:color="auto"/>
            <w:right w:val="none" w:sz="0" w:space="0" w:color="auto"/>
          </w:divBdr>
        </w:div>
        <w:div w:id="1435632038">
          <w:marLeft w:val="0"/>
          <w:marRight w:val="0"/>
          <w:marTop w:val="0"/>
          <w:marBottom w:val="0"/>
          <w:divBdr>
            <w:top w:val="none" w:sz="0" w:space="0" w:color="auto"/>
            <w:left w:val="none" w:sz="0" w:space="0" w:color="auto"/>
            <w:bottom w:val="none" w:sz="0" w:space="0" w:color="auto"/>
            <w:right w:val="none" w:sz="0" w:space="0" w:color="auto"/>
          </w:divBdr>
        </w:div>
        <w:div w:id="1438595634">
          <w:marLeft w:val="0"/>
          <w:marRight w:val="0"/>
          <w:marTop w:val="0"/>
          <w:marBottom w:val="0"/>
          <w:divBdr>
            <w:top w:val="none" w:sz="0" w:space="0" w:color="auto"/>
            <w:left w:val="none" w:sz="0" w:space="0" w:color="auto"/>
            <w:bottom w:val="none" w:sz="0" w:space="0" w:color="auto"/>
            <w:right w:val="none" w:sz="0" w:space="0" w:color="auto"/>
          </w:divBdr>
        </w:div>
        <w:div w:id="1487865655">
          <w:marLeft w:val="0"/>
          <w:marRight w:val="0"/>
          <w:marTop w:val="0"/>
          <w:marBottom w:val="0"/>
          <w:divBdr>
            <w:top w:val="none" w:sz="0" w:space="0" w:color="auto"/>
            <w:left w:val="none" w:sz="0" w:space="0" w:color="auto"/>
            <w:bottom w:val="none" w:sz="0" w:space="0" w:color="auto"/>
            <w:right w:val="none" w:sz="0" w:space="0" w:color="auto"/>
          </w:divBdr>
        </w:div>
        <w:div w:id="1504052360">
          <w:marLeft w:val="0"/>
          <w:marRight w:val="0"/>
          <w:marTop w:val="0"/>
          <w:marBottom w:val="0"/>
          <w:divBdr>
            <w:top w:val="none" w:sz="0" w:space="0" w:color="auto"/>
            <w:left w:val="none" w:sz="0" w:space="0" w:color="auto"/>
            <w:bottom w:val="none" w:sz="0" w:space="0" w:color="auto"/>
            <w:right w:val="none" w:sz="0" w:space="0" w:color="auto"/>
          </w:divBdr>
        </w:div>
        <w:div w:id="1596131129">
          <w:marLeft w:val="0"/>
          <w:marRight w:val="0"/>
          <w:marTop w:val="0"/>
          <w:marBottom w:val="0"/>
          <w:divBdr>
            <w:top w:val="none" w:sz="0" w:space="0" w:color="auto"/>
            <w:left w:val="none" w:sz="0" w:space="0" w:color="auto"/>
            <w:bottom w:val="none" w:sz="0" w:space="0" w:color="auto"/>
            <w:right w:val="none" w:sz="0" w:space="0" w:color="auto"/>
          </w:divBdr>
        </w:div>
        <w:div w:id="1704668409">
          <w:marLeft w:val="0"/>
          <w:marRight w:val="0"/>
          <w:marTop w:val="0"/>
          <w:marBottom w:val="0"/>
          <w:divBdr>
            <w:top w:val="none" w:sz="0" w:space="0" w:color="auto"/>
            <w:left w:val="none" w:sz="0" w:space="0" w:color="auto"/>
            <w:bottom w:val="none" w:sz="0" w:space="0" w:color="auto"/>
            <w:right w:val="none" w:sz="0" w:space="0" w:color="auto"/>
          </w:divBdr>
        </w:div>
        <w:div w:id="1779838321">
          <w:marLeft w:val="0"/>
          <w:marRight w:val="0"/>
          <w:marTop w:val="0"/>
          <w:marBottom w:val="0"/>
          <w:divBdr>
            <w:top w:val="none" w:sz="0" w:space="0" w:color="auto"/>
            <w:left w:val="none" w:sz="0" w:space="0" w:color="auto"/>
            <w:bottom w:val="none" w:sz="0" w:space="0" w:color="auto"/>
            <w:right w:val="none" w:sz="0" w:space="0" w:color="auto"/>
          </w:divBdr>
        </w:div>
        <w:div w:id="1906916507">
          <w:marLeft w:val="0"/>
          <w:marRight w:val="0"/>
          <w:marTop w:val="0"/>
          <w:marBottom w:val="0"/>
          <w:divBdr>
            <w:top w:val="none" w:sz="0" w:space="0" w:color="auto"/>
            <w:left w:val="none" w:sz="0" w:space="0" w:color="auto"/>
            <w:bottom w:val="none" w:sz="0" w:space="0" w:color="auto"/>
            <w:right w:val="none" w:sz="0" w:space="0" w:color="auto"/>
          </w:divBdr>
        </w:div>
        <w:div w:id="1934165025">
          <w:marLeft w:val="0"/>
          <w:marRight w:val="0"/>
          <w:marTop w:val="0"/>
          <w:marBottom w:val="0"/>
          <w:divBdr>
            <w:top w:val="none" w:sz="0" w:space="0" w:color="auto"/>
            <w:left w:val="none" w:sz="0" w:space="0" w:color="auto"/>
            <w:bottom w:val="none" w:sz="0" w:space="0" w:color="auto"/>
            <w:right w:val="none" w:sz="0" w:space="0" w:color="auto"/>
          </w:divBdr>
        </w:div>
        <w:div w:id="1940869323">
          <w:marLeft w:val="0"/>
          <w:marRight w:val="0"/>
          <w:marTop w:val="0"/>
          <w:marBottom w:val="0"/>
          <w:divBdr>
            <w:top w:val="none" w:sz="0" w:space="0" w:color="auto"/>
            <w:left w:val="none" w:sz="0" w:space="0" w:color="auto"/>
            <w:bottom w:val="none" w:sz="0" w:space="0" w:color="auto"/>
            <w:right w:val="none" w:sz="0" w:space="0" w:color="auto"/>
          </w:divBdr>
        </w:div>
        <w:div w:id="2091271077">
          <w:marLeft w:val="0"/>
          <w:marRight w:val="0"/>
          <w:marTop w:val="0"/>
          <w:marBottom w:val="0"/>
          <w:divBdr>
            <w:top w:val="none" w:sz="0" w:space="0" w:color="auto"/>
            <w:left w:val="none" w:sz="0" w:space="0" w:color="auto"/>
            <w:bottom w:val="none" w:sz="0" w:space="0" w:color="auto"/>
            <w:right w:val="none" w:sz="0" w:space="0" w:color="auto"/>
          </w:divBdr>
        </w:div>
      </w:divsChild>
    </w:div>
    <w:div w:id="139420618">
      <w:bodyDiv w:val="1"/>
      <w:marLeft w:val="0"/>
      <w:marRight w:val="0"/>
      <w:marTop w:val="0"/>
      <w:marBottom w:val="0"/>
      <w:divBdr>
        <w:top w:val="none" w:sz="0" w:space="0" w:color="auto"/>
        <w:left w:val="none" w:sz="0" w:space="0" w:color="auto"/>
        <w:bottom w:val="none" w:sz="0" w:space="0" w:color="auto"/>
        <w:right w:val="none" w:sz="0" w:space="0" w:color="auto"/>
      </w:divBdr>
      <w:divsChild>
        <w:div w:id="98792711">
          <w:marLeft w:val="0"/>
          <w:marRight w:val="0"/>
          <w:marTop w:val="0"/>
          <w:marBottom w:val="0"/>
          <w:divBdr>
            <w:top w:val="none" w:sz="0" w:space="0" w:color="auto"/>
            <w:left w:val="none" w:sz="0" w:space="0" w:color="auto"/>
            <w:bottom w:val="none" w:sz="0" w:space="0" w:color="auto"/>
            <w:right w:val="none" w:sz="0" w:space="0" w:color="auto"/>
          </w:divBdr>
        </w:div>
        <w:div w:id="124398921">
          <w:marLeft w:val="0"/>
          <w:marRight w:val="0"/>
          <w:marTop w:val="0"/>
          <w:marBottom w:val="0"/>
          <w:divBdr>
            <w:top w:val="none" w:sz="0" w:space="0" w:color="auto"/>
            <w:left w:val="none" w:sz="0" w:space="0" w:color="auto"/>
            <w:bottom w:val="none" w:sz="0" w:space="0" w:color="auto"/>
            <w:right w:val="none" w:sz="0" w:space="0" w:color="auto"/>
          </w:divBdr>
        </w:div>
        <w:div w:id="201523692">
          <w:marLeft w:val="0"/>
          <w:marRight w:val="0"/>
          <w:marTop w:val="0"/>
          <w:marBottom w:val="0"/>
          <w:divBdr>
            <w:top w:val="none" w:sz="0" w:space="0" w:color="auto"/>
            <w:left w:val="none" w:sz="0" w:space="0" w:color="auto"/>
            <w:bottom w:val="none" w:sz="0" w:space="0" w:color="auto"/>
            <w:right w:val="none" w:sz="0" w:space="0" w:color="auto"/>
          </w:divBdr>
        </w:div>
        <w:div w:id="225914571">
          <w:marLeft w:val="0"/>
          <w:marRight w:val="0"/>
          <w:marTop w:val="0"/>
          <w:marBottom w:val="0"/>
          <w:divBdr>
            <w:top w:val="none" w:sz="0" w:space="0" w:color="auto"/>
            <w:left w:val="none" w:sz="0" w:space="0" w:color="auto"/>
            <w:bottom w:val="none" w:sz="0" w:space="0" w:color="auto"/>
            <w:right w:val="none" w:sz="0" w:space="0" w:color="auto"/>
          </w:divBdr>
        </w:div>
        <w:div w:id="244414386">
          <w:marLeft w:val="0"/>
          <w:marRight w:val="0"/>
          <w:marTop w:val="0"/>
          <w:marBottom w:val="0"/>
          <w:divBdr>
            <w:top w:val="none" w:sz="0" w:space="0" w:color="auto"/>
            <w:left w:val="none" w:sz="0" w:space="0" w:color="auto"/>
            <w:bottom w:val="none" w:sz="0" w:space="0" w:color="auto"/>
            <w:right w:val="none" w:sz="0" w:space="0" w:color="auto"/>
          </w:divBdr>
        </w:div>
        <w:div w:id="318506493">
          <w:marLeft w:val="0"/>
          <w:marRight w:val="0"/>
          <w:marTop w:val="0"/>
          <w:marBottom w:val="0"/>
          <w:divBdr>
            <w:top w:val="none" w:sz="0" w:space="0" w:color="auto"/>
            <w:left w:val="none" w:sz="0" w:space="0" w:color="auto"/>
            <w:bottom w:val="none" w:sz="0" w:space="0" w:color="auto"/>
            <w:right w:val="none" w:sz="0" w:space="0" w:color="auto"/>
          </w:divBdr>
        </w:div>
        <w:div w:id="566763685">
          <w:marLeft w:val="0"/>
          <w:marRight w:val="0"/>
          <w:marTop w:val="0"/>
          <w:marBottom w:val="0"/>
          <w:divBdr>
            <w:top w:val="none" w:sz="0" w:space="0" w:color="auto"/>
            <w:left w:val="none" w:sz="0" w:space="0" w:color="auto"/>
            <w:bottom w:val="none" w:sz="0" w:space="0" w:color="auto"/>
            <w:right w:val="none" w:sz="0" w:space="0" w:color="auto"/>
          </w:divBdr>
        </w:div>
        <w:div w:id="766341469">
          <w:marLeft w:val="0"/>
          <w:marRight w:val="0"/>
          <w:marTop w:val="0"/>
          <w:marBottom w:val="0"/>
          <w:divBdr>
            <w:top w:val="none" w:sz="0" w:space="0" w:color="auto"/>
            <w:left w:val="none" w:sz="0" w:space="0" w:color="auto"/>
            <w:bottom w:val="none" w:sz="0" w:space="0" w:color="auto"/>
            <w:right w:val="none" w:sz="0" w:space="0" w:color="auto"/>
          </w:divBdr>
        </w:div>
        <w:div w:id="820345566">
          <w:marLeft w:val="0"/>
          <w:marRight w:val="0"/>
          <w:marTop w:val="0"/>
          <w:marBottom w:val="0"/>
          <w:divBdr>
            <w:top w:val="none" w:sz="0" w:space="0" w:color="auto"/>
            <w:left w:val="none" w:sz="0" w:space="0" w:color="auto"/>
            <w:bottom w:val="none" w:sz="0" w:space="0" w:color="auto"/>
            <w:right w:val="none" w:sz="0" w:space="0" w:color="auto"/>
          </w:divBdr>
        </w:div>
        <w:div w:id="826243270">
          <w:marLeft w:val="0"/>
          <w:marRight w:val="0"/>
          <w:marTop w:val="0"/>
          <w:marBottom w:val="0"/>
          <w:divBdr>
            <w:top w:val="none" w:sz="0" w:space="0" w:color="auto"/>
            <w:left w:val="none" w:sz="0" w:space="0" w:color="auto"/>
            <w:bottom w:val="none" w:sz="0" w:space="0" w:color="auto"/>
            <w:right w:val="none" w:sz="0" w:space="0" w:color="auto"/>
          </w:divBdr>
        </w:div>
        <w:div w:id="859125347">
          <w:marLeft w:val="0"/>
          <w:marRight w:val="0"/>
          <w:marTop w:val="0"/>
          <w:marBottom w:val="0"/>
          <w:divBdr>
            <w:top w:val="none" w:sz="0" w:space="0" w:color="auto"/>
            <w:left w:val="none" w:sz="0" w:space="0" w:color="auto"/>
            <w:bottom w:val="none" w:sz="0" w:space="0" w:color="auto"/>
            <w:right w:val="none" w:sz="0" w:space="0" w:color="auto"/>
          </w:divBdr>
        </w:div>
        <w:div w:id="866716209">
          <w:marLeft w:val="0"/>
          <w:marRight w:val="0"/>
          <w:marTop w:val="0"/>
          <w:marBottom w:val="0"/>
          <w:divBdr>
            <w:top w:val="none" w:sz="0" w:space="0" w:color="auto"/>
            <w:left w:val="none" w:sz="0" w:space="0" w:color="auto"/>
            <w:bottom w:val="none" w:sz="0" w:space="0" w:color="auto"/>
            <w:right w:val="none" w:sz="0" w:space="0" w:color="auto"/>
          </w:divBdr>
        </w:div>
        <w:div w:id="909728965">
          <w:marLeft w:val="0"/>
          <w:marRight w:val="0"/>
          <w:marTop w:val="0"/>
          <w:marBottom w:val="0"/>
          <w:divBdr>
            <w:top w:val="none" w:sz="0" w:space="0" w:color="auto"/>
            <w:left w:val="none" w:sz="0" w:space="0" w:color="auto"/>
            <w:bottom w:val="none" w:sz="0" w:space="0" w:color="auto"/>
            <w:right w:val="none" w:sz="0" w:space="0" w:color="auto"/>
          </w:divBdr>
        </w:div>
        <w:div w:id="1008404920">
          <w:marLeft w:val="0"/>
          <w:marRight w:val="0"/>
          <w:marTop w:val="0"/>
          <w:marBottom w:val="0"/>
          <w:divBdr>
            <w:top w:val="none" w:sz="0" w:space="0" w:color="auto"/>
            <w:left w:val="none" w:sz="0" w:space="0" w:color="auto"/>
            <w:bottom w:val="none" w:sz="0" w:space="0" w:color="auto"/>
            <w:right w:val="none" w:sz="0" w:space="0" w:color="auto"/>
          </w:divBdr>
        </w:div>
        <w:div w:id="1115254176">
          <w:marLeft w:val="0"/>
          <w:marRight w:val="0"/>
          <w:marTop w:val="0"/>
          <w:marBottom w:val="0"/>
          <w:divBdr>
            <w:top w:val="none" w:sz="0" w:space="0" w:color="auto"/>
            <w:left w:val="none" w:sz="0" w:space="0" w:color="auto"/>
            <w:bottom w:val="none" w:sz="0" w:space="0" w:color="auto"/>
            <w:right w:val="none" w:sz="0" w:space="0" w:color="auto"/>
          </w:divBdr>
        </w:div>
        <w:div w:id="1136484988">
          <w:marLeft w:val="0"/>
          <w:marRight w:val="0"/>
          <w:marTop w:val="0"/>
          <w:marBottom w:val="0"/>
          <w:divBdr>
            <w:top w:val="none" w:sz="0" w:space="0" w:color="auto"/>
            <w:left w:val="none" w:sz="0" w:space="0" w:color="auto"/>
            <w:bottom w:val="none" w:sz="0" w:space="0" w:color="auto"/>
            <w:right w:val="none" w:sz="0" w:space="0" w:color="auto"/>
          </w:divBdr>
        </w:div>
        <w:div w:id="1229683859">
          <w:marLeft w:val="0"/>
          <w:marRight w:val="0"/>
          <w:marTop w:val="0"/>
          <w:marBottom w:val="0"/>
          <w:divBdr>
            <w:top w:val="none" w:sz="0" w:space="0" w:color="auto"/>
            <w:left w:val="none" w:sz="0" w:space="0" w:color="auto"/>
            <w:bottom w:val="none" w:sz="0" w:space="0" w:color="auto"/>
            <w:right w:val="none" w:sz="0" w:space="0" w:color="auto"/>
          </w:divBdr>
        </w:div>
        <w:div w:id="1235550597">
          <w:marLeft w:val="0"/>
          <w:marRight w:val="0"/>
          <w:marTop w:val="0"/>
          <w:marBottom w:val="0"/>
          <w:divBdr>
            <w:top w:val="none" w:sz="0" w:space="0" w:color="auto"/>
            <w:left w:val="none" w:sz="0" w:space="0" w:color="auto"/>
            <w:bottom w:val="none" w:sz="0" w:space="0" w:color="auto"/>
            <w:right w:val="none" w:sz="0" w:space="0" w:color="auto"/>
          </w:divBdr>
        </w:div>
        <w:div w:id="1324552858">
          <w:marLeft w:val="0"/>
          <w:marRight w:val="0"/>
          <w:marTop w:val="0"/>
          <w:marBottom w:val="0"/>
          <w:divBdr>
            <w:top w:val="none" w:sz="0" w:space="0" w:color="auto"/>
            <w:left w:val="none" w:sz="0" w:space="0" w:color="auto"/>
            <w:bottom w:val="none" w:sz="0" w:space="0" w:color="auto"/>
            <w:right w:val="none" w:sz="0" w:space="0" w:color="auto"/>
          </w:divBdr>
        </w:div>
        <w:div w:id="1348288256">
          <w:marLeft w:val="0"/>
          <w:marRight w:val="0"/>
          <w:marTop w:val="0"/>
          <w:marBottom w:val="0"/>
          <w:divBdr>
            <w:top w:val="none" w:sz="0" w:space="0" w:color="auto"/>
            <w:left w:val="none" w:sz="0" w:space="0" w:color="auto"/>
            <w:bottom w:val="none" w:sz="0" w:space="0" w:color="auto"/>
            <w:right w:val="none" w:sz="0" w:space="0" w:color="auto"/>
          </w:divBdr>
        </w:div>
        <w:div w:id="1360011788">
          <w:marLeft w:val="0"/>
          <w:marRight w:val="0"/>
          <w:marTop w:val="0"/>
          <w:marBottom w:val="0"/>
          <w:divBdr>
            <w:top w:val="none" w:sz="0" w:space="0" w:color="auto"/>
            <w:left w:val="none" w:sz="0" w:space="0" w:color="auto"/>
            <w:bottom w:val="none" w:sz="0" w:space="0" w:color="auto"/>
            <w:right w:val="none" w:sz="0" w:space="0" w:color="auto"/>
          </w:divBdr>
        </w:div>
        <w:div w:id="1418748185">
          <w:marLeft w:val="0"/>
          <w:marRight w:val="0"/>
          <w:marTop w:val="0"/>
          <w:marBottom w:val="0"/>
          <w:divBdr>
            <w:top w:val="none" w:sz="0" w:space="0" w:color="auto"/>
            <w:left w:val="none" w:sz="0" w:space="0" w:color="auto"/>
            <w:bottom w:val="none" w:sz="0" w:space="0" w:color="auto"/>
            <w:right w:val="none" w:sz="0" w:space="0" w:color="auto"/>
          </w:divBdr>
        </w:div>
        <w:div w:id="1487671135">
          <w:marLeft w:val="0"/>
          <w:marRight w:val="0"/>
          <w:marTop w:val="0"/>
          <w:marBottom w:val="0"/>
          <w:divBdr>
            <w:top w:val="none" w:sz="0" w:space="0" w:color="auto"/>
            <w:left w:val="none" w:sz="0" w:space="0" w:color="auto"/>
            <w:bottom w:val="none" w:sz="0" w:space="0" w:color="auto"/>
            <w:right w:val="none" w:sz="0" w:space="0" w:color="auto"/>
          </w:divBdr>
        </w:div>
        <w:div w:id="1503618431">
          <w:marLeft w:val="0"/>
          <w:marRight w:val="0"/>
          <w:marTop w:val="0"/>
          <w:marBottom w:val="0"/>
          <w:divBdr>
            <w:top w:val="none" w:sz="0" w:space="0" w:color="auto"/>
            <w:left w:val="none" w:sz="0" w:space="0" w:color="auto"/>
            <w:bottom w:val="none" w:sz="0" w:space="0" w:color="auto"/>
            <w:right w:val="none" w:sz="0" w:space="0" w:color="auto"/>
          </w:divBdr>
        </w:div>
        <w:div w:id="1509054314">
          <w:marLeft w:val="0"/>
          <w:marRight w:val="0"/>
          <w:marTop w:val="0"/>
          <w:marBottom w:val="0"/>
          <w:divBdr>
            <w:top w:val="none" w:sz="0" w:space="0" w:color="auto"/>
            <w:left w:val="none" w:sz="0" w:space="0" w:color="auto"/>
            <w:bottom w:val="none" w:sz="0" w:space="0" w:color="auto"/>
            <w:right w:val="none" w:sz="0" w:space="0" w:color="auto"/>
          </w:divBdr>
        </w:div>
        <w:div w:id="1607347060">
          <w:marLeft w:val="0"/>
          <w:marRight w:val="0"/>
          <w:marTop w:val="0"/>
          <w:marBottom w:val="0"/>
          <w:divBdr>
            <w:top w:val="none" w:sz="0" w:space="0" w:color="auto"/>
            <w:left w:val="none" w:sz="0" w:space="0" w:color="auto"/>
            <w:bottom w:val="none" w:sz="0" w:space="0" w:color="auto"/>
            <w:right w:val="none" w:sz="0" w:space="0" w:color="auto"/>
          </w:divBdr>
        </w:div>
        <w:div w:id="1682851874">
          <w:marLeft w:val="0"/>
          <w:marRight w:val="0"/>
          <w:marTop w:val="0"/>
          <w:marBottom w:val="0"/>
          <w:divBdr>
            <w:top w:val="none" w:sz="0" w:space="0" w:color="auto"/>
            <w:left w:val="none" w:sz="0" w:space="0" w:color="auto"/>
            <w:bottom w:val="none" w:sz="0" w:space="0" w:color="auto"/>
            <w:right w:val="none" w:sz="0" w:space="0" w:color="auto"/>
          </w:divBdr>
        </w:div>
        <w:div w:id="1686596112">
          <w:marLeft w:val="0"/>
          <w:marRight w:val="0"/>
          <w:marTop w:val="0"/>
          <w:marBottom w:val="0"/>
          <w:divBdr>
            <w:top w:val="none" w:sz="0" w:space="0" w:color="auto"/>
            <w:left w:val="none" w:sz="0" w:space="0" w:color="auto"/>
            <w:bottom w:val="none" w:sz="0" w:space="0" w:color="auto"/>
            <w:right w:val="none" w:sz="0" w:space="0" w:color="auto"/>
          </w:divBdr>
        </w:div>
        <w:div w:id="1786730138">
          <w:marLeft w:val="0"/>
          <w:marRight w:val="0"/>
          <w:marTop w:val="0"/>
          <w:marBottom w:val="0"/>
          <w:divBdr>
            <w:top w:val="none" w:sz="0" w:space="0" w:color="auto"/>
            <w:left w:val="none" w:sz="0" w:space="0" w:color="auto"/>
            <w:bottom w:val="none" w:sz="0" w:space="0" w:color="auto"/>
            <w:right w:val="none" w:sz="0" w:space="0" w:color="auto"/>
          </w:divBdr>
        </w:div>
        <w:div w:id="1802456125">
          <w:marLeft w:val="0"/>
          <w:marRight w:val="0"/>
          <w:marTop w:val="0"/>
          <w:marBottom w:val="0"/>
          <w:divBdr>
            <w:top w:val="none" w:sz="0" w:space="0" w:color="auto"/>
            <w:left w:val="none" w:sz="0" w:space="0" w:color="auto"/>
            <w:bottom w:val="none" w:sz="0" w:space="0" w:color="auto"/>
            <w:right w:val="none" w:sz="0" w:space="0" w:color="auto"/>
          </w:divBdr>
        </w:div>
        <w:div w:id="1837572044">
          <w:marLeft w:val="0"/>
          <w:marRight w:val="0"/>
          <w:marTop w:val="0"/>
          <w:marBottom w:val="0"/>
          <w:divBdr>
            <w:top w:val="none" w:sz="0" w:space="0" w:color="auto"/>
            <w:left w:val="none" w:sz="0" w:space="0" w:color="auto"/>
            <w:bottom w:val="none" w:sz="0" w:space="0" w:color="auto"/>
            <w:right w:val="none" w:sz="0" w:space="0" w:color="auto"/>
          </w:divBdr>
        </w:div>
        <w:div w:id="2040273421">
          <w:marLeft w:val="0"/>
          <w:marRight w:val="0"/>
          <w:marTop w:val="0"/>
          <w:marBottom w:val="0"/>
          <w:divBdr>
            <w:top w:val="none" w:sz="0" w:space="0" w:color="auto"/>
            <w:left w:val="none" w:sz="0" w:space="0" w:color="auto"/>
            <w:bottom w:val="none" w:sz="0" w:space="0" w:color="auto"/>
            <w:right w:val="none" w:sz="0" w:space="0" w:color="auto"/>
          </w:divBdr>
        </w:div>
        <w:div w:id="2105149206">
          <w:marLeft w:val="0"/>
          <w:marRight w:val="0"/>
          <w:marTop w:val="0"/>
          <w:marBottom w:val="0"/>
          <w:divBdr>
            <w:top w:val="none" w:sz="0" w:space="0" w:color="auto"/>
            <w:left w:val="none" w:sz="0" w:space="0" w:color="auto"/>
            <w:bottom w:val="none" w:sz="0" w:space="0" w:color="auto"/>
            <w:right w:val="none" w:sz="0" w:space="0" w:color="auto"/>
          </w:divBdr>
        </w:div>
      </w:divsChild>
    </w:div>
    <w:div w:id="148253437">
      <w:bodyDiv w:val="1"/>
      <w:marLeft w:val="0"/>
      <w:marRight w:val="0"/>
      <w:marTop w:val="0"/>
      <w:marBottom w:val="0"/>
      <w:divBdr>
        <w:top w:val="none" w:sz="0" w:space="0" w:color="auto"/>
        <w:left w:val="none" w:sz="0" w:space="0" w:color="auto"/>
        <w:bottom w:val="none" w:sz="0" w:space="0" w:color="auto"/>
        <w:right w:val="none" w:sz="0" w:space="0" w:color="auto"/>
      </w:divBdr>
      <w:divsChild>
        <w:div w:id="20713434">
          <w:marLeft w:val="0"/>
          <w:marRight w:val="0"/>
          <w:marTop w:val="0"/>
          <w:marBottom w:val="0"/>
          <w:divBdr>
            <w:top w:val="none" w:sz="0" w:space="0" w:color="auto"/>
            <w:left w:val="none" w:sz="0" w:space="0" w:color="auto"/>
            <w:bottom w:val="none" w:sz="0" w:space="0" w:color="auto"/>
            <w:right w:val="none" w:sz="0" w:space="0" w:color="auto"/>
          </w:divBdr>
        </w:div>
        <w:div w:id="46031525">
          <w:marLeft w:val="0"/>
          <w:marRight w:val="0"/>
          <w:marTop w:val="0"/>
          <w:marBottom w:val="0"/>
          <w:divBdr>
            <w:top w:val="none" w:sz="0" w:space="0" w:color="auto"/>
            <w:left w:val="none" w:sz="0" w:space="0" w:color="auto"/>
            <w:bottom w:val="none" w:sz="0" w:space="0" w:color="auto"/>
            <w:right w:val="none" w:sz="0" w:space="0" w:color="auto"/>
          </w:divBdr>
        </w:div>
        <w:div w:id="58065553">
          <w:marLeft w:val="0"/>
          <w:marRight w:val="0"/>
          <w:marTop w:val="0"/>
          <w:marBottom w:val="0"/>
          <w:divBdr>
            <w:top w:val="none" w:sz="0" w:space="0" w:color="auto"/>
            <w:left w:val="none" w:sz="0" w:space="0" w:color="auto"/>
            <w:bottom w:val="none" w:sz="0" w:space="0" w:color="auto"/>
            <w:right w:val="none" w:sz="0" w:space="0" w:color="auto"/>
          </w:divBdr>
        </w:div>
        <w:div w:id="88237085">
          <w:marLeft w:val="0"/>
          <w:marRight w:val="0"/>
          <w:marTop w:val="0"/>
          <w:marBottom w:val="0"/>
          <w:divBdr>
            <w:top w:val="none" w:sz="0" w:space="0" w:color="auto"/>
            <w:left w:val="none" w:sz="0" w:space="0" w:color="auto"/>
            <w:bottom w:val="none" w:sz="0" w:space="0" w:color="auto"/>
            <w:right w:val="none" w:sz="0" w:space="0" w:color="auto"/>
          </w:divBdr>
        </w:div>
        <w:div w:id="278755363">
          <w:marLeft w:val="0"/>
          <w:marRight w:val="0"/>
          <w:marTop w:val="0"/>
          <w:marBottom w:val="0"/>
          <w:divBdr>
            <w:top w:val="none" w:sz="0" w:space="0" w:color="auto"/>
            <w:left w:val="none" w:sz="0" w:space="0" w:color="auto"/>
            <w:bottom w:val="none" w:sz="0" w:space="0" w:color="auto"/>
            <w:right w:val="none" w:sz="0" w:space="0" w:color="auto"/>
          </w:divBdr>
        </w:div>
        <w:div w:id="292291532">
          <w:marLeft w:val="0"/>
          <w:marRight w:val="0"/>
          <w:marTop w:val="0"/>
          <w:marBottom w:val="0"/>
          <w:divBdr>
            <w:top w:val="none" w:sz="0" w:space="0" w:color="auto"/>
            <w:left w:val="none" w:sz="0" w:space="0" w:color="auto"/>
            <w:bottom w:val="none" w:sz="0" w:space="0" w:color="auto"/>
            <w:right w:val="none" w:sz="0" w:space="0" w:color="auto"/>
          </w:divBdr>
        </w:div>
        <w:div w:id="301690265">
          <w:marLeft w:val="0"/>
          <w:marRight w:val="0"/>
          <w:marTop w:val="0"/>
          <w:marBottom w:val="0"/>
          <w:divBdr>
            <w:top w:val="none" w:sz="0" w:space="0" w:color="auto"/>
            <w:left w:val="none" w:sz="0" w:space="0" w:color="auto"/>
            <w:bottom w:val="none" w:sz="0" w:space="0" w:color="auto"/>
            <w:right w:val="none" w:sz="0" w:space="0" w:color="auto"/>
          </w:divBdr>
        </w:div>
        <w:div w:id="325867474">
          <w:marLeft w:val="0"/>
          <w:marRight w:val="0"/>
          <w:marTop w:val="0"/>
          <w:marBottom w:val="0"/>
          <w:divBdr>
            <w:top w:val="none" w:sz="0" w:space="0" w:color="auto"/>
            <w:left w:val="none" w:sz="0" w:space="0" w:color="auto"/>
            <w:bottom w:val="none" w:sz="0" w:space="0" w:color="auto"/>
            <w:right w:val="none" w:sz="0" w:space="0" w:color="auto"/>
          </w:divBdr>
        </w:div>
        <w:div w:id="346567239">
          <w:marLeft w:val="0"/>
          <w:marRight w:val="0"/>
          <w:marTop w:val="0"/>
          <w:marBottom w:val="0"/>
          <w:divBdr>
            <w:top w:val="none" w:sz="0" w:space="0" w:color="auto"/>
            <w:left w:val="none" w:sz="0" w:space="0" w:color="auto"/>
            <w:bottom w:val="none" w:sz="0" w:space="0" w:color="auto"/>
            <w:right w:val="none" w:sz="0" w:space="0" w:color="auto"/>
          </w:divBdr>
        </w:div>
        <w:div w:id="346905673">
          <w:marLeft w:val="0"/>
          <w:marRight w:val="0"/>
          <w:marTop w:val="0"/>
          <w:marBottom w:val="0"/>
          <w:divBdr>
            <w:top w:val="none" w:sz="0" w:space="0" w:color="auto"/>
            <w:left w:val="none" w:sz="0" w:space="0" w:color="auto"/>
            <w:bottom w:val="none" w:sz="0" w:space="0" w:color="auto"/>
            <w:right w:val="none" w:sz="0" w:space="0" w:color="auto"/>
          </w:divBdr>
        </w:div>
        <w:div w:id="382097894">
          <w:marLeft w:val="0"/>
          <w:marRight w:val="0"/>
          <w:marTop w:val="0"/>
          <w:marBottom w:val="0"/>
          <w:divBdr>
            <w:top w:val="none" w:sz="0" w:space="0" w:color="auto"/>
            <w:left w:val="none" w:sz="0" w:space="0" w:color="auto"/>
            <w:bottom w:val="none" w:sz="0" w:space="0" w:color="auto"/>
            <w:right w:val="none" w:sz="0" w:space="0" w:color="auto"/>
          </w:divBdr>
        </w:div>
        <w:div w:id="388504789">
          <w:marLeft w:val="0"/>
          <w:marRight w:val="0"/>
          <w:marTop w:val="0"/>
          <w:marBottom w:val="0"/>
          <w:divBdr>
            <w:top w:val="none" w:sz="0" w:space="0" w:color="auto"/>
            <w:left w:val="none" w:sz="0" w:space="0" w:color="auto"/>
            <w:bottom w:val="none" w:sz="0" w:space="0" w:color="auto"/>
            <w:right w:val="none" w:sz="0" w:space="0" w:color="auto"/>
          </w:divBdr>
        </w:div>
        <w:div w:id="402485901">
          <w:marLeft w:val="0"/>
          <w:marRight w:val="0"/>
          <w:marTop w:val="0"/>
          <w:marBottom w:val="0"/>
          <w:divBdr>
            <w:top w:val="none" w:sz="0" w:space="0" w:color="auto"/>
            <w:left w:val="none" w:sz="0" w:space="0" w:color="auto"/>
            <w:bottom w:val="none" w:sz="0" w:space="0" w:color="auto"/>
            <w:right w:val="none" w:sz="0" w:space="0" w:color="auto"/>
          </w:divBdr>
        </w:div>
        <w:div w:id="412433967">
          <w:marLeft w:val="0"/>
          <w:marRight w:val="0"/>
          <w:marTop w:val="0"/>
          <w:marBottom w:val="0"/>
          <w:divBdr>
            <w:top w:val="none" w:sz="0" w:space="0" w:color="auto"/>
            <w:left w:val="none" w:sz="0" w:space="0" w:color="auto"/>
            <w:bottom w:val="none" w:sz="0" w:space="0" w:color="auto"/>
            <w:right w:val="none" w:sz="0" w:space="0" w:color="auto"/>
          </w:divBdr>
        </w:div>
        <w:div w:id="465128673">
          <w:marLeft w:val="0"/>
          <w:marRight w:val="0"/>
          <w:marTop w:val="0"/>
          <w:marBottom w:val="0"/>
          <w:divBdr>
            <w:top w:val="none" w:sz="0" w:space="0" w:color="auto"/>
            <w:left w:val="none" w:sz="0" w:space="0" w:color="auto"/>
            <w:bottom w:val="none" w:sz="0" w:space="0" w:color="auto"/>
            <w:right w:val="none" w:sz="0" w:space="0" w:color="auto"/>
          </w:divBdr>
        </w:div>
        <w:div w:id="522329683">
          <w:marLeft w:val="0"/>
          <w:marRight w:val="0"/>
          <w:marTop w:val="0"/>
          <w:marBottom w:val="0"/>
          <w:divBdr>
            <w:top w:val="none" w:sz="0" w:space="0" w:color="auto"/>
            <w:left w:val="none" w:sz="0" w:space="0" w:color="auto"/>
            <w:bottom w:val="none" w:sz="0" w:space="0" w:color="auto"/>
            <w:right w:val="none" w:sz="0" w:space="0" w:color="auto"/>
          </w:divBdr>
        </w:div>
        <w:div w:id="540871884">
          <w:marLeft w:val="0"/>
          <w:marRight w:val="0"/>
          <w:marTop w:val="0"/>
          <w:marBottom w:val="0"/>
          <w:divBdr>
            <w:top w:val="none" w:sz="0" w:space="0" w:color="auto"/>
            <w:left w:val="none" w:sz="0" w:space="0" w:color="auto"/>
            <w:bottom w:val="none" w:sz="0" w:space="0" w:color="auto"/>
            <w:right w:val="none" w:sz="0" w:space="0" w:color="auto"/>
          </w:divBdr>
        </w:div>
        <w:div w:id="546723843">
          <w:marLeft w:val="0"/>
          <w:marRight w:val="0"/>
          <w:marTop w:val="0"/>
          <w:marBottom w:val="0"/>
          <w:divBdr>
            <w:top w:val="none" w:sz="0" w:space="0" w:color="auto"/>
            <w:left w:val="none" w:sz="0" w:space="0" w:color="auto"/>
            <w:bottom w:val="none" w:sz="0" w:space="0" w:color="auto"/>
            <w:right w:val="none" w:sz="0" w:space="0" w:color="auto"/>
          </w:divBdr>
        </w:div>
        <w:div w:id="600379170">
          <w:marLeft w:val="0"/>
          <w:marRight w:val="0"/>
          <w:marTop w:val="0"/>
          <w:marBottom w:val="0"/>
          <w:divBdr>
            <w:top w:val="none" w:sz="0" w:space="0" w:color="auto"/>
            <w:left w:val="none" w:sz="0" w:space="0" w:color="auto"/>
            <w:bottom w:val="none" w:sz="0" w:space="0" w:color="auto"/>
            <w:right w:val="none" w:sz="0" w:space="0" w:color="auto"/>
          </w:divBdr>
        </w:div>
        <w:div w:id="601038909">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668676561">
          <w:marLeft w:val="0"/>
          <w:marRight w:val="0"/>
          <w:marTop w:val="0"/>
          <w:marBottom w:val="0"/>
          <w:divBdr>
            <w:top w:val="none" w:sz="0" w:space="0" w:color="auto"/>
            <w:left w:val="none" w:sz="0" w:space="0" w:color="auto"/>
            <w:bottom w:val="none" w:sz="0" w:space="0" w:color="auto"/>
            <w:right w:val="none" w:sz="0" w:space="0" w:color="auto"/>
          </w:divBdr>
        </w:div>
        <w:div w:id="675498785">
          <w:marLeft w:val="0"/>
          <w:marRight w:val="0"/>
          <w:marTop w:val="0"/>
          <w:marBottom w:val="0"/>
          <w:divBdr>
            <w:top w:val="none" w:sz="0" w:space="0" w:color="auto"/>
            <w:left w:val="none" w:sz="0" w:space="0" w:color="auto"/>
            <w:bottom w:val="none" w:sz="0" w:space="0" w:color="auto"/>
            <w:right w:val="none" w:sz="0" w:space="0" w:color="auto"/>
          </w:divBdr>
        </w:div>
        <w:div w:id="702363319">
          <w:marLeft w:val="0"/>
          <w:marRight w:val="0"/>
          <w:marTop w:val="0"/>
          <w:marBottom w:val="0"/>
          <w:divBdr>
            <w:top w:val="none" w:sz="0" w:space="0" w:color="auto"/>
            <w:left w:val="none" w:sz="0" w:space="0" w:color="auto"/>
            <w:bottom w:val="none" w:sz="0" w:space="0" w:color="auto"/>
            <w:right w:val="none" w:sz="0" w:space="0" w:color="auto"/>
          </w:divBdr>
        </w:div>
        <w:div w:id="721487010">
          <w:marLeft w:val="0"/>
          <w:marRight w:val="0"/>
          <w:marTop w:val="0"/>
          <w:marBottom w:val="0"/>
          <w:divBdr>
            <w:top w:val="none" w:sz="0" w:space="0" w:color="auto"/>
            <w:left w:val="none" w:sz="0" w:space="0" w:color="auto"/>
            <w:bottom w:val="none" w:sz="0" w:space="0" w:color="auto"/>
            <w:right w:val="none" w:sz="0" w:space="0" w:color="auto"/>
          </w:divBdr>
        </w:div>
        <w:div w:id="827212872">
          <w:marLeft w:val="0"/>
          <w:marRight w:val="0"/>
          <w:marTop w:val="0"/>
          <w:marBottom w:val="0"/>
          <w:divBdr>
            <w:top w:val="none" w:sz="0" w:space="0" w:color="auto"/>
            <w:left w:val="none" w:sz="0" w:space="0" w:color="auto"/>
            <w:bottom w:val="none" w:sz="0" w:space="0" w:color="auto"/>
            <w:right w:val="none" w:sz="0" w:space="0" w:color="auto"/>
          </w:divBdr>
        </w:div>
        <w:div w:id="877663769">
          <w:marLeft w:val="0"/>
          <w:marRight w:val="0"/>
          <w:marTop w:val="0"/>
          <w:marBottom w:val="0"/>
          <w:divBdr>
            <w:top w:val="none" w:sz="0" w:space="0" w:color="auto"/>
            <w:left w:val="none" w:sz="0" w:space="0" w:color="auto"/>
            <w:bottom w:val="none" w:sz="0" w:space="0" w:color="auto"/>
            <w:right w:val="none" w:sz="0" w:space="0" w:color="auto"/>
          </w:divBdr>
        </w:div>
        <w:div w:id="943804173">
          <w:marLeft w:val="0"/>
          <w:marRight w:val="0"/>
          <w:marTop w:val="0"/>
          <w:marBottom w:val="0"/>
          <w:divBdr>
            <w:top w:val="none" w:sz="0" w:space="0" w:color="auto"/>
            <w:left w:val="none" w:sz="0" w:space="0" w:color="auto"/>
            <w:bottom w:val="none" w:sz="0" w:space="0" w:color="auto"/>
            <w:right w:val="none" w:sz="0" w:space="0" w:color="auto"/>
          </w:divBdr>
        </w:div>
        <w:div w:id="947784155">
          <w:marLeft w:val="0"/>
          <w:marRight w:val="0"/>
          <w:marTop w:val="0"/>
          <w:marBottom w:val="0"/>
          <w:divBdr>
            <w:top w:val="none" w:sz="0" w:space="0" w:color="auto"/>
            <w:left w:val="none" w:sz="0" w:space="0" w:color="auto"/>
            <w:bottom w:val="none" w:sz="0" w:space="0" w:color="auto"/>
            <w:right w:val="none" w:sz="0" w:space="0" w:color="auto"/>
          </w:divBdr>
        </w:div>
        <w:div w:id="992101216">
          <w:marLeft w:val="0"/>
          <w:marRight w:val="0"/>
          <w:marTop w:val="0"/>
          <w:marBottom w:val="0"/>
          <w:divBdr>
            <w:top w:val="none" w:sz="0" w:space="0" w:color="auto"/>
            <w:left w:val="none" w:sz="0" w:space="0" w:color="auto"/>
            <w:bottom w:val="none" w:sz="0" w:space="0" w:color="auto"/>
            <w:right w:val="none" w:sz="0" w:space="0" w:color="auto"/>
          </w:divBdr>
        </w:div>
        <w:div w:id="996422514">
          <w:marLeft w:val="0"/>
          <w:marRight w:val="0"/>
          <w:marTop w:val="0"/>
          <w:marBottom w:val="0"/>
          <w:divBdr>
            <w:top w:val="none" w:sz="0" w:space="0" w:color="auto"/>
            <w:left w:val="none" w:sz="0" w:space="0" w:color="auto"/>
            <w:bottom w:val="none" w:sz="0" w:space="0" w:color="auto"/>
            <w:right w:val="none" w:sz="0" w:space="0" w:color="auto"/>
          </w:divBdr>
        </w:div>
        <w:div w:id="1081953399">
          <w:marLeft w:val="0"/>
          <w:marRight w:val="0"/>
          <w:marTop w:val="0"/>
          <w:marBottom w:val="0"/>
          <w:divBdr>
            <w:top w:val="none" w:sz="0" w:space="0" w:color="auto"/>
            <w:left w:val="none" w:sz="0" w:space="0" w:color="auto"/>
            <w:bottom w:val="none" w:sz="0" w:space="0" w:color="auto"/>
            <w:right w:val="none" w:sz="0" w:space="0" w:color="auto"/>
          </w:divBdr>
        </w:div>
        <w:div w:id="1127624162">
          <w:marLeft w:val="0"/>
          <w:marRight w:val="0"/>
          <w:marTop w:val="0"/>
          <w:marBottom w:val="0"/>
          <w:divBdr>
            <w:top w:val="none" w:sz="0" w:space="0" w:color="auto"/>
            <w:left w:val="none" w:sz="0" w:space="0" w:color="auto"/>
            <w:bottom w:val="none" w:sz="0" w:space="0" w:color="auto"/>
            <w:right w:val="none" w:sz="0" w:space="0" w:color="auto"/>
          </w:divBdr>
        </w:div>
        <w:div w:id="1136684544">
          <w:marLeft w:val="0"/>
          <w:marRight w:val="0"/>
          <w:marTop w:val="0"/>
          <w:marBottom w:val="0"/>
          <w:divBdr>
            <w:top w:val="none" w:sz="0" w:space="0" w:color="auto"/>
            <w:left w:val="none" w:sz="0" w:space="0" w:color="auto"/>
            <w:bottom w:val="none" w:sz="0" w:space="0" w:color="auto"/>
            <w:right w:val="none" w:sz="0" w:space="0" w:color="auto"/>
          </w:divBdr>
        </w:div>
        <w:div w:id="1136874851">
          <w:marLeft w:val="0"/>
          <w:marRight w:val="0"/>
          <w:marTop w:val="0"/>
          <w:marBottom w:val="0"/>
          <w:divBdr>
            <w:top w:val="none" w:sz="0" w:space="0" w:color="auto"/>
            <w:left w:val="none" w:sz="0" w:space="0" w:color="auto"/>
            <w:bottom w:val="none" w:sz="0" w:space="0" w:color="auto"/>
            <w:right w:val="none" w:sz="0" w:space="0" w:color="auto"/>
          </w:divBdr>
        </w:div>
        <w:div w:id="1146118623">
          <w:marLeft w:val="0"/>
          <w:marRight w:val="0"/>
          <w:marTop w:val="0"/>
          <w:marBottom w:val="0"/>
          <w:divBdr>
            <w:top w:val="none" w:sz="0" w:space="0" w:color="auto"/>
            <w:left w:val="none" w:sz="0" w:space="0" w:color="auto"/>
            <w:bottom w:val="none" w:sz="0" w:space="0" w:color="auto"/>
            <w:right w:val="none" w:sz="0" w:space="0" w:color="auto"/>
          </w:divBdr>
        </w:div>
        <w:div w:id="1160388774">
          <w:marLeft w:val="0"/>
          <w:marRight w:val="0"/>
          <w:marTop w:val="0"/>
          <w:marBottom w:val="0"/>
          <w:divBdr>
            <w:top w:val="none" w:sz="0" w:space="0" w:color="auto"/>
            <w:left w:val="none" w:sz="0" w:space="0" w:color="auto"/>
            <w:bottom w:val="none" w:sz="0" w:space="0" w:color="auto"/>
            <w:right w:val="none" w:sz="0" w:space="0" w:color="auto"/>
          </w:divBdr>
        </w:div>
        <w:div w:id="1160585214">
          <w:marLeft w:val="0"/>
          <w:marRight w:val="0"/>
          <w:marTop w:val="0"/>
          <w:marBottom w:val="0"/>
          <w:divBdr>
            <w:top w:val="none" w:sz="0" w:space="0" w:color="auto"/>
            <w:left w:val="none" w:sz="0" w:space="0" w:color="auto"/>
            <w:bottom w:val="none" w:sz="0" w:space="0" w:color="auto"/>
            <w:right w:val="none" w:sz="0" w:space="0" w:color="auto"/>
          </w:divBdr>
        </w:div>
        <w:div w:id="1394964806">
          <w:marLeft w:val="0"/>
          <w:marRight w:val="0"/>
          <w:marTop w:val="0"/>
          <w:marBottom w:val="0"/>
          <w:divBdr>
            <w:top w:val="none" w:sz="0" w:space="0" w:color="auto"/>
            <w:left w:val="none" w:sz="0" w:space="0" w:color="auto"/>
            <w:bottom w:val="none" w:sz="0" w:space="0" w:color="auto"/>
            <w:right w:val="none" w:sz="0" w:space="0" w:color="auto"/>
          </w:divBdr>
        </w:div>
        <w:div w:id="1417627427">
          <w:marLeft w:val="0"/>
          <w:marRight w:val="0"/>
          <w:marTop w:val="0"/>
          <w:marBottom w:val="0"/>
          <w:divBdr>
            <w:top w:val="none" w:sz="0" w:space="0" w:color="auto"/>
            <w:left w:val="none" w:sz="0" w:space="0" w:color="auto"/>
            <w:bottom w:val="none" w:sz="0" w:space="0" w:color="auto"/>
            <w:right w:val="none" w:sz="0" w:space="0" w:color="auto"/>
          </w:divBdr>
        </w:div>
        <w:div w:id="1434740201">
          <w:marLeft w:val="0"/>
          <w:marRight w:val="0"/>
          <w:marTop w:val="0"/>
          <w:marBottom w:val="0"/>
          <w:divBdr>
            <w:top w:val="none" w:sz="0" w:space="0" w:color="auto"/>
            <w:left w:val="none" w:sz="0" w:space="0" w:color="auto"/>
            <w:bottom w:val="none" w:sz="0" w:space="0" w:color="auto"/>
            <w:right w:val="none" w:sz="0" w:space="0" w:color="auto"/>
          </w:divBdr>
        </w:div>
        <w:div w:id="1449665819">
          <w:marLeft w:val="0"/>
          <w:marRight w:val="0"/>
          <w:marTop w:val="0"/>
          <w:marBottom w:val="0"/>
          <w:divBdr>
            <w:top w:val="none" w:sz="0" w:space="0" w:color="auto"/>
            <w:left w:val="none" w:sz="0" w:space="0" w:color="auto"/>
            <w:bottom w:val="none" w:sz="0" w:space="0" w:color="auto"/>
            <w:right w:val="none" w:sz="0" w:space="0" w:color="auto"/>
          </w:divBdr>
        </w:div>
        <w:div w:id="1481772923">
          <w:marLeft w:val="0"/>
          <w:marRight w:val="0"/>
          <w:marTop w:val="0"/>
          <w:marBottom w:val="0"/>
          <w:divBdr>
            <w:top w:val="none" w:sz="0" w:space="0" w:color="auto"/>
            <w:left w:val="none" w:sz="0" w:space="0" w:color="auto"/>
            <w:bottom w:val="none" w:sz="0" w:space="0" w:color="auto"/>
            <w:right w:val="none" w:sz="0" w:space="0" w:color="auto"/>
          </w:divBdr>
        </w:div>
        <w:div w:id="1557937529">
          <w:marLeft w:val="0"/>
          <w:marRight w:val="0"/>
          <w:marTop w:val="0"/>
          <w:marBottom w:val="0"/>
          <w:divBdr>
            <w:top w:val="none" w:sz="0" w:space="0" w:color="auto"/>
            <w:left w:val="none" w:sz="0" w:space="0" w:color="auto"/>
            <w:bottom w:val="none" w:sz="0" w:space="0" w:color="auto"/>
            <w:right w:val="none" w:sz="0" w:space="0" w:color="auto"/>
          </w:divBdr>
        </w:div>
        <w:div w:id="1572235238">
          <w:marLeft w:val="0"/>
          <w:marRight w:val="0"/>
          <w:marTop w:val="0"/>
          <w:marBottom w:val="0"/>
          <w:divBdr>
            <w:top w:val="none" w:sz="0" w:space="0" w:color="auto"/>
            <w:left w:val="none" w:sz="0" w:space="0" w:color="auto"/>
            <w:bottom w:val="none" w:sz="0" w:space="0" w:color="auto"/>
            <w:right w:val="none" w:sz="0" w:space="0" w:color="auto"/>
          </w:divBdr>
        </w:div>
        <w:div w:id="1589070758">
          <w:marLeft w:val="0"/>
          <w:marRight w:val="0"/>
          <w:marTop w:val="0"/>
          <w:marBottom w:val="0"/>
          <w:divBdr>
            <w:top w:val="none" w:sz="0" w:space="0" w:color="auto"/>
            <w:left w:val="none" w:sz="0" w:space="0" w:color="auto"/>
            <w:bottom w:val="none" w:sz="0" w:space="0" w:color="auto"/>
            <w:right w:val="none" w:sz="0" w:space="0" w:color="auto"/>
          </w:divBdr>
        </w:div>
        <w:div w:id="1591574088">
          <w:marLeft w:val="0"/>
          <w:marRight w:val="0"/>
          <w:marTop w:val="0"/>
          <w:marBottom w:val="0"/>
          <w:divBdr>
            <w:top w:val="none" w:sz="0" w:space="0" w:color="auto"/>
            <w:left w:val="none" w:sz="0" w:space="0" w:color="auto"/>
            <w:bottom w:val="none" w:sz="0" w:space="0" w:color="auto"/>
            <w:right w:val="none" w:sz="0" w:space="0" w:color="auto"/>
          </w:divBdr>
        </w:div>
        <w:div w:id="1592661937">
          <w:marLeft w:val="0"/>
          <w:marRight w:val="0"/>
          <w:marTop w:val="0"/>
          <w:marBottom w:val="0"/>
          <w:divBdr>
            <w:top w:val="none" w:sz="0" w:space="0" w:color="auto"/>
            <w:left w:val="none" w:sz="0" w:space="0" w:color="auto"/>
            <w:bottom w:val="none" w:sz="0" w:space="0" w:color="auto"/>
            <w:right w:val="none" w:sz="0" w:space="0" w:color="auto"/>
          </w:divBdr>
        </w:div>
        <w:div w:id="1755276521">
          <w:marLeft w:val="0"/>
          <w:marRight w:val="0"/>
          <w:marTop w:val="0"/>
          <w:marBottom w:val="0"/>
          <w:divBdr>
            <w:top w:val="none" w:sz="0" w:space="0" w:color="auto"/>
            <w:left w:val="none" w:sz="0" w:space="0" w:color="auto"/>
            <w:bottom w:val="none" w:sz="0" w:space="0" w:color="auto"/>
            <w:right w:val="none" w:sz="0" w:space="0" w:color="auto"/>
          </w:divBdr>
        </w:div>
        <w:div w:id="1766068402">
          <w:marLeft w:val="0"/>
          <w:marRight w:val="0"/>
          <w:marTop w:val="0"/>
          <w:marBottom w:val="0"/>
          <w:divBdr>
            <w:top w:val="none" w:sz="0" w:space="0" w:color="auto"/>
            <w:left w:val="none" w:sz="0" w:space="0" w:color="auto"/>
            <w:bottom w:val="none" w:sz="0" w:space="0" w:color="auto"/>
            <w:right w:val="none" w:sz="0" w:space="0" w:color="auto"/>
          </w:divBdr>
        </w:div>
        <w:div w:id="1859083252">
          <w:marLeft w:val="0"/>
          <w:marRight w:val="0"/>
          <w:marTop w:val="0"/>
          <w:marBottom w:val="0"/>
          <w:divBdr>
            <w:top w:val="none" w:sz="0" w:space="0" w:color="auto"/>
            <w:left w:val="none" w:sz="0" w:space="0" w:color="auto"/>
            <w:bottom w:val="none" w:sz="0" w:space="0" w:color="auto"/>
            <w:right w:val="none" w:sz="0" w:space="0" w:color="auto"/>
          </w:divBdr>
        </w:div>
        <w:div w:id="1884055476">
          <w:marLeft w:val="0"/>
          <w:marRight w:val="0"/>
          <w:marTop w:val="0"/>
          <w:marBottom w:val="0"/>
          <w:divBdr>
            <w:top w:val="none" w:sz="0" w:space="0" w:color="auto"/>
            <w:left w:val="none" w:sz="0" w:space="0" w:color="auto"/>
            <w:bottom w:val="none" w:sz="0" w:space="0" w:color="auto"/>
            <w:right w:val="none" w:sz="0" w:space="0" w:color="auto"/>
          </w:divBdr>
        </w:div>
        <w:div w:id="1934506008">
          <w:marLeft w:val="0"/>
          <w:marRight w:val="0"/>
          <w:marTop w:val="0"/>
          <w:marBottom w:val="0"/>
          <w:divBdr>
            <w:top w:val="none" w:sz="0" w:space="0" w:color="auto"/>
            <w:left w:val="none" w:sz="0" w:space="0" w:color="auto"/>
            <w:bottom w:val="none" w:sz="0" w:space="0" w:color="auto"/>
            <w:right w:val="none" w:sz="0" w:space="0" w:color="auto"/>
          </w:divBdr>
        </w:div>
        <w:div w:id="1941059423">
          <w:marLeft w:val="0"/>
          <w:marRight w:val="0"/>
          <w:marTop w:val="0"/>
          <w:marBottom w:val="0"/>
          <w:divBdr>
            <w:top w:val="none" w:sz="0" w:space="0" w:color="auto"/>
            <w:left w:val="none" w:sz="0" w:space="0" w:color="auto"/>
            <w:bottom w:val="none" w:sz="0" w:space="0" w:color="auto"/>
            <w:right w:val="none" w:sz="0" w:space="0" w:color="auto"/>
          </w:divBdr>
        </w:div>
        <w:div w:id="1959531356">
          <w:marLeft w:val="0"/>
          <w:marRight w:val="0"/>
          <w:marTop w:val="0"/>
          <w:marBottom w:val="0"/>
          <w:divBdr>
            <w:top w:val="none" w:sz="0" w:space="0" w:color="auto"/>
            <w:left w:val="none" w:sz="0" w:space="0" w:color="auto"/>
            <w:bottom w:val="none" w:sz="0" w:space="0" w:color="auto"/>
            <w:right w:val="none" w:sz="0" w:space="0" w:color="auto"/>
          </w:divBdr>
        </w:div>
        <w:div w:id="1987735367">
          <w:marLeft w:val="0"/>
          <w:marRight w:val="0"/>
          <w:marTop w:val="0"/>
          <w:marBottom w:val="0"/>
          <w:divBdr>
            <w:top w:val="none" w:sz="0" w:space="0" w:color="auto"/>
            <w:left w:val="none" w:sz="0" w:space="0" w:color="auto"/>
            <w:bottom w:val="none" w:sz="0" w:space="0" w:color="auto"/>
            <w:right w:val="none" w:sz="0" w:space="0" w:color="auto"/>
          </w:divBdr>
        </w:div>
        <w:div w:id="2052919080">
          <w:marLeft w:val="0"/>
          <w:marRight w:val="0"/>
          <w:marTop w:val="0"/>
          <w:marBottom w:val="0"/>
          <w:divBdr>
            <w:top w:val="none" w:sz="0" w:space="0" w:color="auto"/>
            <w:left w:val="none" w:sz="0" w:space="0" w:color="auto"/>
            <w:bottom w:val="none" w:sz="0" w:space="0" w:color="auto"/>
            <w:right w:val="none" w:sz="0" w:space="0" w:color="auto"/>
          </w:divBdr>
        </w:div>
        <w:div w:id="2117098255">
          <w:marLeft w:val="0"/>
          <w:marRight w:val="0"/>
          <w:marTop w:val="0"/>
          <w:marBottom w:val="0"/>
          <w:divBdr>
            <w:top w:val="none" w:sz="0" w:space="0" w:color="auto"/>
            <w:left w:val="none" w:sz="0" w:space="0" w:color="auto"/>
            <w:bottom w:val="none" w:sz="0" w:space="0" w:color="auto"/>
            <w:right w:val="none" w:sz="0" w:space="0" w:color="auto"/>
          </w:divBdr>
        </w:div>
        <w:div w:id="2119909072">
          <w:marLeft w:val="0"/>
          <w:marRight w:val="0"/>
          <w:marTop w:val="0"/>
          <w:marBottom w:val="0"/>
          <w:divBdr>
            <w:top w:val="none" w:sz="0" w:space="0" w:color="auto"/>
            <w:left w:val="none" w:sz="0" w:space="0" w:color="auto"/>
            <w:bottom w:val="none" w:sz="0" w:space="0" w:color="auto"/>
            <w:right w:val="none" w:sz="0" w:space="0" w:color="auto"/>
          </w:divBdr>
        </w:div>
      </w:divsChild>
    </w:div>
    <w:div w:id="161168407">
      <w:bodyDiv w:val="1"/>
      <w:marLeft w:val="0"/>
      <w:marRight w:val="0"/>
      <w:marTop w:val="0"/>
      <w:marBottom w:val="0"/>
      <w:divBdr>
        <w:top w:val="none" w:sz="0" w:space="0" w:color="auto"/>
        <w:left w:val="none" w:sz="0" w:space="0" w:color="auto"/>
        <w:bottom w:val="none" w:sz="0" w:space="0" w:color="auto"/>
        <w:right w:val="none" w:sz="0" w:space="0" w:color="auto"/>
      </w:divBdr>
    </w:div>
    <w:div w:id="188032895">
      <w:bodyDiv w:val="1"/>
      <w:marLeft w:val="0"/>
      <w:marRight w:val="0"/>
      <w:marTop w:val="0"/>
      <w:marBottom w:val="0"/>
      <w:divBdr>
        <w:top w:val="none" w:sz="0" w:space="0" w:color="auto"/>
        <w:left w:val="none" w:sz="0" w:space="0" w:color="auto"/>
        <w:bottom w:val="none" w:sz="0" w:space="0" w:color="auto"/>
        <w:right w:val="none" w:sz="0" w:space="0" w:color="auto"/>
      </w:divBdr>
      <w:divsChild>
        <w:div w:id="82800775">
          <w:marLeft w:val="0"/>
          <w:marRight w:val="0"/>
          <w:marTop w:val="0"/>
          <w:marBottom w:val="0"/>
          <w:divBdr>
            <w:top w:val="none" w:sz="0" w:space="0" w:color="auto"/>
            <w:left w:val="none" w:sz="0" w:space="0" w:color="auto"/>
            <w:bottom w:val="none" w:sz="0" w:space="0" w:color="auto"/>
            <w:right w:val="none" w:sz="0" w:space="0" w:color="auto"/>
          </w:divBdr>
        </w:div>
        <w:div w:id="98794525">
          <w:marLeft w:val="0"/>
          <w:marRight w:val="0"/>
          <w:marTop w:val="0"/>
          <w:marBottom w:val="0"/>
          <w:divBdr>
            <w:top w:val="none" w:sz="0" w:space="0" w:color="auto"/>
            <w:left w:val="none" w:sz="0" w:space="0" w:color="auto"/>
            <w:bottom w:val="none" w:sz="0" w:space="0" w:color="auto"/>
            <w:right w:val="none" w:sz="0" w:space="0" w:color="auto"/>
          </w:divBdr>
        </w:div>
        <w:div w:id="296495203">
          <w:marLeft w:val="0"/>
          <w:marRight w:val="0"/>
          <w:marTop w:val="0"/>
          <w:marBottom w:val="0"/>
          <w:divBdr>
            <w:top w:val="none" w:sz="0" w:space="0" w:color="auto"/>
            <w:left w:val="none" w:sz="0" w:space="0" w:color="auto"/>
            <w:bottom w:val="none" w:sz="0" w:space="0" w:color="auto"/>
            <w:right w:val="none" w:sz="0" w:space="0" w:color="auto"/>
          </w:divBdr>
        </w:div>
        <w:div w:id="1175805807">
          <w:marLeft w:val="0"/>
          <w:marRight w:val="0"/>
          <w:marTop w:val="0"/>
          <w:marBottom w:val="0"/>
          <w:divBdr>
            <w:top w:val="none" w:sz="0" w:space="0" w:color="auto"/>
            <w:left w:val="none" w:sz="0" w:space="0" w:color="auto"/>
            <w:bottom w:val="none" w:sz="0" w:space="0" w:color="auto"/>
            <w:right w:val="none" w:sz="0" w:space="0" w:color="auto"/>
          </w:divBdr>
        </w:div>
        <w:div w:id="1203441104">
          <w:marLeft w:val="0"/>
          <w:marRight w:val="0"/>
          <w:marTop w:val="0"/>
          <w:marBottom w:val="0"/>
          <w:divBdr>
            <w:top w:val="none" w:sz="0" w:space="0" w:color="auto"/>
            <w:left w:val="none" w:sz="0" w:space="0" w:color="auto"/>
            <w:bottom w:val="none" w:sz="0" w:space="0" w:color="auto"/>
            <w:right w:val="none" w:sz="0" w:space="0" w:color="auto"/>
          </w:divBdr>
        </w:div>
        <w:div w:id="1448423894">
          <w:marLeft w:val="0"/>
          <w:marRight w:val="0"/>
          <w:marTop w:val="0"/>
          <w:marBottom w:val="0"/>
          <w:divBdr>
            <w:top w:val="none" w:sz="0" w:space="0" w:color="auto"/>
            <w:left w:val="none" w:sz="0" w:space="0" w:color="auto"/>
            <w:bottom w:val="none" w:sz="0" w:space="0" w:color="auto"/>
            <w:right w:val="none" w:sz="0" w:space="0" w:color="auto"/>
          </w:divBdr>
        </w:div>
        <w:div w:id="1665353523">
          <w:marLeft w:val="0"/>
          <w:marRight w:val="0"/>
          <w:marTop w:val="0"/>
          <w:marBottom w:val="0"/>
          <w:divBdr>
            <w:top w:val="none" w:sz="0" w:space="0" w:color="auto"/>
            <w:left w:val="none" w:sz="0" w:space="0" w:color="auto"/>
            <w:bottom w:val="none" w:sz="0" w:space="0" w:color="auto"/>
            <w:right w:val="none" w:sz="0" w:space="0" w:color="auto"/>
          </w:divBdr>
        </w:div>
        <w:div w:id="1802570172">
          <w:marLeft w:val="0"/>
          <w:marRight w:val="0"/>
          <w:marTop w:val="0"/>
          <w:marBottom w:val="0"/>
          <w:divBdr>
            <w:top w:val="none" w:sz="0" w:space="0" w:color="auto"/>
            <w:left w:val="none" w:sz="0" w:space="0" w:color="auto"/>
            <w:bottom w:val="none" w:sz="0" w:space="0" w:color="auto"/>
            <w:right w:val="none" w:sz="0" w:space="0" w:color="auto"/>
          </w:divBdr>
        </w:div>
        <w:div w:id="1853450914">
          <w:marLeft w:val="0"/>
          <w:marRight w:val="0"/>
          <w:marTop w:val="0"/>
          <w:marBottom w:val="0"/>
          <w:divBdr>
            <w:top w:val="none" w:sz="0" w:space="0" w:color="auto"/>
            <w:left w:val="none" w:sz="0" w:space="0" w:color="auto"/>
            <w:bottom w:val="none" w:sz="0" w:space="0" w:color="auto"/>
            <w:right w:val="none" w:sz="0" w:space="0" w:color="auto"/>
          </w:divBdr>
        </w:div>
        <w:div w:id="1855001391">
          <w:marLeft w:val="0"/>
          <w:marRight w:val="0"/>
          <w:marTop w:val="0"/>
          <w:marBottom w:val="0"/>
          <w:divBdr>
            <w:top w:val="none" w:sz="0" w:space="0" w:color="auto"/>
            <w:left w:val="none" w:sz="0" w:space="0" w:color="auto"/>
            <w:bottom w:val="none" w:sz="0" w:space="0" w:color="auto"/>
            <w:right w:val="none" w:sz="0" w:space="0" w:color="auto"/>
          </w:divBdr>
        </w:div>
        <w:div w:id="1869903538">
          <w:marLeft w:val="0"/>
          <w:marRight w:val="0"/>
          <w:marTop w:val="0"/>
          <w:marBottom w:val="0"/>
          <w:divBdr>
            <w:top w:val="none" w:sz="0" w:space="0" w:color="auto"/>
            <w:left w:val="none" w:sz="0" w:space="0" w:color="auto"/>
            <w:bottom w:val="none" w:sz="0" w:space="0" w:color="auto"/>
            <w:right w:val="none" w:sz="0" w:space="0" w:color="auto"/>
          </w:divBdr>
        </w:div>
        <w:div w:id="1972636084">
          <w:marLeft w:val="0"/>
          <w:marRight w:val="0"/>
          <w:marTop w:val="0"/>
          <w:marBottom w:val="0"/>
          <w:divBdr>
            <w:top w:val="none" w:sz="0" w:space="0" w:color="auto"/>
            <w:left w:val="none" w:sz="0" w:space="0" w:color="auto"/>
            <w:bottom w:val="none" w:sz="0" w:space="0" w:color="auto"/>
            <w:right w:val="none" w:sz="0" w:space="0" w:color="auto"/>
          </w:divBdr>
        </w:div>
        <w:div w:id="1982421288">
          <w:marLeft w:val="0"/>
          <w:marRight w:val="0"/>
          <w:marTop w:val="0"/>
          <w:marBottom w:val="0"/>
          <w:divBdr>
            <w:top w:val="none" w:sz="0" w:space="0" w:color="auto"/>
            <w:left w:val="none" w:sz="0" w:space="0" w:color="auto"/>
            <w:bottom w:val="none" w:sz="0" w:space="0" w:color="auto"/>
            <w:right w:val="none" w:sz="0" w:space="0" w:color="auto"/>
          </w:divBdr>
        </w:div>
      </w:divsChild>
    </w:div>
    <w:div w:id="190806438">
      <w:bodyDiv w:val="1"/>
      <w:marLeft w:val="0"/>
      <w:marRight w:val="0"/>
      <w:marTop w:val="0"/>
      <w:marBottom w:val="0"/>
      <w:divBdr>
        <w:top w:val="none" w:sz="0" w:space="0" w:color="auto"/>
        <w:left w:val="none" w:sz="0" w:space="0" w:color="auto"/>
        <w:bottom w:val="none" w:sz="0" w:space="0" w:color="auto"/>
        <w:right w:val="none" w:sz="0" w:space="0" w:color="auto"/>
      </w:divBdr>
    </w:div>
    <w:div w:id="226309399">
      <w:bodyDiv w:val="1"/>
      <w:marLeft w:val="0"/>
      <w:marRight w:val="0"/>
      <w:marTop w:val="0"/>
      <w:marBottom w:val="0"/>
      <w:divBdr>
        <w:top w:val="none" w:sz="0" w:space="0" w:color="auto"/>
        <w:left w:val="none" w:sz="0" w:space="0" w:color="auto"/>
        <w:bottom w:val="none" w:sz="0" w:space="0" w:color="auto"/>
        <w:right w:val="none" w:sz="0" w:space="0" w:color="auto"/>
      </w:divBdr>
    </w:div>
    <w:div w:id="230045052">
      <w:bodyDiv w:val="1"/>
      <w:marLeft w:val="0"/>
      <w:marRight w:val="0"/>
      <w:marTop w:val="0"/>
      <w:marBottom w:val="0"/>
      <w:divBdr>
        <w:top w:val="none" w:sz="0" w:space="0" w:color="auto"/>
        <w:left w:val="none" w:sz="0" w:space="0" w:color="auto"/>
        <w:bottom w:val="none" w:sz="0" w:space="0" w:color="auto"/>
        <w:right w:val="none" w:sz="0" w:space="0" w:color="auto"/>
      </w:divBdr>
    </w:div>
    <w:div w:id="230123547">
      <w:bodyDiv w:val="1"/>
      <w:marLeft w:val="0"/>
      <w:marRight w:val="0"/>
      <w:marTop w:val="0"/>
      <w:marBottom w:val="0"/>
      <w:divBdr>
        <w:top w:val="none" w:sz="0" w:space="0" w:color="auto"/>
        <w:left w:val="none" w:sz="0" w:space="0" w:color="auto"/>
        <w:bottom w:val="none" w:sz="0" w:space="0" w:color="auto"/>
        <w:right w:val="none" w:sz="0" w:space="0" w:color="auto"/>
      </w:divBdr>
    </w:div>
    <w:div w:id="262422962">
      <w:bodyDiv w:val="1"/>
      <w:marLeft w:val="0"/>
      <w:marRight w:val="0"/>
      <w:marTop w:val="0"/>
      <w:marBottom w:val="0"/>
      <w:divBdr>
        <w:top w:val="none" w:sz="0" w:space="0" w:color="auto"/>
        <w:left w:val="none" w:sz="0" w:space="0" w:color="auto"/>
        <w:bottom w:val="none" w:sz="0" w:space="0" w:color="auto"/>
        <w:right w:val="none" w:sz="0" w:space="0" w:color="auto"/>
      </w:divBdr>
    </w:div>
    <w:div w:id="270283116">
      <w:bodyDiv w:val="1"/>
      <w:marLeft w:val="0"/>
      <w:marRight w:val="0"/>
      <w:marTop w:val="0"/>
      <w:marBottom w:val="0"/>
      <w:divBdr>
        <w:top w:val="none" w:sz="0" w:space="0" w:color="auto"/>
        <w:left w:val="none" w:sz="0" w:space="0" w:color="auto"/>
        <w:bottom w:val="none" w:sz="0" w:space="0" w:color="auto"/>
        <w:right w:val="none" w:sz="0" w:space="0" w:color="auto"/>
      </w:divBdr>
    </w:div>
    <w:div w:id="277031329">
      <w:bodyDiv w:val="1"/>
      <w:marLeft w:val="0"/>
      <w:marRight w:val="0"/>
      <w:marTop w:val="0"/>
      <w:marBottom w:val="0"/>
      <w:divBdr>
        <w:top w:val="none" w:sz="0" w:space="0" w:color="auto"/>
        <w:left w:val="none" w:sz="0" w:space="0" w:color="auto"/>
        <w:bottom w:val="none" w:sz="0" w:space="0" w:color="auto"/>
        <w:right w:val="none" w:sz="0" w:space="0" w:color="auto"/>
      </w:divBdr>
    </w:div>
    <w:div w:id="304511127">
      <w:bodyDiv w:val="1"/>
      <w:marLeft w:val="0"/>
      <w:marRight w:val="0"/>
      <w:marTop w:val="0"/>
      <w:marBottom w:val="0"/>
      <w:divBdr>
        <w:top w:val="none" w:sz="0" w:space="0" w:color="auto"/>
        <w:left w:val="none" w:sz="0" w:space="0" w:color="auto"/>
        <w:bottom w:val="none" w:sz="0" w:space="0" w:color="auto"/>
        <w:right w:val="none" w:sz="0" w:space="0" w:color="auto"/>
      </w:divBdr>
    </w:div>
    <w:div w:id="307788934">
      <w:bodyDiv w:val="1"/>
      <w:marLeft w:val="0"/>
      <w:marRight w:val="0"/>
      <w:marTop w:val="0"/>
      <w:marBottom w:val="0"/>
      <w:divBdr>
        <w:top w:val="none" w:sz="0" w:space="0" w:color="auto"/>
        <w:left w:val="none" w:sz="0" w:space="0" w:color="auto"/>
        <w:bottom w:val="none" w:sz="0" w:space="0" w:color="auto"/>
        <w:right w:val="none" w:sz="0" w:space="0" w:color="auto"/>
      </w:divBdr>
    </w:div>
    <w:div w:id="361564381">
      <w:bodyDiv w:val="1"/>
      <w:marLeft w:val="0"/>
      <w:marRight w:val="0"/>
      <w:marTop w:val="0"/>
      <w:marBottom w:val="0"/>
      <w:divBdr>
        <w:top w:val="none" w:sz="0" w:space="0" w:color="auto"/>
        <w:left w:val="none" w:sz="0" w:space="0" w:color="auto"/>
        <w:bottom w:val="none" w:sz="0" w:space="0" w:color="auto"/>
        <w:right w:val="none" w:sz="0" w:space="0" w:color="auto"/>
      </w:divBdr>
    </w:div>
    <w:div w:id="406655747">
      <w:bodyDiv w:val="1"/>
      <w:marLeft w:val="0"/>
      <w:marRight w:val="0"/>
      <w:marTop w:val="0"/>
      <w:marBottom w:val="0"/>
      <w:divBdr>
        <w:top w:val="none" w:sz="0" w:space="0" w:color="auto"/>
        <w:left w:val="none" w:sz="0" w:space="0" w:color="auto"/>
        <w:bottom w:val="none" w:sz="0" w:space="0" w:color="auto"/>
        <w:right w:val="none" w:sz="0" w:space="0" w:color="auto"/>
      </w:divBdr>
      <w:divsChild>
        <w:div w:id="160003394">
          <w:marLeft w:val="0"/>
          <w:marRight w:val="0"/>
          <w:marTop w:val="0"/>
          <w:marBottom w:val="0"/>
          <w:divBdr>
            <w:top w:val="none" w:sz="0" w:space="0" w:color="auto"/>
            <w:left w:val="none" w:sz="0" w:space="0" w:color="auto"/>
            <w:bottom w:val="none" w:sz="0" w:space="0" w:color="auto"/>
            <w:right w:val="none" w:sz="0" w:space="0" w:color="auto"/>
          </w:divBdr>
        </w:div>
        <w:div w:id="1212572472">
          <w:marLeft w:val="0"/>
          <w:marRight w:val="0"/>
          <w:marTop w:val="0"/>
          <w:marBottom w:val="0"/>
          <w:divBdr>
            <w:top w:val="none" w:sz="0" w:space="0" w:color="auto"/>
            <w:left w:val="none" w:sz="0" w:space="0" w:color="auto"/>
            <w:bottom w:val="none" w:sz="0" w:space="0" w:color="auto"/>
            <w:right w:val="none" w:sz="0" w:space="0" w:color="auto"/>
          </w:divBdr>
        </w:div>
      </w:divsChild>
    </w:div>
    <w:div w:id="429357134">
      <w:bodyDiv w:val="1"/>
      <w:marLeft w:val="0"/>
      <w:marRight w:val="0"/>
      <w:marTop w:val="0"/>
      <w:marBottom w:val="0"/>
      <w:divBdr>
        <w:top w:val="none" w:sz="0" w:space="0" w:color="auto"/>
        <w:left w:val="none" w:sz="0" w:space="0" w:color="auto"/>
        <w:bottom w:val="none" w:sz="0" w:space="0" w:color="auto"/>
        <w:right w:val="none" w:sz="0" w:space="0" w:color="auto"/>
      </w:divBdr>
      <w:divsChild>
        <w:div w:id="3097221">
          <w:marLeft w:val="0"/>
          <w:marRight w:val="0"/>
          <w:marTop w:val="0"/>
          <w:marBottom w:val="0"/>
          <w:divBdr>
            <w:top w:val="none" w:sz="0" w:space="0" w:color="auto"/>
            <w:left w:val="none" w:sz="0" w:space="0" w:color="auto"/>
            <w:bottom w:val="none" w:sz="0" w:space="0" w:color="auto"/>
            <w:right w:val="none" w:sz="0" w:space="0" w:color="auto"/>
          </w:divBdr>
        </w:div>
        <w:div w:id="8720621">
          <w:marLeft w:val="0"/>
          <w:marRight w:val="0"/>
          <w:marTop w:val="0"/>
          <w:marBottom w:val="0"/>
          <w:divBdr>
            <w:top w:val="none" w:sz="0" w:space="0" w:color="auto"/>
            <w:left w:val="none" w:sz="0" w:space="0" w:color="auto"/>
            <w:bottom w:val="none" w:sz="0" w:space="0" w:color="auto"/>
            <w:right w:val="none" w:sz="0" w:space="0" w:color="auto"/>
          </w:divBdr>
        </w:div>
        <w:div w:id="34932039">
          <w:marLeft w:val="0"/>
          <w:marRight w:val="0"/>
          <w:marTop w:val="0"/>
          <w:marBottom w:val="0"/>
          <w:divBdr>
            <w:top w:val="none" w:sz="0" w:space="0" w:color="auto"/>
            <w:left w:val="none" w:sz="0" w:space="0" w:color="auto"/>
            <w:bottom w:val="none" w:sz="0" w:space="0" w:color="auto"/>
            <w:right w:val="none" w:sz="0" w:space="0" w:color="auto"/>
          </w:divBdr>
        </w:div>
        <w:div w:id="46683059">
          <w:marLeft w:val="0"/>
          <w:marRight w:val="0"/>
          <w:marTop w:val="0"/>
          <w:marBottom w:val="0"/>
          <w:divBdr>
            <w:top w:val="none" w:sz="0" w:space="0" w:color="auto"/>
            <w:left w:val="none" w:sz="0" w:space="0" w:color="auto"/>
            <w:bottom w:val="none" w:sz="0" w:space="0" w:color="auto"/>
            <w:right w:val="none" w:sz="0" w:space="0" w:color="auto"/>
          </w:divBdr>
        </w:div>
        <w:div w:id="49499214">
          <w:marLeft w:val="0"/>
          <w:marRight w:val="0"/>
          <w:marTop w:val="0"/>
          <w:marBottom w:val="0"/>
          <w:divBdr>
            <w:top w:val="none" w:sz="0" w:space="0" w:color="auto"/>
            <w:left w:val="none" w:sz="0" w:space="0" w:color="auto"/>
            <w:bottom w:val="none" w:sz="0" w:space="0" w:color="auto"/>
            <w:right w:val="none" w:sz="0" w:space="0" w:color="auto"/>
          </w:divBdr>
        </w:div>
        <w:div w:id="73820030">
          <w:marLeft w:val="0"/>
          <w:marRight w:val="0"/>
          <w:marTop w:val="0"/>
          <w:marBottom w:val="0"/>
          <w:divBdr>
            <w:top w:val="none" w:sz="0" w:space="0" w:color="auto"/>
            <w:left w:val="none" w:sz="0" w:space="0" w:color="auto"/>
            <w:bottom w:val="none" w:sz="0" w:space="0" w:color="auto"/>
            <w:right w:val="none" w:sz="0" w:space="0" w:color="auto"/>
          </w:divBdr>
        </w:div>
        <w:div w:id="98263478">
          <w:marLeft w:val="0"/>
          <w:marRight w:val="0"/>
          <w:marTop w:val="0"/>
          <w:marBottom w:val="0"/>
          <w:divBdr>
            <w:top w:val="none" w:sz="0" w:space="0" w:color="auto"/>
            <w:left w:val="none" w:sz="0" w:space="0" w:color="auto"/>
            <w:bottom w:val="none" w:sz="0" w:space="0" w:color="auto"/>
            <w:right w:val="none" w:sz="0" w:space="0" w:color="auto"/>
          </w:divBdr>
        </w:div>
        <w:div w:id="132522710">
          <w:marLeft w:val="0"/>
          <w:marRight w:val="0"/>
          <w:marTop w:val="0"/>
          <w:marBottom w:val="0"/>
          <w:divBdr>
            <w:top w:val="none" w:sz="0" w:space="0" w:color="auto"/>
            <w:left w:val="none" w:sz="0" w:space="0" w:color="auto"/>
            <w:bottom w:val="none" w:sz="0" w:space="0" w:color="auto"/>
            <w:right w:val="none" w:sz="0" w:space="0" w:color="auto"/>
          </w:divBdr>
        </w:div>
        <w:div w:id="135995007">
          <w:marLeft w:val="0"/>
          <w:marRight w:val="0"/>
          <w:marTop w:val="0"/>
          <w:marBottom w:val="0"/>
          <w:divBdr>
            <w:top w:val="none" w:sz="0" w:space="0" w:color="auto"/>
            <w:left w:val="none" w:sz="0" w:space="0" w:color="auto"/>
            <w:bottom w:val="none" w:sz="0" w:space="0" w:color="auto"/>
            <w:right w:val="none" w:sz="0" w:space="0" w:color="auto"/>
          </w:divBdr>
        </w:div>
        <w:div w:id="176894635">
          <w:marLeft w:val="0"/>
          <w:marRight w:val="0"/>
          <w:marTop w:val="0"/>
          <w:marBottom w:val="0"/>
          <w:divBdr>
            <w:top w:val="none" w:sz="0" w:space="0" w:color="auto"/>
            <w:left w:val="none" w:sz="0" w:space="0" w:color="auto"/>
            <w:bottom w:val="none" w:sz="0" w:space="0" w:color="auto"/>
            <w:right w:val="none" w:sz="0" w:space="0" w:color="auto"/>
          </w:divBdr>
        </w:div>
        <w:div w:id="278802563">
          <w:marLeft w:val="0"/>
          <w:marRight w:val="0"/>
          <w:marTop w:val="0"/>
          <w:marBottom w:val="0"/>
          <w:divBdr>
            <w:top w:val="none" w:sz="0" w:space="0" w:color="auto"/>
            <w:left w:val="none" w:sz="0" w:space="0" w:color="auto"/>
            <w:bottom w:val="none" w:sz="0" w:space="0" w:color="auto"/>
            <w:right w:val="none" w:sz="0" w:space="0" w:color="auto"/>
          </w:divBdr>
        </w:div>
        <w:div w:id="403112568">
          <w:marLeft w:val="0"/>
          <w:marRight w:val="0"/>
          <w:marTop w:val="0"/>
          <w:marBottom w:val="0"/>
          <w:divBdr>
            <w:top w:val="none" w:sz="0" w:space="0" w:color="auto"/>
            <w:left w:val="none" w:sz="0" w:space="0" w:color="auto"/>
            <w:bottom w:val="none" w:sz="0" w:space="0" w:color="auto"/>
            <w:right w:val="none" w:sz="0" w:space="0" w:color="auto"/>
          </w:divBdr>
        </w:div>
        <w:div w:id="414013125">
          <w:marLeft w:val="0"/>
          <w:marRight w:val="0"/>
          <w:marTop w:val="0"/>
          <w:marBottom w:val="0"/>
          <w:divBdr>
            <w:top w:val="none" w:sz="0" w:space="0" w:color="auto"/>
            <w:left w:val="none" w:sz="0" w:space="0" w:color="auto"/>
            <w:bottom w:val="none" w:sz="0" w:space="0" w:color="auto"/>
            <w:right w:val="none" w:sz="0" w:space="0" w:color="auto"/>
          </w:divBdr>
        </w:div>
        <w:div w:id="487867140">
          <w:marLeft w:val="0"/>
          <w:marRight w:val="0"/>
          <w:marTop w:val="0"/>
          <w:marBottom w:val="0"/>
          <w:divBdr>
            <w:top w:val="none" w:sz="0" w:space="0" w:color="auto"/>
            <w:left w:val="none" w:sz="0" w:space="0" w:color="auto"/>
            <w:bottom w:val="none" w:sz="0" w:space="0" w:color="auto"/>
            <w:right w:val="none" w:sz="0" w:space="0" w:color="auto"/>
          </w:divBdr>
        </w:div>
        <w:div w:id="529688178">
          <w:marLeft w:val="0"/>
          <w:marRight w:val="0"/>
          <w:marTop w:val="0"/>
          <w:marBottom w:val="0"/>
          <w:divBdr>
            <w:top w:val="none" w:sz="0" w:space="0" w:color="auto"/>
            <w:left w:val="none" w:sz="0" w:space="0" w:color="auto"/>
            <w:bottom w:val="none" w:sz="0" w:space="0" w:color="auto"/>
            <w:right w:val="none" w:sz="0" w:space="0" w:color="auto"/>
          </w:divBdr>
        </w:div>
        <w:div w:id="544412456">
          <w:marLeft w:val="0"/>
          <w:marRight w:val="0"/>
          <w:marTop w:val="0"/>
          <w:marBottom w:val="0"/>
          <w:divBdr>
            <w:top w:val="none" w:sz="0" w:space="0" w:color="auto"/>
            <w:left w:val="none" w:sz="0" w:space="0" w:color="auto"/>
            <w:bottom w:val="none" w:sz="0" w:space="0" w:color="auto"/>
            <w:right w:val="none" w:sz="0" w:space="0" w:color="auto"/>
          </w:divBdr>
        </w:div>
        <w:div w:id="558830624">
          <w:marLeft w:val="0"/>
          <w:marRight w:val="0"/>
          <w:marTop w:val="0"/>
          <w:marBottom w:val="0"/>
          <w:divBdr>
            <w:top w:val="none" w:sz="0" w:space="0" w:color="auto"/>
            <w:left w:val="none" w:sz="0" w:space="0" w:color="auto"/>
            <w:bottom w:val="none" w:sz="0" w:space="0" w:color="auto"/>
            <w:right w:val="none" w:sz="0" w:space="0" w:color="auto"/>
          </w:divBdr>
        </w:div>
        <w:div w:id="563688526">
          <w:marLeft w:val="0"/>
          <w:marRight w:val="0"/>
          <w:marTop w:val="0"/>
          <w:marBottom w:val="0"/>
          <w:divBdr>
            <w:top w:val="none" w:sz="0" w:space="0" w:color="auto"/>
            <w:left w:val="none" w:sz="0" w:space="0" w:color="auto"/>
            <w:bottom w:val="none" w:sz="0" w:space="0" w:color="auto"/>
            <w:right w:val="none" w:sz="0" w:space="0" w:color="auto"/>
          </w:divBdr>
        </w:div>
        <w:div w:id="569467639">
          <w:marLeft w:val="0"/>
          <w:marRight w:val="0"/>
          <w:marTop w:val="0"/>
          <w:marBottom w:val="0"/>
          <w:divBdr>
            <w:top w:val="none" w:sz="0" w:space="0" w:color="auto"/>
            <w:left w:val="none" w:sz="0" w:space="0" w:color="auto"/>
            <w:bottom w:val="none" w:sz="0" w:space="0" w:color="auto"/>
            <w:right w:val="none" w:sz="0" w:space="0" w:color="auto"/>
          </w:divBdr>
        </w:div>
        <w:div w:id="599531372">
          <w:marLeft w:val="0"/>
          <w:marRight w:val="0"/>
          <w:marTop w:val="0"/>
          <w:marBottom w:val="0"/>
          <w:divBdr>
            <w:top w:val="none" w:sz="0" w:space="0" w:color="auto"/>
            <w:left w:val="none" w:sz="0" w:space="0" w:color="auto"/>
            <w:bottom w:val="none" w:sz="0" w:space="0" w:color="auto"/>
            <w:right w:val="none" w:sz="0" w:space="0" w:color="auto"/>
          </w:divBdr>
        </w:div>
        <w:div w:id="632828897">
          <w:marLeft w:val="0"/>
          <w:marRight w:val="0"/>
          <w:marTop w:val="0"/>
          <w:marBottom w:val="0"/>
          <w:divBdr>
            <w:top w:val="none" w:sz="0" w:space="0" w:color="auto"/>
            <w:left w:val="none" w:sz="0" w:space="0" w:color="auto"/>
            <w:bottom w:val="none" w:sz="0" w:space="0" w:color="auto"/>
            <w:right w:val="none" w:sz="0" w:space="0" w:color="auto"/>
          </w:divBdr>
        </w:div>
        <w:div w:id="667370496">
          <w:marLeft w:val="0"/>
          <w:marRight w:val="0"/>
          <w:marTop w:val="0"/>
          <w:marBottom w:val="0"/>
          <w:divBdr>
            <w:top w:val="none" w:sz="0" w:space="0" w:color="auto"/>
            <w:left w:val="none" w:sz="0" w:space="0" w:color="auto"/>
            <w:bottom w:val="none" w:sz="0" w:space="0" w:color="auto"/>
            <w:right w:val="none" w:sz="0" w:space="0" w:color="auto"/>
          </w:divBdr>
        </w:div>
        <w:div w:id="692416999">
          <w:marLeft w:val="0"/>
          <w:marRight w:val="0"/>
          <w:marTop w:val="0"/>
          <w:marBottom w:val="0"/>
          <w:divBdr>
            <w:top w:val="none" w:sz="0" w:space="0" w:color="auto"/>
            <w:left w:val="none" w:sz="0" w:space="0" w:color="auto"/>
            <w:bottom w:val="none" w:sz="0" w:space="0" w:color="auto"/>
            <w:right w:val="none" w:sz="0" w:space="0" w:color="auto"/>
          </w:divBdr>
        </w:div>
        <w:div w:id="696199788">
          <w:marLeft w:val="0"/>
          <w:marRight w:val="0"/>
          <w:marTop w:val="0"/>
          <w:marBottom w:val="0"/>
          <w:divBdr>
            <w:top w:val="none" w:sz="0" w:space="0" w:color="auto"/>
            <w:left w:val="none" w:sz="0" w:space="0" w:color="auto"/>
            <w:bottom w:val="none" w:sz="0" w:space="0" w:color="auto"/>
            <w:right w:val="none" w:sz="0" w:space="0" w:color="auto"/>
          </w:divBdr>
        </w:div>
        <w:div w:id="731925091">
          <w:marLeft w:val="0"/>
          <w:marRight w:val="0"/>
          <w:marTop w:val="0"/>
          <w:marBottom w:val="0"/>
          <w:divBdr>
            <w:top w:val="none" w:sz="0" w:space="0" w:color="auto"/>
            <w:left w:val="none" w:sz="0" w:space="0" w:color="auto"/>
            <w:bottom w:val="none" w:sz="0" w:space="0" w:color="auto"/>
            <w:right w:val="none" w:sz="0" w:space="0" w:color="auto"/>
          </w:divBdr>
        </w:div>
        <w:div w:id="768700549">
          <w:marLeft w:val="0"/>
          <w:marRight w:val="0"/>
          <w:marTop w:val="0"/>
          <w:marBottom w:val="0"/>
          <w:divBdr>
            <w:top w:val="none" w:sz="0" w:space="0" w:color="auto"/>
            <w:left w:val="none" w:sz="0" w:space="0" w:color="auto"/>
            <w:bottom w:val="none" w:sz="0" w:space="0" w:color="auto"/>
            <w:right w:val="none" w:sz="0" w:space="0" w:color="auto"/>
          </w:divBdr>
        </w:div>
        <w:div w:id="826752928">
          <w:marLeft w:val="0"/>
          <w:marRight w:val="0"/>
          <w:marTop w:val="0"/>
          <w:marBottom w:val="0"/>
          <w:divBdr>
            <w:top w:val="none" w:sz="0" w:space="0" w:color="auto"/>
            <w:left w:val="none" w:sz="0" w:space="0" w:color="auto"/>
            <w:bottom w:val="none" w:sz="0" w:space="0" w:color="auto"/>
            <w:right w:val="none" w:sz="0" w:space="0" w:color="auto"/>
          </w:divBdr>
        </w:div>
        <w:div w:id="867832819">
          <w:marLeft w:val="0"/>
          <w:marRight w:val="0"/>
          <w:marTop w:val="0"/>
          <w:marBottom w:val="0"/>
          <w:divBdr>
            <w:top w:val="none" w:sz="0" w:space="0" w:color="auto"/>
            <w:left w:val="none" w:sz="0" w:space="0" w:color="auto"/>
            <w:bottom w:val="none" w:sz="0" w:space="0" w:color="auto"/>
            <w:right w:val="none" w:sz="0" w:space="0" w:color="auto"/>
          </w:divBdr>
        </w:div>
        <w:div w:id="920213507">
          <w:marLeft w:val="0"/>
          <w:marRight w:val="0"/>
          <w:marTop w:val="0"/>
          <w:marBottom w:val="0"/>
          <w:divBdr>
            <w:top w:val="none" w:sz="0" w:space="0" w:color="auto"/>
            <w:left w:val="none" w:sz="0" w:space="0" w:color="auto"/>
            <w:bottom w:val="none" w:sz="0" w:space="0" w:color="auto"/>
            <w:right w:val="none" w:sz="0" w:space="0" w:color="auto"/>
          </w:divBdr>
        </w:div>
        <w:div w:id="927077195">
          <w:marLeft w:val="0"/>
          <w:marRight w:val="0"/>
          <w:marTop w:val="0"/>
          <w:marBottom w:val="0"/>
          <w:divBdr>
            <w:top w:val="none" w:sz="0" w:space="0" w:color="auto"/>
            <w:left w:val="none" w:sz="0" w:space="0" w:color="auto"/>
            <w:bottom w:val="none" w:sz="0" w:space="0" w:color="auto"/>
            <w:right w:val="none" w:sz="0" w:space="0" w:color="auto"/>
          </w:divBdr>
        </w:div>
        <w:div w:id="939071184">
          <w:marLeft w:val="0"/>
          <w:marRight w:val="0"/>
          <w:marTop w:val="0"/>
          <w:marBottom w:val="0"/>
          <w:divBdr>
            <w:top w:val="none" w:sz="0" w:space="0" w:color="auto"/>
            <w:left w:val="none" w:sz="0" w:space="0" w:color="auto"/>
            <w:bottom w:val="none" w:sz="0" w:space="0" w:color="auto"/>
            <w:right w:val="none" w:sz="0" w:space="0" w:color="auto"/>
          </w:divBdr>
        </w:div>
        <w:div w:id="967050208">
          <w:marLeft w:val="0"/>
          <w:marRight w:val="0"/>
          <w:marTop w:val="0"/>
          <w:marBottom w:val="0"/>
          <w:divBdr>
            <w:top w:val="none" w:sz="0" w:space="0" w:color="auto"/>
            <w:left w:val="none" w:sz="0" w:space="0" w:color="auto"/>
            <w:bottom w:val="none" w:sz="0" w:space="0" w:color="auto"/>
            <w:right w:val="none" w:sz="0" w:space="0" w:color="auto"/>
          </w:divBdr>
        </w:div>
        <w:div w:id="1023480954">
          <w:marLeft w:val="0"/>
          <w:marRight w:val="0"/>
          <w:marTop w:val="0"/>
          <w:marBottom w:val="0"/>
          <w:divBdr>
            <w:top w:val="none" w:sz="0" w:space="0" w:color="auto"/>
            <w:left w:val="none" w:sz="0" w:space="0" w:color="auto"/>
            <w:bottom w:val="none" w:sz="0" w:space="0" w:color="auto"/>
            <w:right w:val="none" w:sz="0" w:space="0" w:color="auto"/>
          </w:divBdr>
        </w:div>
        <w:div w:id="1028217548">
          <w:marLeft w:val="0"/>
          <w:marRight w:val="0"/>
          <w:marTop w:val="0"/>
          <w:marBottom w:val="0"/>
          <w:divBdr>
            <w:top w:val="none" w:sz="0" w:space="0" w:color="auto"/>
            <w:left w:val="none" w:sz="0" w:space="0" w:color="auto"/>
            <w:bottom w:val="none" w:sz="0" w:space="0" w:color="auto"/>
            <w:right w:val="none" w:sz="0" w:space="0" w:color="auto"/>
          </w:divBdr>
        </w:div>
        <w:div w:id="1068454417">
          <w:marLeft w:val="0"/>
          <w:marRight w:val="0"/>
          <w:marTop w:val="0"/>
          <w:marBottom w:val="0"/>
          <w:divBdr>
            <w:top w:val="none" w:sz="0" w:space="0" w:color="auto"/>
            <w:left w:val="none" w:sz="0" w:space="0" w:color="auto"/>
            <w:bottom w:val="none" w:sz="0" w:space="0" w:color="auto"/>
            <w:right w:val="none" w:sz="0" w:space="0" w:color="auto"/>
          </w:divBdr>
        </w:div>
        <w:div w:id="1075589166">
          <w:marLeft w:val="0"/>
          <w:marRight w:val="0"/>
          <w:marTop w:val="0"/>
          <w:marBottom w:val="0"/>
          <w:divBdr>
            <w:top w:val="none" w:sz="0" w:space="0" w:color="auto"/>
            <w:left w:val="none" w:sz="0" w:space="0" w:color="auto"/>
            <w:bottom w:val="none" w:sz="0" w:space="0" w:color="auto"/>
            <w:right w:val="none" w:sz="0" w:space="0" w:color="auto"/>
          </w:divBdr>
        </w:div>
        <w:div w:id="1078404553">
          <w:marLeft w:val="0"/>
          <w:marRight w:val="0"/>
          <w:marTop w:val="0"/>
          <w:marBottom w:val="0"/>
          <w:divBdr>
            <w:top w:val="none" w:sz="0" w:space="0" w:color="auto"/>
            <w:left w:val="none" w:sz="0" w:space="0" w:color="auto"/>
            <w:bottom w:val="none" w:sz="0" w:space="0" w:color="auto"/>
            <w:right w:val="none" w:sz="0" w:space="0" w:color="auto"/>
          </w:divBdr>
        </w:div>
        <w:div w:id="1080757212">
          <w:marLeft w:val="0"/>
          <w:marRight w:val="0"/>
          <w:marTop w:val="0"/>
          <w:marBottom w:val="0"/>
          <w:divBdr>
            <w:top w:val="none" w:sz="0" w:space="0" w:color="auto"/>
            <w:left w:val="none" w:sz="0" w:space="0" w:color="auto"/>
            <w:bottom w:val="none" w:sz="0" w:space="0" w:color="auto"/>
            <w:right w:val="none" w:sz="0" w:space="0" w:color="auto"/>
          </w:divBdr>
        </w:div>
        <w:div w:id="1149326017">
          <w:marLeft w:val="0"/>
          <w:marRight w:val="0"/>
          <w:marTop w:val="0"/>
          <w:marBottom w:val="0"/>
          <w:divBdr>
            <w:top w:val="none" w:sz="0" w:space="0" w:color="auto"/>
            <w:left w:val="none" w:sz="0" w:space="0" w:color="auto"/>
            <w:bottom w:val="none" w:sz="0" w:space="0" w:color="auto"/>
            <w:right w:val="none" w:sz="0" w:space="0" w:color="auto"/>
          </w:divBdr>
        </w:div>
        <w:div w:id="1163820086">
          <w:marLeft w:val="0"/>
          <w:marRight w:val="0"/>
          <w:marTop w:val="0"/>
          <w:marBottom w:val="0"/>
          <w:divBdr>
            <w:top w:val="none" w:sz="0" w:space="0" w:color="auto"/>
            <w:left w:val="none" w:sz="0" w:space="0" w:color="auto"/>
            <w:bottom w:val="none" w:sz="0" w:space="0" w:color="auto"/>
            <w:right w:val="none" w:sz="0" w:space="0" w:color="auto"/>
          </w:divBdr>
        </w:div>
        <w:div w:id="1186942653">
          <w:marLeft w:val="0"/>
          <w:marRight w:val="0"/>
          <w:marTop w:val="0"/>
          <w:marBottom w:val="0"/>
          <w:divBdr>
            <w:top w:val="none" w:sz="0" w:space="0" w:color="auto"/>
            <w:left w:val="none" w:sz="0" w:space="0" w:color="auto"/>
            <w:bottom w:val="none" w:sz="0" w:space="0" w:color="auto"/>
            <w:right w:val="none" w:sz="0" w:space="0" w:color="auto"/>
          </w:divBdr>
        </w:div>
        <w:div w:id="1209730347">
          <w:marLeft w:val="0"/>
          <w:marRight w:val="0"/>
          <w:marTop w:val="0"/>
          <w:marBottom w:val="0"/>
          <w:divBdr>
            <w:top w:val="none" w:sz="0" w:space="0" w:color="auto"/>
            <w:left w:val="none" w:sz="0" w:space="0" w:color="auto"/>
            <w:bottom w:val="none" w:sz="0" w:space="0" w:color="auto"/>
            <w:right w:val="none" w:sz="0" w:space="0" w:color="auto"/>
          </w:divBdr>
        </w:div>
        <w:div w:id="1231430259">
          <w:marLeft w:val="0"/>
          <w:marRight w:val="0"/>
          <w:marTop w:val="0"/>
          <w:marBottom w:val="0"/>
          <w:divBdr>
            <w:top w:val="none" w:sz="0" w:space="0" w:color="auto"/>
            <w:left w:val="none" w:sz="0" w:space="0" w:color="auto"/>
            <w:bottom w:val="none" w:sz="0" w:space="0" w:color="auto"/>
            <w:right w:val="none" w:sz="0" w:space="0" w:color="auto"/>
          </w:divBdr>
        </w:div>
        <w:div w:id="1283270343">
          <w:marLeft w:val="0"/>
          <w:marRight w:val="0"/>
          <w:marTop w:val="0"/>
          <w:marBottom w:val="0"/>
          <w:divBdr>
            <w:top w:val="none" w:sz="0" w:space="0" w:color="auto"/>
            <w:left w:val="none" w:sz="0" w:space="0" w:color="auto"/>
            <w:bottom w:val="none" w:sz="0" w:space="0" w:color="auto"/>
            <w:right w:val="none" w:sz="0" w:space="0" w:color="auto"/>
          </w:divBdr>
        </w:div>
        <w:div w:id="1306853419">
          <w:marLeft w:val="0"/>
          <w:marRight w:val="0"/>
          <w:marTop w:val="0"/>
          <w:marBottom w:val="0"/>
          <w:divBdr>
            <w:top w:val="none" w:sz="0" w:space="0" w:color="auto"/>
            <w:left w:val="none" w:sz="0" w:space="0" w:color="auto"/>
            <w:bottom w:val="none" w:sz="0" w:space="0" w:color="auto"/>
            <w:right w:val="none" w:sz="0" w:space="0" w:color="auto"/>
          </w:divBdr>
        </w:div>
        <w:div w:id="1312102221">
          <w:marLeft w:val="0"/>
          <w:marRight w:val="0"/>
          <w:marTop w:val="0"/>
          <w:marBottom w:val="0"/>
          <w:divBdr>
            <w:top w:val="none" w:sz="0" w:space="0" w:color="auto"/>
            <w:left w:val="none" w:sz="0" w:space="0" w:color="auto"/>
            <w:bottom w:val="none" w:sz="0" w:space="0" w:color="auto"/>
            <w:right w:val="none" w:sz="0" w:space="0" w:color="auto"/>
          </w:divBdr>
        </w:div>
        <w:div w:id="1343898121">
          <w:marLeft w:val="0"/>
          <w:marRight w:val="0"/>
          <w:marTop w:val="0"/>
          <w:marBottom w:val="0"/>
          <w:divBdr>
            <w:top w:val="none" w:sz="0" w:space="0" w:color="auto"/>
            <w:left w:val="none" w:sz="0" w:space="0" w:color="auto"/>
            <w:bottom w:val="none" w:sz="0" w:space="0" w:color="auto"/>
            <w:right w:val="none" w:sz="0" w:space="0" w:color="auto"/>
          </w:divBdr>
        </w:div>
        <w:div w:id="1348095253">
          <w:marLeft w:val="0"/>
          <w:marRight w:val="0"/>
          <w:marTop w:val="0"/>
          <w:marBottom w:val="0"/>
          <w:divBdr>
            <w:top w:val="none" w:sz="0" w:space="0" w:color="auto"/>
            <w:left w:val="none" w:sz="0" w:space="0" w:color="auto"/>
            <w:bottom w:val="none" w:sz="0" w:space="0" w:color="auto"/>
            <w:right w:val="none" w:sz="0" w:space="0" w:color="auto"/>
          </w:divBdr>
        </w:div>
        <w:div w:id="1365247429">
          <w:marLeft w:val="0"/>
          <w:marRight w:val="0"/>
          <w:marTop w:val="0"/>
          <w:marBottom w:val="0"/>
          <w:divBdr>
            <w:top w:val="none" w:sz="0" w:space="0" w:color="auto"/>
            <w:left w:val="none" w:sz="0" w:space="0" w:color="auto"/>
            <w:bottom w:val="none" w:sz="0" w:space="0" w:color="auto"/>
            <w:right w:val="none" w:sz="0" w:space="0" w:color="auto"/>
          </w:divBdr>
        </w:div>
        <w:div w:id="1381972605">
          <w:marLeft w:val="0"/>
          <w:marRight w:val="0"/>
          <w:marTop w:val="0"/>
          <w:marBottom w:val="0"/>
          <w:divBdr>
            <w:top w:val="none" w:sz="0" w:space="0" w:color="auto"/>
            <w:left w:val="none" w:sz="0" w:space="0" w:color="auto"/>
            <w:bottom w:val="none" w:sz="0" w:space="0" w:color="auto"/>
            <w:right w:val="none" w:sz="0" w:space="0" w:color="auto"/>
          </w:divBdr>
        </w:div>
        <w:div w:id="1451051025">
          <w:marLeft w:val="0"/>
          <w:marRight w:val="0"/>
          <w:marTop w:val="0"/>
          <w:marBottom w:val="0"/>
          <w:divBdr>
            <w:top w:val="none" w:sz="0" w:space="0" w:color="auto"/>
            <w:left w:val="none" w:sz="0" w:space="0" w:color="auto"/>
            <w:bottom w:val="none" w:sz="0" w:space="0" w:color="auto"/>
            <w:right w:val="none" w:sz="0" w:space="0" w:color="auto"/>
          </w:divBdr>
        </w:div>
        <w:div w:id="1514606404">
          <w:marLeft w:val="0"/>
          <w:marRight w:val="0"/>
          <w:marTop w:val="0"/>
          <w:marBottom w:val="0"/>
          <w:divBdr>
            <w:top w:val="none" w:sz="0" w:space="0" w:color="auto"/>
            <w:left w:val="none" w:sz="0" w:space="0" w:color="auto"/>
            <w:bottom w:val="none" w:sz="0" w:space="0" w:color="auto"/>
            <w:right w:val="none" w:sz="0" w:space="0" w:color="auto"/>
          </w:divBdr>
        </w:div>
        <w:div w:id="1539734088">
          <w:marLeft w:val="0"/>
          <w:marRight w:val="0"/>
          <w:marTop w:val="0"/>
          <w:marBottom w:val="0"/>
          <w:divBdr>
            <w:top w:val="none" w:sz="0" w:space="0" w:color="auto"/>
            <w:left w:val="none" w:sz="0" w:space="0" w:color="auto"/>
            <w:bottom w:val="none" w:sz="0" w:space="0" w:color="auto"/>
            <w:right w:val="none" w:sz="0" w:space="0" w:color="auto"/>
          </w:divBdr>
        </w:div>
        <w:div w:id="1555769946">
          <w:marLeft w:val="0"/>
          <w:marRight w:val="0"/>
          <w:marTop w:val="0"/>
          <w:marBottom w:val="0"/>
          <w:divBdr>
            <w:top w:val="none" w:sz="0" w:space="0" w:color="auto"/>
            <w:left w:val="none" w:sz="0" w:space="0" w:color="auto"/>
            <w:bottom w:val="none" w:sz="0" w:space="0" w:color="auto"/>
            <w:right w:val="none" w:sz="0" w:space="0" w:color="auto"/>
          </w:divBdr>
        </w:div>
        <w:div w:id="1575626923">
          <w:marLeft w:val="0"/>
          <w:marRight w:val="0"/>
          <w:marTop w:val="0"/>
          <w:marBottom w:val="0"/>
          <w:divBdr>
            <w:top w:val="none" w:sz="0" w:space="0" w:color="auto"/>
            <w:left w:val="none" w:sz="0" w:space="0" w:color="auto"/>
            <w:bottom w:val="none" w:sz="0" w:space="0" w:color="auto"/>
            <w:right w:val="none" w:sz="0" w:space="0" w:color="auto"/>
          </w:divBdr>
        </w:div>
        <w:div w:id="1614173371">
          <w:marLeft w:val="0"/>
          <w:marRight w:val="0"/>
          <w:marTop w:val="0"/>
          <w:marBottom w:val="0"/>
          <w:divBdr>
            <w:top w:val="none" w:sz="0" w:space="0" w:color="auto"/>
            <w:left w:val="none" w:sz="0" w:space="0" w:color="auto"/>
            <w:bottom w:val="none" w:sz="0" w:space="0" w:color="auto"/>
            <w:right w:val="none" w:sz="0" w:space="0" w:color="auto"/>
          </w:divBdr>
        </w:div>
        <w:div w:id="1651717010">
          <w:marLeft w:val="0"/>
          <w:marRight w:val="0"/>
          <w:marTop w:val="0"/>
          <w:marBottom w:val="0"/>
          <w:divBdr>
            <w:top w:val="none" w:sz="0" w:space="0" w:color="auto"/>
            <w:left w:val="none" w:sz="0" w:space="0" w:color="auto"/>
            <w:bottom w:val="none" w:sz="0" w:space="0" w:color="auto"/>
            <w:right w:val="none" w:sz="0" w:space="0" w:color="auto"/>
          </w:divBdr>
        </w:div>
        <w:div w:id="1666006849">
          <w:marLeft w:val="0"/>
          <w:marRight w:val="0"/>
          <w:marTop w:val="0"/>
          <w:marBottom w:val="0"/>
          <w:divBdr>
            <w:top w:val="none" w:sz="0" w:space="0" w:color="auto"/>
            <w:left w:val="none" w:sz="0" w:space="0" w:color="auto"/>
            <w:bottom w:val="none" w:sz="0" w:space="0" w:color="auto"/>
            <w:right w:val="none" w:sz="0" w:space="0" w:color="auto"/>
          </w:divBdr>
        </w:div>
        <w:div w:id="1738017869">
          <w:marLeft w:val="0"/>
          <w:marRight w:val="0"/>
          <w:marTop w:val="0"/>
          <w:marBottom w:val="0"/>
          <w:divBdr>
            <w:top w:val="none" w:sz="0" w:space="0" w:color="auto"/>
            <w:left w:val="none" w:sz="0" w:space="0" w:color="auto"/>
            <w:bottom w:val="none" w:sz="0" w:space="0" w:color="auto"/>
            <w:right w:val="none" w:sz="0" w:space="0" w:color="auto"/>
          </w:divBdr>
        </w:div>
        <w:div w:id="1790782072">
          <w:marLeft w:val="0"/>
          <w:marRight w:val="0"/>
          <w:marTop w:val="0"/>
          <w:marBottom w:val="0"/>
          <w:divBdr>
            <w:top w:val="none" w:sz="0" w:space="0" w:color="auto"/>
            <w:left w:val="none" w:sz="0" w:space="0" w:color="auto"/>
            <w:bottom w:val="none" w:sz="0" w:space="0" w:color="auto"/>
            <w:right w:val="none" w:sz="0" w:space="0" w:color="auto"/>
          </w:divBdr>
        </w:div>
        <w:div w:id="1818523676">
          <w:marLeft w:val="0"/>
          <w:marRight w:val="0"/>
          <w:marTop w:val="0"/>
          <w:marBottom w:val="0"/>
          <w:divBdr>
            <w:top w:val="none" w:sz="0" w:space="0" w:color="auto"/>
            <w:left w:val="none" w:sz="0" w:space="0" w:color="auto"/>
            <w:bottom w:val="none" w:sz="0" w:space="0" w:color="auto"/>
            <w:right w:val="none" w:sz="0" w:space="0" w:color="auto"/>
          </w:divBdr>
        </w:div>
        <w:div w:id="1819759633">
          <w:marLeft w:val="0"/>
          <w:marRight w:val="0"/>
          <w:marTop w:val="0"/>
          <w:marBottom w:val="0"/>
          <w:divBdr>
            <w:top w:val="none" w:sz="0" w:space="0" w:color="auto"/>
            <w:left w:val="none" w:sz="0" w:space="0" w:color="auto"/>
            <w:bottom w:val="none" w:sz="0" w:space="0" w:color="auto"/>
            <w:right w:val="none" w:sz="0" w:space="0" w:color="auto"/>
          </w:divBdr>
        </w:div>
        <w:div w:id="1824928896">
          <w:marLeft w:val="0"/>
          <w:marRight w:val="0"/>
          <w:marTop w:val="0"/>
          <w:marBottom w:val="0"/>
          <w:divBdr>
            <w:top w:val="none" w:sz="0" w:space="0" w:color="auto"/>
            <w:left w:val="none" w:sz="0" w:space="0" w:color="auto"/>
            <w:bottom w:val="none" w:sz="0" w:space="0" w:color="auto"/>
            <w:right w:val="none" w:sz="0" w:space="0" w:color="auto"/>
          </w:divBdr>
        </w:div>
        <w:div w:id="1920554169">
          <w:marLeft w:val="0"/>
          <w:marRight w:val="0"/>
          <w:marTop w:val="0"/>
          <w:marBottom w:val="0"/>
          <w:divBdr>
            <w:top w:val="none" w:sz="0" w:space="0" w:color="auto"/>
            <w:left w:val="none" w:sz="0" w:space="0" w:color="auto"/>
            <w:bottom w:val="none" w:sz="0" w:space="0" w:color="auto"/>
            <w:right w:val="none" w:sz="0" w:space="0" w:color="auto"/>
          </w:divBdr>
        </w:div>
        <w:div w:id="1921018355">
          <w:marLeft w:val="0"/>
          <w:marRight w:val="0"/>
          <w:marTop w:val="0"/>
          <w:marBottom w:val="0"/>
          <w:divBdr>
            <w:top w:val="none" w:sz="0" w:space="0" w:color="auto"/>
            <w:left w:val="none" w:sz="0" w:space="0" w:color="auto"/>
            <w:bottom w:val="none" w:sz="0" w:space="0" w:color="auto"/>
            <w:right w:val="none" w:sz="0" w:space="0" w:color="auto"/>
          </w:divBdr>
        </w:div>
        <w:div w:id="1921451220">
          <w:marLeft w:val="0"/>
          <w:marRight w:val="0"/>
          <w:marTop w:val="0"/>
          <w:marBottom w:val="0"/>
          <w:divBdr>
            <w:top w:val="none" w:sz="0" w:space="0" w:color="auto"/>
            <w:left w:val="none" w:sz="0" w:space="0" w:color="auto"/>
            <w:bottom w:val="none" w:sz="0" w:space="0" w:color="auto"/>
            <w:right w:val="none" w:sz="0" w:space="0" w:color="auto"/>
          </w:divBdr>
        </w:div>
        <w:div w:id="1946183083">
          <w:marLeft w:val="0"/>
          <w:marRight w:val="0"/>
          <w:marTop w:val="0"/>
          <w:marBottom w:val="0"/>
          <w:divBdr>
            <w:top w:val="none" w:sz="0" w:space="0" w:color="auto"/>
            <w:left w:val="none" w:sz="0" w:space="0" w:color="auto"/>
            <w:bottom w:val="none" w:sz="0" w:space="0" w:color="auto"/>
            <w:right w:val="none" w:sz="0" w:space="0" w:color="auto"/>
          </w:divBdr>
        </w:div>
        <w:div w:id="1955163798">
          <w:marLeft w:val="0"/>
          <w:marRight w:val="0"/>
          <w:marTop w:val="0"/>
          <w:marBottom w:val="0"/>
          <w:divBdr>
            <w:top w:val="none" w:sz="0" w:space="0" w:color="auto"/>
            <w:left w:val="none" w:sz="0" w:space="0" w:color="auto"/>
            <w:bottom w:val="none" w:sz="0" w:space="0" w:color="auto"/>
            <w:right w:val="none" w:sz="0" w:space="0" w:color="auto"/>
          </w:divBdr>
        </w:div>
        <w:div w:id="1955557101">
          <w:marLeft w:val="0"/>
          <w:marRight w:val="0"/>
          <w:marTop w:val="0"/>
          <w:marBottom w:val="0"/>
          <w:divBdr>
            <w:top w:val="none" w:sz="0" w:space="0" w:color="auto"/>
            <w:left w:val="none" w:sz="0" w:space="0" w:color="auto"/>
            <w:bottom w:val="none" w:sz="0" w:space="0" w:color="auto"/>
            <w:right w:val="none" w:sz="0" w:space="0" w:color="auto"/>
          </w:divBdr>
        </w:div>
        <w:div w:id="1957787461">
          <w:marLeft w:val="0"/>
          <w:marRight w:val="0"/>
          <w:marTop w:val="0"/>
          <w:marBottom w:val="0"/>
          <w:divBdr>
            <w:top w:val="none" w:sz="0" w:space="0" w:color="auto"/>
            <w:left w:val="none" w:sz="0" w:space="0" w:color="auto"/>
            <w:bottom w:val="none" w:sz="0" w:space="0" w:color="auto"/>
            <w:right w:val="none" w:sz="0" w:space="0" w:color="auto"/>
          </w:divBdr>
        </w:div>
        <w:div w:id="2024627315">
          <w:marLeft w:val="0"/>
          <w:marRight w:val="0"/>
          <w:marTop w:val="0"/>
          <w:marBottom w:val="0"/>
          <w:divBdr>
            <w:top w:val="none" w:sz="0" w:space="0" w:color="auto"/>
            <w:left w:val="none" w:sz="0" w:space="0" w:color="auto"/>
            <w:bottom w:val="none" w:sz="0" w:space="0" w:color="auto"/>
            <w:right w:val="none" w:sz="0" w:space="0" w:color="auto"/>
          </w:divBdr>
        </w:div>
        <w:div w:id="2042783918">
          <w:marLeft w:val="0"/>
          <w:marRight w:val="0"/>
          <w:marTop w:val="0"/>
          <w:marBottom w:val="0"/>
          <w:divBdr>
            <w:top w:val="none" w:sz="0" w:space="0" w:color="auto"/>
            <w:left w:val="none" w:sz="0" w:space="0" w:color="auto"/>
            <w:bottom w:val="none" w:sz="0" w:space="0" w:color="auto"/>
            <w:right w:val="none" w:sz="0" w:space="0" w:color="auto"/>
          </w:divBdr>
        </w:div>
        <w:div w:id="2074810413">
          <w:marLeft w:val="0"/>
          <w:marRight w:val="0"/>
          <w:marTop w:val="0"/>
          <w:marBottom w:val="0"/>
          <w:divBdr>
            <w:top w:val="none" w:sz="0" w:space="0" w:color="auto"/>
            <w:left w:val="none" w:sz="0" w:space="0" w:color="auto"/>
            <w:bottom w:val="none" w:sz="0" w:space="0" w:color="auto"/>
            <w:right w:val="none" w:sz="0" w:space="0" w:color="auto"/>
          </w:divBdr>
        </w:div>
        <w:div w:id="2138136214">
          <w:marLeft w:val="0"/>
          <w:marRight w:val="0"/>
          <w:marTop w:val="0"/>
          <w:marBottom w:val="0"/>
          <w:divBdr>
            <w:top w:val="none" w:sz="0" w:space="0" w:color="auto"/>
            <w:left w:val="none" w:sz="0" w:space="0" w:color="auto"/>
            <w:bottom w:val="none" w:sz="0" w:space="0" w:color="auto"/>
            <w:right w:val="none" w:sz="0" w:space="0" w:color="auto"/>
          </w:divBdr>
        </w:div>
      </w:divsChild>
    </w:div>
    <w:div w:id="432480200">
      <w:bodyDiv w:val="1"/>
      <w:marLeft w:val="0"/>
      <w:marRight w:val="0"/>
      <w:marTop w:val="0"/>
      <w:marBottom w:val="0"/>
      <w:divBdr>
        <w:top w:val="none" w:sz="0" w:space="0" w:color="auto"/>
        <w:left w:val="none" w:sz="0" w:space="0" w:color="auto"/>
        <w:bottom w:val="none" w:sz="0" w:space="0" w:color="auto"/>
        <w:right w:val="none" w:sz="0" w:space="0" w:color="auto"/>
      </w:divBdr>
    </w:div>
    <w:div w:id="433671282">
      <w:bodyDiv w:val="1"/>
      <w:marLeft w:val="0"/>
      <w:marRight w:val="0"/>
      <w:marTop w:val="0"/>
      <w:marBottom w:val="0"/>
      <w:divBdr>
        <w:top w:val="none" w:sz="0" w:space="0" w:color="auto"/>
        <w:left w:val="none" w:sz="0" w:space="0" w:color="auto"/>
        <w:bottom w:val="none" w:sz="0" w:space="0" w:color="auto"/>
        <w:right w:val="none" w:sz="0" w:space="0" w:color="auto"/>
      </w:divBdr>
    </w:div>
    <w:div w:id="450436039">
      <w:bodyDiv w:val="1"/>
      <w:marLeft w:val="0"/>
      <w:marRight w:val="0"/>
      <w:marTop w:val="0"/>
      <w:marBottom w:val="0"/>
      <w:divBdr>
        <w:top w:val="none" w:sz="0" w:space="0" w:color="auto"/>
        <w:left w:val="none" w:sz="0" w:space="0" w:color="auto"/>
        <w:bottom w:val="none" w:sz="0" w:space="0" w:color="auto"/>
        <w:right w:val="none" w:sz="0" w:space="0" w:color="auto"/>
      </w:divBdr>
      <w:divsChild>
        <w:div w:id="28527609">
          <w:marLeft w:val="0"/>
          <w:marRight w:val="0"/>
          <w:marTop w:val="0"/>
          <w:marBottom w:val="0"/>
          <w:divBdr>
            <w:top w:val="none" w:sz="0" w:space="0" w:color="auto"/>
            <w:left w:val="none" w:sz="0" w:space="0" w:color="auto"/>
            <w:bottom w:val="none" w:sz="0" w:space="0" w:color="auto"/>
            <w:right w:val="none" w:sz="0" w:space="0" w:color="auto"/>
          </w:divBdr>
        </w:div>
        <w:div w:id="114756991">
          <w:marLeft w:val="0"/>
          <w:marRight w:val="0"/>
          <w:marTop w:val="0"/>
          <w:marBottom w:val="0"/>
          <w:divBdr>
            <w:top w:val="none" w:sz="0" w:space="0" w:color="auto"/>
            <w:left w:val="none" w:sz="0" w:space="0" w:color="auto"/>
            <w:bottom w:val="none" w:sz="0" w:space="0" w:color="auto"/>
            <w:right w:val="none" w:sz="0" w:space="0" w:color="auto"/>
          </w:divBdr>
        </w:div>
        <w:div w:id="147669970">
          <w:marLeft w:val="0"/>
          <w:marRight w:val="0"/>
          <w:marTop w:val="0"/>
          <w:marBottom w:val="0"/>
          <w:divBdr>
            <w:top w:val="none" w:sz="0" w:space="0" w:color="auto"/>
            <w:left w:val="none" w:sz="0" w:space="0" w:color="auto"/>
            <w:bottom w:val="none" w:sz="0" w:space="0" w:color="auto"/>
            <w:right w:val="none" w:sz="0" w:space="0" w:color="auto"/>
          </w:divBdr>
        </w:div>
        <w:div w:id="290945508">
          <w:marLeft w:val="0"/>
          <w:marRight w:val="0"/>
          <w:marTop w:val="0"/>
          <w:marBottom w:val="0"/>
          <w:divBdr>
            <w:top w:val="none" w:sz="0" w:space="0" w:color="auto"/>
            <w:left w:val="none" w:sz="0" w:space="0" w:color="auto"/>
            <w:bottom w:val="none" w:sz="0" w:space="0" w:color="auto"/>
            <w:right w:val="none" w:sz="0" w:space="0" w:color="auto"/>
          </w:divBdr>
        </w:div>
        <w:div w:id="308630075">
          <w:marLeft w:val="0"/>
          <w:marRight w:val="0"/>
          <w:marTop w:val="0"/>
          <w:marBottom w:val="0"/>
          <w:divBdr>
            <w:top w:val="none" w:sz="0" w:space="0" w:color="auto"/>
            <w:left w:val="none" w:sz="0" w:space="0" w:color="auto"/>
            <w:bottom w:val="none" w:sz="0" w:space="0" w:color="auto"/>
            <w:right w:val="none" w:sz="0" w:space="0" w:color="auto"/>
          </w:divBdr>
        </w:div>
        <w:div w:id="334382418">
          <w:marLeft w:val="0"/>
          <w:marRight w:val="0"/>
          <w:marTop w:val="0"/>
          <w:marBottom w:val="0"/>
          <w:divBdr>
            <w:top w:val="none" w:sz="0" w:space="0" w:color="auto"/>
            <w:left w:val="none" w:sz="0" w:space="0" w:color="auto"/>
            <w:bottom w:val="none" w:sz="0" w:space="0" w:color="auto"/>
            <w:right w:val="none" w:sz="0" w:space="0" w:color="auto"/>
          </w:divBdr>
        </w:div>
        <w:div w:id="342753644">
          <w:marLeft w:val="0"/>
          <w:marRight w:val="0"/>
          <w:marTop w:val="0"/>
          <w:marBottom w:val="0"/>
          <w:divBdr>
            <w:top w:val="none" w:sz="0" w:space="0" w:color="auto"/>
            <w:left w:val="none" w:sz="0" w:space="0" w:color="auto"/>
            <w:bottom w:val="none" w:sz="0" w:space="0" w:color="auto"/>
            <w:right w:val="none" w:sz="0" w:space="0" w:color="auto"/>
          </w:divBdr>
        </w:div>
        <w:div w:id="371459289">
          <w:marLeft w:val="0"/>
          <w:marRight w:val="0"/>
          <w:marTop w:val="0"/>
          <w:marBottom w:val="0"/>
          <w:divBdr>
            <w:top w:val="none" w:sz="0" w:space="0" w:color="auto"/>
            <w:left w:val="none" w:sz="0" w:space="0" w:color="auto"/>
            <w:bottom w:val="none" w:sz="0" w:space="0" w:color="auto"/>
            <w:right w:val="none" w:sz="0" w:space="0" w:color="auto"/>
          </w:divBdr>
        </w:div>
        <w:div w:id="495920507">
          <w:marLeft w:val="0"/>
          <w:marRight w:val="0"/>
          <w:marTop w:val="0"/>
          <w:marBottom w:val="0"/>
          <w:divBdr>
            <w:top w:val="none" w:sz="0" w:space="0" w:color="auto"/>
            <w:left w:val="none" w:sz="0" w:space="0" w:color="auto"/>
            <w:bottom w:val="none" w:sz="0" w:space="0" w:color="auto"/>
            <w:right w:val="none" w:sz="0" w:space="0" w:color="auto"/>
          </w:divBdr>
        </w:div>
        <w:div w:id="576090749">
          <w:marLeft w:val="0"/>
          <w:marRight w:val="0"/>
          <w:marTop w:val="0"/>
          <w:marBottom w:val="0"/>
          <w:divBdr>
            <w:top w:val="none" w:sz="0" w:space="0" w:color="auto"/>
            <w:left w:val="none" w:sz="0" w:space="0" w:color="auto"/>
            <w:bottom w:val="none" w:sz="0" w:space="0" w:color="auto"/>
            <w:right w:val="none" w:sz="0" w:space="0" w:color="auto"/>
          </w:divBdr>
        </w:div>
        <w:div w:id="631599205">
          <w:marLeft w:val="0"/>
          <w:marRight w:val="0"/>
          <w:marTop w:val="0"/>
          <w:marBottom w:val="0"/>
          <w:divBdr>
            <w:top w:val="none" w:sz="0" w:space="0" w:color="auto"/>
            <w:left w:val="none" w:sz="0" w:space="0" w:color="auto"/>
            <w:bottom w:val="none" w:sz="0" w:space="0" w:color="auto"/>
            <w:right w:val="none" w:sz="0" w:space="0" w:color="auto"/>
          </w:divBdr>
        </w:div>
        <w:div w:id="789513066">
          <w:marLeft w:val="0"/>
          <w:marRight w:val="0"/>
          <w:marTop w:val="0"/>
          <w:marBottom w:val="0"/>
          <w:divBdr>
            <w:top w:val="none" w:sz="0" w:space="0" w:color="auto"/>
            <w:left w:val="none" w:sz="0" w:space="0" w:color="auto"/>
            <w:bottom w:val="none" w:sz="0" w:space="0" w:color="auto"/>
            <w:right w:val="none" w:sz="0" w:space="0" w:color="auto"/>
          </w:divBdr>
        </w:div>
        <w:div w:id="795560729">
          <w:marLeft w:val="0"/>
          <w:marRight w:val="0"/>
          <w:marTop w:val="0"/>
          <w:marBottom w:val="0"/>
          <w:divBdr>
            <w:top w:val="none" w:sz="0" w:space="0" w:color="auto"/>
            <w:left w:val="none" w:sz="0" w:space="0" w:color="auto"/>
            <w:bottom w:val="none" w:sz="0" w:space="0" w:color="auto"/>
            <w:right w:val="none" w:sz="0" w:space="0" w:color="auto"/>
          </w:divBdr>
        </w:div>
        <w:div w:id="800030637">
          <w:marLeft w:val="0"/>
          <w:marRight w:val="0"/>
          <w:marTop w:val="0"/>
          <w:marBottom w:val="0"/>
          <w:divBdr>
            <w:top w:val="none" w:sz="0" w:space="0" w:color="auto"/>
            <w:left w:val="none" w:sz="0" w:space="0" w:color="auto"/>
            <w:bottom w:val="none" w:sz="0" w:space="0" w:color="auto"/>
            <w:right w:val="none" w:sz="0" w:space="0" w:color="auto"/>
          </w:divBdr>
        </w:div>
        <w:div w:id="814764110">
          <w:marLeft w:val="0"/>
          <w:marRight w:val="0"/>
          <w:marTop w:val="0"/>
          <w:marBottom w:val="0"/>
          <w:divBdr>
            <w:top w:val="none" w:sz="0" w:space="0" w:color="auto"/>
            <w:left w:val="none" w:sz="0" w:space="0" w:color="auto"/>
            <w:bottom w:val="none" w:sz="0" w:space="0" w:color="auto"/>
            <w:right w:val="none" w:sz="0" w:space="0" w:color="auto"/>
          </w:divBdr>
        </w:div>
        <w:div w:id="921524670">
          <w:marLeft w:val="0"/>
          <w:marRight w:val="0"/>
          <w:marTop w:val="0"/>
          <w:marBottom w:val="0"/>
          <w:divBdr>
            <w:top w:val="none" w:sz="0" w:space="0" w:color="auto"/>
            <w:left w:val="none" w:sz="0" w:space="0" w:color="auto"/>
            <w:bottom w:val="none" w:sz="0" w:space="0" w:color="auto"/>
            <w:right w:val="none" w:sz="0" w:space="0" w:color="auto"/>
          </w:divBdr>
        </w:div>
        <w:div w:id="971131841">
          <w:marLeft w:val="0"/>
          <w:marRight w:val="0"/>
          <w:marTop w:val="0"/>
          <w:marBottom w:val="0"/>
          <w:divBdr>
            <w:top w:val="none" w:sz="0" w:space="0" w:color="auto"/>
            <w:left w:val="none" w:sz="0" w:space="0" w:color="auto"/>
            <w:bottom w:val="none" w:sz="0" w:space="0" w:color="auto"/>
            <w:right w:val="none" w:sz="0" w:space="0" w:color="auto"/>
          </w:divBdr>
        </w:div>
        <w:div w:id="1020009013">
          <w:marLeft w:val="0"/>
          <w:marRight w:val="0"/>
          <w:marTop w:val="0"/>
          <w:marBottom w:val="0"/>
          <w:divBdr>
            <w:top w:val="none" w:sz="0" w:space="0" w:color="auto"/>
            <w:left w:val="none" w:sz="0" w:space="0" w:color="auto"/>
            <w:bottom w:val="none" w:sz="0" w:space="0" w:color="auto"/>
            <w:right w:val="none" w:sz="0" w:space="0" w:color="auto"/>
          </w:divBdr>
        </w:div>
        <w:div w:id="1047147335">
          <w:marLeft w:val="0"/>
          <w:marRight w:val="0"/>
          <w:marTop w:val="0"/>
          <w:marBottom w:val="0"/>
          <w:divBdr>
            <w:top w:val="none" w:sz="0" w:space="0" w:color="auto"/>
            <w:left w:val="none" w:sz="0" w:space="0" w:color="auto"/>
            <w:bottom w:val="none" w:sz="0" w:space="0" w:color="auto"/>
            <w:right w:val="none" w:sz="0" w:space="0" w:color="auto"/>
          </w:divBdr>
        </w:div>
        <w:div w:id="1063220152">
          <w:marLeft w:val="0"/>
          <w:marRight w:val="0"/>
          <w:marTop w:val="0"/>
          <w:marBottom w:val="0"/>
          <w:divBdr>
            <w:top w:val="none" w:sz="0" w:space="0" w:color="auto"/>
            <w:left w:val="none" w:sz="0" w:space="0" w:color="auto"/>
            <w:bottom w:val="none" w:sz="0" w:space="0" w:color="auto"/>
            <w:right w:val="none" w:sz="0" w:space="0" w:color="auto"/>
          </w:divBdr>
        </w:div>
        <w:div w:id="1069228265">
          <w:marLeft w:val="0"/>
          <w:marRight w:val="0"/>
          <w:marTop w:val="0"/>
          <w:marBottom w:val="0"/>
          <w:divBdr>
            <w:top w:val="none" w:sz="0" w:space="0" w:color="auto"/>
            <w:left w:val="none" w:sz="0" w:space="0" w:color="auto"/>
            <w:bottom w:val="none" w:sz="0" w:space="0" w:color="auto"/>
            <w:right w:val="none" w:sz="0" w:space="0" w:color="auto"/>
          </w:divBdr>
        </w:div>
        <w:div w:id="1136946042">
          <w:marLeft w:val="0"/>
          <w:marRight w:val="0"/>
          <w:marTop w:val="0"/>
          <w:marBottom w:val="0"/>
          <w:divBdr>
            <w:top w:val="none" w:sz="0" w:space="0" w:color="auto"/>
            <w:left w:val="none" w:sz="0" w:space="0" w:color="auto"/>
            <w:bottom w:val="none" w:sz="0" w:space="0" w:color="auto"/>
            <w:right w:val="none" w:sz="0" w:space="0" w:color="auto"/>
          </w:divBdr>
        </w:div>
        <w:div w:id="1163355698">
          <w:marLeft w:val="0"/>
          <w:marRight w:val="0"/>
          <w:marTop w:val="0"/>
          <w:marBottom w:val="0"/>
          <w:divBdr>
            <w:top w:val="none" w:sz="0" w:space="0" w:color="auto"/>
            <w:left w:val="none" w:sz="0" w:space="0" w:color="auto"/>
            <w:bottom w:val="none" w:sz="0" w:space="0" w:color="auto"/>
            <w:right w:val="none" w:sz="0" w:space="0" w:color="auto"/>
          </w:divBdr>
        </w:div>
        <w:div w:id="1231773043">
          <w:marLeft w:val="0"/>
          <w:marRight w:val="0"/>
          <w:marTop w:val="0"/>
          <w:marBottom w:val="0"/>
          <w:divBdr>
            <w:top w:val="none" w:sz="0" w:space="0" w:color="auto"/>
            <w:left w:val="none" w:sz="0" w:space="0" w:color="auto"/>
            <w:bottom w:val="none" w:sz="0" w:space="0" w:color="auto"/>
            <w:right w:val="none" w:sz="0" w:space="0" w:color="auto"/>
          </w:divBdr>
        </w:div>
        <w:div w:id="1233194875">
          <w:marLeft w:val="0"/>
          <w:marRight w:val="0"/>
          <w:marTop w:val="0"/>
          <w:marBottom w:val="0"/>
          <w:divBdr>
            <w:top w:val="none" w:sz="0" w:space="0" w:color="auto"/>
            <w:left w:val="none" w:sz="0" w:space="0" w:color="auto"/>
            <w:bottom w:val="none" w:sz="0" w:space="0" w:color="auto"/>
            <w:right w:val="none" w:sz="0" w:space="0" w:color="auto"/>
          </w:divBdr>
        </w:div>
        <w:div w:id="1235702495">
          <w:marLeft w:val="0"/>
          <w:marRight w:val="0"/>
          <w:marTop w:val="0"/>
          <w:marBottom w:val="0"/>
          <w:divBdr>
            <w:top w:val="none" w:sz="0" w:space="0" w:color="auto"/>
            <w:left w:val="none" w:sz="0" w:space="0" w:color="auto"/>
            <w:bottom w:val="none" w:sz="0" w:space="0" w:color="auto"/>
            <w:right w:val="none" w:sz="0" w:space="0" w:color="auto"/>
          </w:divBdr>
        </w:div>
        <w:div w:id="1256673647">
          <w:marLeft w:val="0"/>
          <w:marRight w:val="0"/>
          <w:marTop w:val="0"/>
          <w:marBottom w:val="0"/>
          <w:divBdr>
            <w:top w:val="none" w:sz="0" w:space="0" w:color="auto"/>
            <w:left w:val="none" w:sz="0" w:space="0" w:color="auto"/>
            <w:bottom w:val="none" w:sz="0" w:space="0" w:color="auto"/>
            <w:right w:val="none" w:sz="0" w:space="0" w:color="auto"/>
          </w:divBdr>
        </w:div>
        <w:div w:id="1271205804">
          <w:marLeft w:val="0"/>
          <w:marRight w:val="0"/>
          <w:marTop w:val="0"/>
          <w:marBottom w:val="0"/>
          <w:divBdr>
            <w:top w:val="none" w:sz="0" w:space="0" w:color="auto"/>
            <w:left w:val="none" w:sz="0" w:space="0" w:color="auto"/>
            <w:bottom w:val="none" w:sz="0" w:space="0" w:color="auto"/>
            <w:right w:val="none" w:sz="0" w:space="0" w:color="auto"/>
          </w:divBdr>
        </w:div>
        <w:div w:id="1285383728">
          <w:marLeft w:val="0"/>
          <w:marRight w:val="0"/>
          <w:marTop w:val="0"/>
          <w:marBottom w:val="0"/>
          <w:divBdr>
            <w:top w:val="none" w:sz="0" w:space="0" w:color="auto"/>
            <w:left w:val="none" w:sz="0" w:space="0" w:color="auto"/>
            <w:bottom w:val="none" w:sz="0" w:space="0" w:color="auto"/>
            <w:right w:val="none" w:sz="0" w:space="0" w:color="auto"/>
          </w:divBdr>
        </w:div>
        <w:div w:id="1362586274">
          <w:marLeft w:val="0"/>
          <w:marRight w:val="0"/>
          <w:marTop w:val="0"/>
          <w:marBottom w:val="0"/>
          <w:divBdr>
            <w:top w:val="none" w:sz="0" w:space="0" w:color="auto"/>
            <w:left w:val="none" w:sz="0" w:space="0" w:color="auto"/>
            <w:bottom w:val="none" w:sz="0" w:space="0" w:color="auto"/>
            <w:right w:val="none" w:sz="0" w:space="0" w:color="auto"/>
          </w:divBdr>
        </w:div>
        <w:div w:id="1533305029">
          <w:marLeft w:val="0"/>
          <w:marRight w:val="0"/>
          <w:marTop w:val="0"/>
          <w:marBottom w:val="0"/>
          <w:divBdr>
            <w:top w:val="none" w:sz="0" w:space="0" w:color="auto"/>
            <w:left w:val="none" w:sz="0" w:space="0" w:color="auto"/>
            <w:bottom w:val="none" w:sz="0" w:space="0" w:color="auto"/>
            <w:right w:val="none" w:sz="0" w:space="0" w:color="auto"/>
          </w:divBdr>
        </w:div>
        <w:div w:id="1632517098">
          <w:marLeft w:val="0"/>
          <w:marRight w:val="0"/>
          <w:marTop w:val="0"/>
          <w:marBottom w:val="0"/>
          <w:divBdr>
            <w:top w:val="none" w:sz="0" w:space="0" w:color="auto"/>
            <w:left w:val="none" w:sz="0" w:space="0" w:color="auto"/>
            <w:bottom w:val="none" w:sz="0" w:space="0" w:color="auto"/>
            <w:right w:val="none" w:sz="0" w:space="0" w:color="auto"/>
          </w:divBdr>
        </w:div>
        <w:div w:id="1637643769">
          <w:marLeft w:val="0"/>
          <w:marRight w:val="0"/>
          <w:marTop w:val="0"/>
          <w:marBottom w:val="0"/>
          <w:divBdr>
            <w:top w:val="none" w:sz="0" w:space="0" w:color="auto"/>
            <w:left w:val="none" w:sz="0" w:space="0" w:color="auto"/>
            <w:bottom w:val="none" w:sz="0" w:space="0" w:color="auto"/>
            <w:right w:val="none" w:sz="0" w:space="0" w:color="auto"/>
          </w:divBdr>
        </w:div>
        <w:div w:id="1647052333">
          <w:marLeft w:val="0"/>
          <w:marRight w:val="0"/>
          <w:marTop w:val="0"/>
          <w:marBottom w:val="0"/>
          <w:divBdr>
            <w:top w:val="none" w:sz="0" w:space="0" w:color="auto"/>
            <w:left w:val="none" w:sz="0" w:space="0" w:color="auto"/>
            <w:bottom w:val="none" w:sz="0" w:space="0" w:color="auto"/>
            <w:right w:val="none" w:sz="0" w:space="0" w:color="auto"/>
          </w:divBdr>
        </w:div>
        <w:div w:id="1692141130">
          <w:marLeft w:val="0"/>
          <w:marRight w:val="0"/>
          <w:marTop w:val="0"/>
          <w:marBottom w:val="0"/>
          <w:divBdr>
            <w:top w:val="none" w:sz="0" w:space="0" w:color="auto"/>
            <w:left w:val="none" w:sz="0" w:space="0" w:color="auto"/>
            <w:bottom w:val="none" w:sz="0" w:space="0" w:color="auto"/>
            <w:right w:val="none" w:sz="0" w:space="0" w:color="auto"/>
          </w:divBdr>
        </w:div>
        <w:div w:id="1729722421">
          <w:marLeft w:val="0"/>
          <w:marRight w:val="0"/>
          <w:marTop w:val="0"/>
          <w:marBottom w:val="0"/>
          <w:divBdr>
            <w:top w:val="none" w:sz="0" w:space="0" w:color="auto"/>
            <w:left w:val="none" w:sz="0" w:space="0" w:color="auto"/>
            <w:bottom w:val="none" w:sz="0" w:space="0" w:color="auto"/>
            <w:right w:val="none" w:sz="0" w:space="0" w:color="auto"/>
          </w:divBdr>
        </w:div>
        <w:div w:id="1740446142">
          <w:marLeft w:val="0"/>
          <w:marRight w:val="0"/>
          <w:marTop w:val="0"/>
          <w:marBottom w:val="0"/>
          <w:divBdr>
            <w:top w:val="none" w:sz="0" w:space="0" w:color="auto"/>
            <w:left w:val="none" w:sz="0" w:space="0" w:color="auto"/>
            <w:bottom w:val="none" w:sz="0" w:space="0" w:color="auto"/>
            <w:right w:val="none" w:sz="0" w:space="0" w:color="auto"/>
          </w:divBdr>
        </w:div>
        <w:div w:id="1747191534">
          <w:marLeft w:val="0"/>
          <w:marRight w:val="0"/>
          <w:marTop w:val="0"/>
          <w:marBottom w:val="0"/>
          <w:divBdr>
            <w:top w:val="none" w:sz="0" w:space="0" w:color="auto"/>
            <w:left w:val="none" w:sz="0" w:space="0" w:color="auto"/>
            <w:bottom w:val="none" w:sz="0" w:space="0" w:color="auto"/>
            <w:right w:val="none" w:sz="0" w:space="0" w:color="auto"/>
          </w:divBdr>
        </w:div>
        <w:div w:id="1759129784">
          <w:marLeft w:val="0"/>
          <w:marRight w:val="0"/>
          <w:marTop w:val="0"/>
          <w:marBottom w:val="0"/>
          <w:divBdr>
            <w:top w:val="none" w:sz="0" w:space="0" w:color="auto"/>
            <w:left w:val="none" w:sz="0" w:space="0" w:color="auto"/>
            <w:bottom w:val="none" w:sz="0" w:space="0" w:color="auto"/>
            <w:right w:val="none" w:sz="0" w:space="0" w:color="auto"/>
          </w:divBdr>
        </w:div>
        <w:div w:id="1776364833">
          <w:marLeft w:val="0"/>
          <w:marRight w:val="0"/>
          <w:marTop w:val="0"/>
          <w:marBottom w:val="0"/>
          <w:divBdr>
            <w:top w:val="none" w:sz="0" w:space="0" w:color="auto"/>
            <w:left w:val="none" w:sz="0" w:space="0" w:color="auto"/>
            <w:bottom w:val="none" w:sz="0" w:space="0" w:color="auto"/>
            <w:right w:val="none" w:sz="0" w:space="0" w:color="auto"/>
          </w:divBdr>
        </w:div>
        <w:div w:id="1796949593">
          <w:marLeft w:val="0"/>
          <w:marRight w:val="0"/>
          <w:marTop w:val="0"/>
          <w:marBottom w:val="0"/>
          <w:divBdr>
            <w:top w:val="none" w:sz="0" w:space="0" w:color="auto"/>
            <w:left w:val="none" w:sz="0" w:space="0" w:color="auto"/>
            <w:bottom w:val="none" w:sz="0" w:space="0" w:color="auto"/>
            <w:right w:val="none" w:sz="0" w:space="0" w:color="auto"/>
          </w:divBdr>
        </w:div>
        <w:div w:id="1824152472">
          <w:marLeft w:val="0"/>
          <w:marRight w:val="0"/>
          <w:marTop w:val="0"/>
          <w:marBottom w:val="0"/>
          <w:divBdr>
            <w:top w:val="none" w:sz="0" w:space="0" w:color="auto"/>
            <w:left w:val="none" w:sz="0" w:space="0" w:color="auto"/>
            <w:bottom w:val="none" w:sz="0" w:space="0" w:color="auto"/>
            <w:right w:val="none" w:sz="0" w:space="0" w:color="auto"/>
          </w:divBdr>
        </w:div>
        <w:div w:id="1850489522">
          <w:marLeft w:val="0"/>
          <w:marRight w:val="0"/>
          <w:marTop w:val="0"/>
          <w:marBottom w:val="0"/>
          <w:divBdr>
            <w:top w:val="none" w:sz="0" w:space="0" w:color="auto"/>
            <w:left w:val="none" w:sz="0" w:space="0" w:color="auto"/>
            <w:bottom w:val="none" w:sz="0" w:space="0" w:color="auto"/>
            <w:right w:val="none" w:sz="0" w:space="0" w:color="auto"/>
          </w:divBdr>
        </w:div>
        <w:div w:id="2038584521">
          <w:marLeft w:val="0"/>
          <w:marRight w:val="0"/>
          <w:marTop w:val="0"/>
          <w:marBottom w:val="0"/>
          <w:divBdr>
            <w:top w:val="none" w:sz="0" w:space="0" w:color="auto"/>
            <w:left w:val="none" w:sz="0" w:space="0" w:color="auto"/>
            <w:bottom w:val="none" w:sz="0" w:space="0" w:color="auto"/>
            <w:right w:val="none" w:sz="0" w:space="0" w:color="auto"/>
          </w:divBdr>
        </w:div>
        <w:div w:id="2111507044">
          <w:marLeft w:val="0"/>
          <w:marRight w:val="0"/>
          <w:marTop w:val="0"/>
          <w:marBottom w:val="0"/>
          <w:divBdr>
            <w:top w:val="none" w:sz="0" w:space="0" w:color="auto"/>
            <w:left w:val="none" w:sz="0" w:space="0" w:color="auto"/>
            <w:bottom w:val="none" w:sz="0" w:space="0" w:color="auto"/>
            <w:right w:val="none" w:sz="0" w:space="0" w:color="auto"/>
          </w:divBdr>
        </w:div>
        <w:div w:id="2125028588">
          <w:marLeft w:val="0"/>
          <w:marRight w:val="0"/>
          <w:marTop w:val="0"/>
          <w:marBottom w:val="0"/>
          <w:divBdr>
            <w:top w:val="none" w:sz="0" w:space="0" w:color="auto"/>
            <w:left w:val="none" w:sz="0" w:space="0" w:color="auto"/>
            <w:bottom w:val="none" w:sz="0" w:space="0" w:color="auto"/>
            <w:right w:val="none" w:sz="0" w:space="0" w:color="auto"/>
          </w:divBdr>
        </w:div>
        <w:div w:id="2135053570">
          <w:marLeft w:val="0"/>
          <w:marRight w:val="0"/>
          <w:marTop w:val="0"/>
          <w:marBottom w:val="0"/>
          <w:divBdr>
            <w:top w:val="none" w:sz="0" w:space="0" w:color="auto"/>
            <w:left w:val="none" w:sz="0" w:space="0" w:color="auto"/>
            <w:bottom w:val="none" w:sz="0" w:space="0" w:color="auto"/>
            <w:right w:val="none" w:sz="0" w:space="0" w:color="auto"/>
          </w:divBdr>
        </w:div>
      </w:divsChild>
    </w:div>
    <w:div w:id="458303385">
      <w:bodyDiv w:val="1"/>
      <w:marLeft w:val="0"/>
      <w:marRight w:val="0"/>
      <w:marTop w:val="0"/>
      <w:marBottom w:val="0"/>
      <w:divBdr>
        <w:top w:val="none" w:sz="0" w:space="0" w:color="auto"/>
        <w:left w:val="none" w:sz="0" w:space="0" w:color="auto"/>
        <w:bottom w:val="none" w:sz="0" w:space="0" w:color="auto"/>
        <w:right w:val="none" w:sz="0" w:space="0" w:color="auto"/>
      </w:divBdr>
    </w:div>
    <w:div w:id="460923713">
      <w:bodyDiv w:val="1"/>
      <w:marLeft w:val="0"/>
      <w:marRight w:val="0"/>
      <w:marTop w:val="0"/>
      <w:marBottom w:val="0"/>
      <w:divBdr>
        <w:top w:val="none" w:sz="0" w:space="0" w:color="auto"/>
        <w:left w:val="none" w:sz="0" w:space="0" w:color="auto"/>
        <w:bottom w:val="none" w:sz="0" w:space="0" w:color="auto"/>
        <w:right w:val="none" w:sz="0" w:space="0" w:color="auto"/>
      </w:divBdr>
      <w:divsChild>
        <w:div w:id="575896122">
          <w:marLeft w:val="0"/>
          <w:marRight w:val="0"/>
          <w:marTop w:val="0"/>
          <w:marBottom w:val="0"/>
          <w:divBdr>
            <w:top w:val="none" w:sz="0" w:space="0" w:color="auto"/>
            <w:left w:val="none" w:sz="0" w:space="0" w:color="auto"/>
            <w:bottom w:val="none" w:sz="0" w:space="0" w:color="auto"/>
            <w:right w:val="none" w:sz="0" w:space="0" w:color="auto"/>
          </w:divBdr>
        </w:div>
        <w:div w:id="611981535">
          <w:marLeft w:val="0"/>
          <w:marRight w:val="0"/>
          <w:marTop w:val="0"/>
          <w:marBottom w:val="0"/>
          <w:divBdr>
            <w:top w:val="none" w:sz="0" w:space="0" w:color="auto"/>
            <w:left w:val="none" w:sz="0" w:space="0" w:color="auto"/>
            <w:bottom w:val="none" w:sz="0" w:space="0" w:color="auto"/>
            <w:right w:val="none" w:sz="0" w:space="0" w:color="auto"/>
          </w:divBdr>
        </w:div>
        <w:div w:id="791704238">
          <w:marLeft w:val="0"/>
          <w:marRight w:val="0"/>
          <w:marTop w:val="0"/>
          <w:marBottom w:val="0"/>
          <w:divBdr>
            <w:top w:val="none" w:sz="0" w:space="0" w:color="auto"/>
            <w:left w:val="none" w:sz="0" w:space="0" w:color="auto"/>
            <w:bottom w:val="none" w:sz="0" w:space="0" w:color="auto"/>
            <w:right w:val="none" w:sz="0" w:space="0" w:color="auto"/>
          </w:divBdr>
        </w:div>
        <w:div w:id="827945014">
          <w:marLeft w:val="0"/>
          <w:marRight w:val="0"/>
          <w:marTop w:val="0"/>
          <w:marBottom w:val="0"/>
          <w:divBdr>
            <w:top w:val="none" w:sz="0" w:space="0" w:color="auto"/>
            <w:left w:val="none" w:sz="0" w:space="0" w:color="auto"/>
            <w:bottom w:val="none" w:sz="0" w:space="0" w:color="auto"/>
            <w:right w:val="none" w:sz="0" w:space="0" w:color="auto"/>
          </w:divBdr>
        </w:div>
        <w:div w:id="940794993">
          <w:marLeft w:val="0"/>
          <w:marRight w:val="0"/>
          <w:marTop w:val="0"/>
          <w:marBottom w:val="0"/>
          <w:divBdr>
            <w:top w:val="none" w:sz="0" w:space="0" w:color="auto"/>
            <w:left w:val="none" w:sz="0" w:space="0" w:color="auto"/>
            <w:bottom w:val="none" w:sz="0" w:space="0" w:color="auto"/>
            <w:right w:val="none" w:sz="0" w:space="0" w:color="auto"/>
          </w:divBdr>
        </w:div>
        <w:div w:id="949631437">
          <w:marLeft w:val="0"/>
          <w:marRight w:val="0"/>
          <w:marTop w:val="0"/>
          <w:marBottom w:val="0"/>
          <w:divBdr>
            <w:top w:val="none" w:sz="0" w:space="0" w:color="auto"/>
            <w:left w:val="none" w:sz="0" w:space="0" w:color="auto"/>
            <w:bottom w:val="none" w:sz="0" w:space="0" w:color="auto"/>
            <w:right w:val="none" w:sz="0" w:space="0" w:color="auto"/>
          </w:divBdr>
        </w:div>
        <w:div w:id="1134173821">
          <w:marLeft w:val="0"/>
          <w:marRight w:val="0"/>
          <w:marTop w:val="0"/>
          <w:marBottom w:val="0"/>
          <w:divBdr>
            <w:top w:val="none" w:sz="0" w:space="0" w:color="auto"/>
            <w:left w:val="none" w:sz="0" w:space="0" w:color="auto"/>
            <w:bottom w:val="none" w:sz="0" w:space="0" w:color="auto"/>
            <w:right w:val="none" w:sz="0" w:space="0" w:color="auto"/>
          </w:divBdr>
        </w:div>
        <w:div w:id="1658414440">
          <w:marLeft w:val="0"/>
          <w:marRight w:val="0"/>
          <w:marTop w:val="0"/>
          <w:marBottom w:val="0"/>
          <w:divBdr>
            <w:top w:val="none" w:sz="0" w:space="0" w:color="auto"/>
            <w:left w:val="none" w:sz="0" w:space="0" w:color="auto"/>
            <w:bottom w:val="none" w:sz="0" w:space="0" w:color="auto"/>
            <w:right w:val="none" w:sz="0" w:space="0" w:color="auto"/>
          </w:divBdr>
        </w:div>
        <w:div w:id="1767069190">
          <w:marLeft w:val="0"/>
          <w:marRight w:val="0"/>
          <w:marTop w:val="0"/>
          <w:marBottom w:val="0"/>
          <w:divBdr>
            <w:top w:val="none" w:sz="0" w:space="0" w:color="auto"/>
            <w:left w:val="none" w:sz="0" w:space="0" w:color="auto"/>
            <w:bottom w:val="none" w:sz="0" w:space="0" w:color="auto"/>
            <w:right w:val="none" w:sz="0" w:space="0" w:color="auto"/>
          </w:divBdr>
        </w:div>
        <w:div w:id="1887522232">
          <w:marLeft w:val="0"/>
          <w:marRight w:val="0"/>
          <w:marTop w:val="0"/>
          <w:marBottom w:val="0"/>
          <w:divBdr>
            <w:top w:val="none" w:sz="0" w:space="0" w:color="auto"/>
            <w:left w:val="none" w:sz="0" w:space="0" w:color="auto"/>
            <w:bottom w:val="none" w:sz="0" w:space="0" w:color="auto"/>
            <w:right w:val="none" w:sz="0" w:space="0" w:color="auto"/>
          </w:divBdr>
        </w:div>
        <w:div w:id="1946885676">
          <w:marLeft w:val="0"/>
          <w:marRight w:val="0"/>
          <w:marTop w:val="0"/>
          <w:marBottom w:val="0"/>
          <w:divBdr>
            <w:top w:val="none" w:sz="0" w:space="0" w:color="auto"/>
            <w:left w:val="none" w:sz="0" w:space="0" w:color="auto"/>
            <w:bottom w:val="none" w:sz="0" w:space="0" w:color="auto"/>
            <w:right w:val="none" w:sz="0" w:space="0" w:color="auto"/>
          </w:divBdr>
        </w:div>
        <w:div w:id="2124155022">
          <w:marLeft w:val="0"/>
          <w:marRight w:val="0"/>
          <w:marTop w:val="0"/>
          <w:marBottom w:val="0"/>
          <w:divBdr>
            <w:top w:val="none" w:sz="0" w:space="0" w:color="auto"/>
            <w:left w:val="none" w:sz="0" w:space="0" w:color="auto"/>
            <w:bottom w:val="none" w:sz="0" w:space="0" w:color="auto"/>
            <w:right w:val="none" w:sz="0" w:space="0" w:color="auto"/>
          </w:divBdr>
        </w:div>
      </w:divsChild>
    </w:div>
    <w:div w:id="466707792">
      <w:bodyDiv w:val="1"/>
      <w:marLeft w:val="0"/>
      <w:marRight w:val="0"/>
      <w:marTop w:val="0"/>
      <w:marBottom w:val="0"/>
      <w:divBdr>
        <w:top w:val="none" w:sz="0" w:space="0" w:color="auto"/>
        <w:left w:val="none" w:sz="0" w:space="0" w:color="auto"/>
        <w:bottom w:val="none" w:sz="0" w:space="0" w:color="auto"/>
        <w:right w:val="none" w:sz="0" w:space="0" w:color="auto"/>
      </w:divBdr>
    </w:div>
    <w:div w:id="466901690">
      <w:bodyDiv w:val="1"/>
      <w:marLeft w:val="0"/>
      <w:marRight w:val="0"/>
      <w:marTop w:val="0"/>
      <w:marBottom w:val="0"/>
      <w:divBdr>
        <w:top w:val="none" w:sz="0" w:space="0" w:color="auto"/>
        <w:left w:val="none" w:sz="0" w:space="0" w:color="auto"/>
        <w:bottom w:val="none" w:sz="0" w:space="0" w:color="auto"/>
        <w:right w:val="none" w:sz="0" w:space="0" w:color="auto"/>
      </w:divBdr>
    </w:div>
    <w:div w:id="476382502">
      <w:bodyDiv w:val="1"/>
      <w:marLeft w:val="0"/>
      <w:marRight w:val="0"/>
      <w:marTop w:val="0"/>
      <w:marBottom w:val="0"/>
      <w:divBdr>
        <w:top w:val="none" w:sz="0" w:space="0" w:color="auto"/>
        <w:left w:val="none" w:sz="0" w:space="0" w:color="auto"/>
        <w:bottom w:val="none" w:sz="0" w:space="0" w:color="auto"/>
        <w:right w:val="none" w:sz="0" w:space="0" w:color="auto"/>
      </w:divBdr>
      <w:divsChild>
        <w:div w:id="110128560">
          <w:marLeft w:val="0"/>
          <w:marRight w:val="0"/>
          <w:marTop w:val="0"/>
          <w:marBottom w:val="0"/>
          <w:divBdr>
            <w:top w:val="none" w:sz="0" w:space="0" w:color="auto"/>
            <w:left w:val="none" w:sz="0" w:space="0" w:color="auto"/>
            <w:bottom w:val="none" w:sz="0" w:space="0" w:color="auto"/>
            <w:right w:val="none" w:sz="0" w:space="0" w:color="auto"/>
          </w:divBdr>
        </w:div>
        <w:div w:id="168642375">
          <w:marLeft w:val="0"/>
          <w:marRight w:val="0"/>
          <w:marTop w:val="0"/>
          <w:marBottom w:val="0"/>
          <w:divBdr>
            <w:top w:val="none" w:sz="0" w:space="0" w:color="auto"/>
            <w:left w:val="none" w:sz="0" w:space="0" w:color="auto"/>
            <w:bottom w:val="none" w:sz="0" w:space="0" w:color="auto"/>
            <w:right w:val="none" w:sz="0" w:space="0" w:color="auto"/>
          </w:divBdr>
        </w:div>
        <w:div w:id="243301262">
          <w:marLeft w:val="0"/>
          <w:marRight w:val="0"/>
          <w:marTop w:val="0"/>
          <w:marBottom w:val="0"/>
          <w:divBdr>
            <w:top w:val="none" w:sz="0" w:space="0" w:color="auto"/>
            <w:left w:val="none" w:sz="0" w:space="0" w:color="auto"/>
            <w:bottom w:val="none" w:sz="0" w:space="0" w:color="auto"/>
            <w:right w:val="none" w:sz="0" w:space="0" w:color="auto"/>
          </w:divBdr>
        </w:div>
        <w:div w:id="339888642">
          <w:marLeft w:val="0"/>
          <w:marRight w:val="0"/>
          <w:marTop w:val="0"/>
          <w:marBottom w:val="0"/>
          <w:divBdr>
            <w:top w:val="none" w:sz="0" w:space="0" w:color="auto"/>
            <w:left w:val="none" w:sz="0" w:space="0" w:color="auto"/>
            <w:bottom w:val="none" w:sz="0" w:space="0" w:color="auto"/>
            <w:right w:val="none" w:sz="0" w:space="0" w:color="auto"/>
          </w:divBdr>
        </w:div>
        <w:div w:id="393629972">
          <w:marLeft w:val="0"/>
          <w:marRight w:val="0"/>
          <w:marTop w:val="0"/>
          <w:marBottom w:val="0"/>
          <w:divBdr>
            <w:top w:val="none" w:sz="0" w:space="0" w:color="auto"/>
            <w:left w:val="none" w:sz="0" w:space="0" w:color="auto"/>
            <w:bottom w:val="none" w:sz="0" w:space="0" w:color="auto"/>
            <w:right w:val="none" w:sz="0" w:space="0" w:color="auto"/>
          </w:divBdr>
        </w:div>
        <w:div w:id="404574686">
          <w:marLeft w:val="0"/>
          <w:marRight w:val="0"/>
          <w:marTop w:val="0"/>
          <w:marBottom w:val="0"/>
          <w:divBdr>
            <w:top w:val="none" w:sz="0" w:space="0" w:color="auto"/>
            <w:left w:val="none" w:sz="0" w:space="0" w:color="auto"/>
            <w:bottom w:val="none" w:sz="0" w:space="0" w:color="auto"/>
            <w:right w:val="none" w:sz="0" w:space="0" w:color="auto"/>
          </w:divBdr>
        </w:div>
        <w:div w:id="430050882">
          <w:marLeft w:val="0"/>
          <w:marRight w:val="0"/>
          <w:marTop w:val="0"/>
          <w:marBottom w:val="0"/>
          <w:divBdr>
            <w:top w:val="none" w:sz="0" w:space="0" w:color="auto"/>
            <w:left w:val="none" w:sz="0" w:space="0" w:color="auto"/>
            <w:bottom w:val="none" w:sz="0" w:space="0" w:color="auto"/>
            <w:right w:val="none" w:sz="0" w:space="0" w:color="auto"/>
          </w:divBdr>
        </w:div>
        <w:div w:id="456334801">
          <w:marLeft w:val="0"/>
          <w:marRight w:val="0"/>
          <w:marTop w:val="0"/>
          <w:marBottom w:val="0"/>
          <w:divBdr>
            <w:top w:val="none" w:sz="0" w:space="0" w:color="auto"/>
            <w:left w:val="none" w:sz="0" w:space="0" w:color="auto"/>
            <w:bottom w:val="none" w:sz="0" w:space="0" w:color="auto"/>
            <w:right w:val="none" w:sz="0" w:space="0" w:color="auto"/>
          </w:divBdr>
        </w:div>
        <w:div w:id="633753749">
          <w:marLeft w:val="0"/>
          <w:marRight w:val="0"/>
          <w:marTop w:val="0"/>
          <w:marBottom w:val="0"/>
          <w:divBdr>
            <w:top w:val="none" w:sz="0" w:space="0" w:color="auto"/>
            <w:left w:val="none" w:sz="0" w:space="0" w:color="auto"/>
            <w:bottom w:val="none" w:sz="0" w:space="0" w:color="auto"/>
            <w:right w:val="none" w:sz="0" w:space="0" w:color="auto"/>
          </w:divBdr>
        </w:div>
        <w:div w:id="655844287">
          <w:marLeft w:val="0"/>
          <w:marRight w:val="0"/>
          <w:marTop w:val="0"/>
          <w:marBottom w:val="0"/>
          <w:divBdr>
            <w:top w:val="none" w:sz="0" w:space="0" w:color="auto"/>
            <w:left w:val="none" w:sz="0" w:space="0" w:color="auto"/>
            <w:bottom w:val="none" w:sz="0" w:space="0" w:color="auto"/>
            <w:right w:val="none" w:sz="0" w:space="0" w:color="auto"/>
          </w:divBdr>
        </w:div>
        <w:div w:id="705640139">
          <w:marLeft w:val="0"/>
          <w:marRight w:val="0"/>
          <w:marTop w:val="0"/>
          <w:marBottom w:val="0"/>
          <w:divBdr>
            <w:top w:val="none" w:sz="0" w:space="0" w:color="auto"/>
            <w:left w:val="none" w:sz="0" w:space="0" w:color="auto"/>
            <w:bottom w:val="none" w:sz="0" w:space="0" w:color="auto"/>
            <w:right w:val="none" w:sz="0" w:space="0" w:color="auto"/>
          </w:divBdr>
        </w:div>
        <w:div w:id="734400798">
          <w:marLeft w:val="0"/>
          <w:marRight w:val="0"/>
          <w:marTop w:val="0"/>
          <w:marBottom w:val="0"/>
          <w:divBdr>
            <w:top w:val="none" w:sz="0" w:space="0" w:color="auto"/>
            <w:left w:val="none" w:sz="0" w:space="0" w:color="auto"/>
            <w:bottom w:val="none" w:sz="0" w:space="0" w:color="auto"/>
            <w:right w:val="none" w:sz="0" w:space="0" w:color="auto"/>
          </w:divBdr>
        </w:div>
        <w:div w:id="1091849095">
          <w:marLeft w:val="0"/>
          <w:marRight w:val="0"/>
          <w:marTop w:val="0"/>
          <w:marBottom w:val="0"/>
          <w:divBdr>
            <w:top w:val="none" w:sz="0" w:space="0" w:color="auto"/>
            <w:left w:val="none" w:sz="0" w:space="0" w:color="auto"/>
            <w:bottom w:val="none" w:sz="0" w:space="0" w:color="auto"/>
            <w:right w:val="none" w:sz="0" w:space="0" w:color="auto"/>
          </w:divBdr>
        </w:div>
        <w:div w:id="1113598102">
          <w:marLeft w:val="0"/>
          <w:marRight w:val="0"/>
          <w:marTop w:val="0"/>
          <w:marBottom w:val="0"/>
          <w:divBdr>
            <w:top w:val="none" w:sz="0" w:space="0" w:color="auto"/>
            <w:left w:val="none" w:sz="0" w:space="0" w:color="auto"/>
            <w:bottom w:val="none" w:sz="0" w:space="0" w:color="auto"/>
            <w:right w:val="none" w:sz="0" w:space="0" w:color="auto"/>
          </w:divBdr>
        </w:div>
        <w:div w:id="1231113189">
          <w:marLeft w:val="0"/>
          <w:marRight w:val="0"/>
          <w:marTop w:val="0"/>
          <w:marBottom w:val="0"/>
          <w:divBdr>
            <w:top w:val="none" w:sz="0" w:space="0" w:color="auto"/>
            <w:left w:val="none" w:sz="0" w:space="0" w:color="auto"/>
            <w:bottom w:val="none" w:sz="0" w:space="0" w:color="auto"/>
            <w:right w:val="none" w:sz="0" w:space="0" w:color="auto"/>
          </w:divBdr>
        </w:div>
        <w:div w:id="1315722658">
          <w:marLeft w:val="0"/>
          <w:marRight w:val="0"/>
          <w:marTop w:val="0"/>
          <w:marBottom w:val="0"/>
          <w:divBdr>
            <w:top w:val="none" w:sz="0" w:space="0" w:color="auto"/>
            <w:left w:val="none" w:sz="0" w:space="0" w:color="auto"/>
            <w:bottom w:val="none" w:sz="0" w:space="0" w:color="auto"/>
            <w:right w:val="none" w:sz="0" w:space="0" w:color="auto"/>
          </w:divBdr>
        </w:div>
        <w:div w:id="1434283927">
          <w:marLeft w:val="0"/>
          <w:marRight w:val="0"/>
          <w:marTop w:val="0"/>
          <w:marBottom w:val="0"/>
          <w:divBdr>
            <w:top w:val="none" w:sz="0" w:space="0" w:color="auto"/>
            <w:left w:val="none" w:sz="0" w:space="0" w:color="auto"/>
            <w:bottom w:val="none" w:sz="0" w:space="0" w:color="auto"/>
            <w:right w:val="none" w:sz="0" w:space="0" w:color="auto"/>
          </w:divBdr>
        </w:div>
        <w:div w:id="1780448595">
          <w:marLeft w:val="0"/>
          <w:marRight w:val="0"/>
          <w:marTop w:val="0"/>
          <w:marBottom w:val="0"/>
          <w:divBdr>
            <w:top w:val="none" w:sz="0" w:space="0" w:color="auto"/>
            <w:left w:val="none" w:sz="0" w:space="0" w:color="auto"/>
            <w:bottom w:val="none" w:sz="0" w:space="0" w:color="auto"/>
            <w:right w:val="none" w:sz="0" w:space="0" w:color="auto"/>
          </w:divBdr>
        </w:div>
      </w:divsChild>
    </w:div>
    <w:div w:id="484126151">
      <w:bodyDiv w:val="1"/>
      <w:marLeft w:val="0"/>
      <w:marRight w:val="0"/>
      <w:marTop w:val="0"/>
      <w:marBottom w:val="0"/>
      <w:divBdr>
        <w:top w:val="none" w:sz="0" w:space="0" w:color="auto"/>
        <w:left w:val="none" w:sz="0" w:space="0" w:color="auto"/>
        <w:bottom w:val="none" w:sz="0" w:space="0" w:color="auto"/>
        <w:right w:val="none" w:sz="0" w:space="0" w:color="auto"/>
      </w:divBdr>
    </w:div>
    <w:div w:id="535116461">
      <w:bodyDiv w:val="1"/>
      <w:marLeft w:val="0"/>
      <w:marRight w:val="0"/>
      <w:marTop w:val="0"/>
      <w:marBottom w:val="0"/>
      <w:divBdr>
        <w:top w:val="none" w:sz="0" w:space="0" w:color="auto"/>
        <w:left w:val="none" w:sz="0" w:space="0" w:color="auto"/>
        <w:bottom w:val="none" w:sz="0" w:space="0" w:color="auto"/>
        <w:right w:val="none" w:sz="0" w:space="0" w:color="auto"/>
      </w:divBdr>
      <w:divsChild>
        <w:div w:id="44574113">
          <w:marLeft w:val="0"/>
          <w:marRight w:val="0"/>
          <w:marTop w:val="0"/>
          <w:marBottom w:val="0"/>
          <w:divBdr>
            <w:top w:val="none" w:sz="0" w:space="0" w:color="auto"/>
            <w:left w:val="none" w:sz="0" w:space="0" w:color="auto"/>
            <w:bottom w:val="none" w:sz="0" w:space="0" w:color="auto"/>
            <w:right w:val="none" w:sz="0" w:space="0" w:color="auto"/>
          </w:divBdr>
        </w:div>
        <w:div w:id="443811570">
          <w:marLeft w:val="0"/>
          <w:marRight w:val="0"/>
          <w:marTop w:val="0"/>
          <w:marBottom w:val="0"/>
          <w:divBdr>
            <w:top w:val="none" w:sz="0" w:space="0" w:color="auto"/>
            <w:left w:val="none" w:sz="0" w:space="0" w:color="auto"/>
            <w:bottom w:val="none" w:sz="0" w:space="0" w:color="auto"/>
            <w:right w:val="none" w:sz="0" w:space="0" w:color="auto"/>
          </w:divBdr>
        </w:div>
        <w:div w:id="628126172">
          <w:marLeft w:val="0"/>
          <w:marRight w:val="0"/>
          <w:marTop w:val="0"/>
          <w:marBottom w:val="0"/>
          <w:divBdr>
            <w:top w:val="none" w:sz="0" w:space="0" w:color="auto"/>
            <w:left w:val="none" w:sz="0" w:space="0" w:color="auto"/>
            <w:bottom w:val="none" w:sz="0" w:space="0" w:color="auto"/>
            <w:right w:val="none" w:sz="0" w:space="0" w:color="auto"/>
          </w:divBdr>
        </w:div>
        <w:div w:id="665473213">
          <w:marLeft w:val="0"/>
          <w:marRight w:val="0"/>
          <w:marTop w:val="0"/>
          <w:marBottom w:val="0"/>
          <w:divBdr>
            <w:top w:val="none" w:sz="0" w:space="0" w:color="auto"/>
            <w:left w:val="none" w:sz="0" w:space="0" w:color="auto"/>
            <w:bottom w:val="none" w:sz="0" w:space="0" w:color="auto"/>
            <w:right w:val="none" w:sz="0" w:space="0" w:color="auto"/>
          </w:divBdr>
        </w:div>
        <w:div w:id="692657328">
          <w:marLeft w:val="0"/>
          <w:marRight w:val="0"/>
          <w:marTop w:val="0"/>
          <w:marBottom w:val="0"/>
          <w:divBdr>
            <w:top w:val="none" w:sz="0" w:space="0" w:color="auto"/>
            <w:left w:val="none" w:sz="0" w:space="0" w:color="auto"/>
            <w:bottom w:val="none" w:sz="0" w:space="0" w:color="auto"/>
            <w:right w:val="none" w:sz="0" w:space="0" w:color="auto"/>
          </w:divBdr>
        </w:div>
        <w:div w:id="784890958">
          <w:marLeft w:val="0"/>
          <w:marRight w:val="0"/>
          <w:marTop w:val="0"/>
          <w:marBottom w:val="0"/>
          <w:divBdr>
            <w:top w:val="none" w:sz="0" w:space="0" w:color="auto"/>
            <w:left w:val="none" w:sz="0" w:space="0" w:color="auto"/>
            <w:bottom w:val="none" w:sz="0" w:space="0" w:color="auto"/>
            <w:right w:val="none" w:sz="0" w:space="0" w:color="auto"/>
          </w:divBdr>
        </w:div>
        <w:div w:id="834415882">
          <w:marLeft w:val="0"/>
          <w:marRight w:val="0"/>
          <w:marTop w:val="0"/>
          <w:marBottom w:val="0"/>
          <w:divBdr>
            <w:top w:val="none" w:sz="0" w:space="0" w:color="auto"/>
            <w:left w:val="none" w:sz="0" w:space="0" w:color="auto"/>
            <w:bottom w:val="none" w:sz="0" w:space="0" w:color="auto"/>
            <w:right w:val="none" w:sz="0" w:space="0" w:color="auto"/>
          </w:divBdr>
        </w:div>
        <w:div w:id="857041520">
          <w:marLeft w:val="0"/>
          <w:marRight w:val="0"/>
          <w:marTop w:val="0"/>
          <w:marBottom w:val="0"/>
          <w:divBdr>
            <w:top w:val="none" w:sz="0" w:space="0" w:color="auto"/>
            <w:left w:val="none" w:sz="0" w:space="0" w:color="auto"/>
            <w:bottom w:val="none" w:sz="0" w:space="0" w:color="auto"/>
            <w:right w:val="none" w:sz="0" w:space="0" w:color="auto"/>
          </w:divBdr>
        </w:div>
        <w:div w:id="1032534867">
          <w:marLeft w:val="0"/>
          <w:marRight w:val="0"/>
          <w:marTop w:val="0"/>
          <w:marBottom w:val="0"/>
          <w:divBdr>
            <w:top w:val="none" w:sz="0" w:space="0" w:color="auto"/>
            <w:left w:val="none" w:sz="0" w:space="0" w:color="auto"/>
            <w:bottom w:val="none" w:sz="0" w:space="0" w:color="auto"/>
            <w:right w:val="none" w:sz="0" w:space="0" w:color="auto"/>
          </w:divBdr>
        </w:div>
        <w:div w:id="1203634340">
          <w:marLeft w:val="0"/>
          <w:marRight w:val="0"/>
          <w:marTop w:val="0"/>
          <w:marBottom w:val="0"/>
          <w:divBdr>
            <w:top w:val="none" w:sz="0" w:space="0" w:color="auto"/>
            <w:left w:val="none" w:sz="0" w:space="0" w:color="auto"/>
            <w:bottom w:val="none" w:sz="0" w:space="0" w:color="auto"/>
            <w:right w:val="none" w:sz="0" w:space="0" w:color="auto"/>
          </w:divBdr>
        </w:div>
        <w:div w:id="1331254697">
          <w:marLeft w:val="0"/>
          <w:marRight w:val="0"/>
          <w:marTop w:val="0"/>
          <w:marBottom w:val="0"/>
          <w:divBdr>
            <w:top w:val="none" w:sz="0" w:space="0" w:color="auto"/>
            <w:left w:val="none" w:sz="0" w:space="0" w:color="auto"/>
            <w:bottom w:val="none" w:sz="0" w:space="0" w:color="auto"/>
            <w:right w:val="none" w:sz="0" w:space="0" w:color="auto"/>
          </w:divBdr>
        </w:div>
        <w:div w:id="1360817885">
          <w:marLeft w:val="0"/>
          <w:marRight w:val="0"/>
          <w:marTop w:val="0"/>
          <w:marBottom w:val="0"/>
          <w:divBdr>
            <w:top w:val="none" w:sz="0" w:space="0" w:color="auto"/>
            <w:left w:val="none" w:sz="0" w:space="0" w:color="auto"/>
            <w:bottom w:val="none" w:sz="0" w:space="0" w:color="auto"/>
            <w:right w:val="none" w:sz="0" w:space="0" w:color="auto"/>
          </w:divBdr>
        </w:div>
        <w:div w:id="1368871239">
          <w:marLeft w:val="0"/>
          <w:marRight w:val="0"/>
          <w:marTop w:val="0"/>
          <w:marBottom w:val="0"/>
          <w:divBdr>
            <w:top w:val="none" w:sz="0" w:space="0" w:color="auto"/>
            <w:left w:val="none" w:sz="0" w:space="0" w:color="auto"/>
            <w:bottom w:val="none" w:sz="0" w:space="0" w:color="auto"/>
            <w:right w:val="none" w:sz="0" w:space="0" w:color="auto"/>
          </w:divBdr>
        </w:div>
        <w:div w:id="1474373689">
          <w:marLeft w:val="0"/>
          <w:marRight w:val="0"/>
          <w:marTop w:val="0"/>
          <w:marBottom w:val="0"/>
          <w:divBdr>
            <w:top w:val="none" w:sz="0" w:space="0" w:color="auto"/>
            <w:left w:val="none" w:sz="0" w:space="0" w:color="auto"/>
            <w:bottom w:val="none" w:sz="0" w:space="0" w:color="auto"/>
            <w:right w:val="none" w:sz="0" w:space="0" w:color="auto"/>
          </w:divBdr>
        </w:div>
        <w:div w:id="1663001326">
          <w:marLeft w:val="0"/>
          <w:marRight w:val="0"/>
          <w:marTop w:val="0"/>
          <w:marBottom w:val="0"/>
          <w:divBdr>
            <w:top w:val="none" w:sz="0" w:space="0" w:color="auto"/>
            <w:left w:val="none" w:sz="0" w:space="0" w:color="auto"/>
            <w:bottom w:val="none" w:sz="0" w:space="0" w:color="auto"/>
            <w:right w:val="none" w:sz="0" w:space="0" w:color="auto"/>
          </w:divBdr>
        </w:div>
        <w:div w:id="1716613333">
          <w:marLeft w:val="0"/>
          <w:marRight w:val="0"/>
          <w:marTop w:val="0"/>
          <w:marBottom w:val="0"/>
          <w:divBdr>
            <w:top w:val="none" w:sz="0" w:space="0" w:color="auto"/>
            <w:left w:val="none" w:sz="0" w:space="0" w:color="auto"/>
            <w:bottom w:val="none" w:sz="0" w:space="0" w:color="auto"/>
            <w:right w:val="none" w:sz="0" w:space="0" w:color="auto"/>
          </w:divBdr>
        </w:div>
        <w:div w:id="1722050906">
          <w:marLeft w:val="0"/>
          <w:marRight w:val="0"/>
          <w:marTop w:val="0"/>
          <w:marBottom w:val="0"/>
          <w:divBdr>
            <w:top w:val="none" w:sz="0" w:space="0" w:color="auto"/>
            <w:left w:val="none" w:sz="0" w:space="0" w:color="auto"/>
            <w:bottom w:val="none" w:sz="0" w:space="0" w:color="auto"/>
            <w:right w:val="none" w:sz="0" w:space="0" w:color="auto"/>
          </w:divBdr>
        </w:div>
        <w:div w:id="1728261569">
          <w:marLeft w:val="0"/>
          <w:marRight w:val="0"/>
          <w:marTop w:val="0"/>
          <w:marBottom w:val="0"/>
          <w:divBdr>
            <w:top w:val="none" w:sz="0" w:space="0" w:color="auto"/>
            <w:left w:val="none" w:sz="0" w:space="0" w:color="auto"/>
            <w:bottom w:val="none" w:sz="0" w:space="0" w:color="auto"/>
            <w:right w:val="none" w:sz="0" w:space="0" w:color="auto"/>
          </w:divBdr>
        </w:div>
        <w:div w:id="1736270376">
          <w:marLeft w:val="0"/>
          <w:marRight w:val="0"/>
          <w:marTop w:val="0"/>
          <w:marBottom w:val="0"/>
          <w:divBdr>
            <w:top w:val="none" w:sz="0" w:space="0" w:color="auto"/>
            <w:left w:val="none" w:sz="0" w:space="0" w:color="auto"/>
            <w:bottom w:val="none" w:sz="0" w:space="0" w:color="auto"/>
            <w:right w:val="none" w:sz="0" w:space="0" w:color="auto"/>
          </w:divBdr>
        </w:div>
        <w:div w:id="1743945608">
          <w:marLeft w:val="0"/>
          <w:marRight w:val="0"/>
          <w:marTop w:val="0"/>
          <w:marBottom w:val="0"/>
          <w:divBdr>
            <w:top w:val="none" w:sz="0" w:space="0" w:color="auto"/>
            <w:left w:val="none" w:sz="0" w:space="0" w:color="auto"/>
            <w:bottom w:val="none" w:sz="0" w:space="0" w:color="auto"/>
            <w:right w:val="none" w:sz="0" w:space="0" w:color="auto"/>
          </w:divBdr>
        </w:div>
        <w:div w:id="1934434619">
          <w:marLeft w:val="0"/>
          <w:marRight w:val="0"/>
          <w:marTop w:val="0"/>
          <w:marBottom w:val="0"/>
          <w:divBdr>
            <w:top w:val="none" w:sz="0" w:space="0" w:color="auto"/>
            <w:left w:val="none" w:sz="0" w:space="0" w:color="auto"/>
            <w:bottom w:val="none" w:sz="0" w:space="0" w:color="auto"/>
            <w:right w:val="none" w:sz="0" w:space="0" w:color="auto"/>
          </w:divBdr>
        </w:div>
        <w:div w:id="1957827604">
          <w:marLeft w:val="0"/>
          <w:marRight w:val="0"/>
          <w:marTop w:val="0"/>
          <w:marBottom w:val="0"/>
          <w:divBdr>
            <w:top w:val="none" w:sz="0" w:space="0" w:color="auto"/>
            <w:left w:val="none" w:sz="0" w:space="0" w:color="auto"/>
            <w:bottom w:val="none" w:sz="0" w:space="0" w:color="auto"/>
            <w:right w:val="none" w:sz="0" w:space="0" w:color="auto"/>
          </w:divBdr>
        </w:div>
        <w:div w:id="2037122706">
          <w:marLeft w:val="0"/>
          <w:marRight w:val="0"/>
          <w:marTop w:val="0"/>
          <w:marBottom w:val="0"/>
          <w:divBdr>
            <w:top w:val="none" w:sz="0" w:space="0" w:color="auto"/>
            <w:left w:val="none" w:sz="0" w:space="0" w:color="auto"/>
            <w:bottom w:val="none" w:sz="0" w:space="0" w:color="auto"/>
            <w:right w:val="none" w:sz="0" w:space="0" w:color="auto"/>
          </w:divBdr>
        </w:div>
      </w:divsChild>
    </w:div>
    <w:div w:id="542988688">
      <w:bodyDiv w:val="1"/>
      <w:marLeft w:val="0"/>
      <w:marRight w:val="0"/>
      <w:marTop w:val="0"/>
      <w:marBottom w:val="0"/>
      <w:divBdr>
        <w:top w:val="none" w:sz="0" w:space="0" w:color="auto"/>
        <w:left w:val="none" w:sz="0" w:space="0" w:color="auto"/>
        <w:bottom w:val="none" w:sz="0" w:space="0" w:color="auto"/>
        <w:right w:val="none" w:sz="0" w:space="0" w:color="auto"/>
      </w:divBdr>
      <w:divsChild>
        <w:div w:id="257062114">
          <w:marLeft w:val="0"/>
          <w:marRight w:val="0"/>
          <w:marTop w:val="0"/>
          <w:marBottom w:val="0"/>
          <w:divBdr>
            <w:top w:val="none" w:sz="0" w:space="0" w:color="auto"/>
            <w:left w:val="none" w:sz="0" w:space="0" w:color="auto"/>
            <w:bottom w:val="none" w:sz="0" w:space="0" w:color="auto"/>
            <w:right w:val="none" w:sz="0" w:space="0" w:color="auto"/>
          </w:divBdr>
        </w:div>
        <w:div w:id="271009840">
          <w:marLeft w:val="0"/>
          <w:marRight w:val="0"/>
          <w:marTop w:val="0"/>
          <w:marBottom w:val="0"/>
          <w:divBdr>
            <w:top w:val="none" w:sz="0" w:space="0" w:color="auto"/>
            <w:left w:val="none" w:sz="0" w:space="0" w:color="auto"/>
            <w:bottom w:val="none" w:sz="0" w:space="0" w:color="auto"/>
            <w:right w:val="none" w:sz="0" w:space="0" w:color="auto"/>
          </w:divBdr>
        </w:div>
        <w:div w:id="432820447">
          <w:marLeft w:val="0"/>
          <w:marRight w:val="0"/>
          <w:marTop w:val="0"/>
          <w:marBottom w:val="0"/>
          <w:divBdr>
            <w:top w:val="none" w:sz="0" w:space="0" w:color="auto"/>
            <w:left w:val="none" w:sz="0" w:space="0" w:color="auto"/>
            <w:bottom w:val="none" w:sz="0" w:space="0" w:color="auto"/>
            <w:right w:val="none" w:sz="0" w:space="0" w:color="auto"/>
          </w:divBdr>
        </w:div>
        <w:div w:id="446387898">
          <w:marLeft w:val="0"/>
          <w:marRight w:val="0"/>
          <w:marTop w:val="0"/>
          <w:marBottom w:val="0"/>
          <w:divBdr>
            <w:top w:val="none" w:sz="0" w:space="0" w:color="auto"/>
            <w:left w:val="none" w:sz="0" w:space="0" w:color="auto"/>
            <w:bottom w:val="none" w:sz="0" w:space="0" w:color="auto"/>
            <w:right w:val="none" w:sz="0" w:space="0" w:color="auto"/>
          </w:divBdr>
        </w:div>
        <w:div w:id="460423001">
          <w:marLeft w:val="0"/>
          <w:marRight w:val="0"/>
          <w:marTop w:val="0"/>
          <w:marBottom w:val="0"/>
          <w:divBdr>
            <w:top w:val="none" w:sz="0" w:space="0" w:color="auto"/>
            <w:left w:val="none" w:sz="0" w:space="0" w:color="auto"/>
            <w:bottom w:val="none" w:sz="0" w:space="0" w:color="auto"/>
            <w:right w:val="none" w:sz="0" w:space="0" w:color="auto"/>
          </w:divBdr>
        </w:div>
        <w:div w:id="627245999">
          <w:marLeft w:val="0"/>
          <w:marRight w:val="0"/>
          <w:marTop w:val="0"/>
          <w:marBottom w:val="0"/>
          <w:divBdr>
            <w:top w:val="none" w:sz="0" w:space="0" w:color="auto"/>
            <w:left w:val="none" w:sz="0" w:space="0" w:color="auto"/>
            <w:bottom w:val="none" w:sz="0" w:space="0" w:color="auto"/>
            <w:right w:val="none" w:sz="0" w:space="0" w:color="auto"/>
          </w:divBdr>
        </w:div>
        <w:div w:id="674721130">
          <w:marLeft w:val="0"/>
          <w:marRight w:val="0"/>
          <w:marTop w:val="0"/>
          <w:marBottom w:val="0"/>
          <w:divBdr>
            <w:top w:val="none" w:sz="0" w:space="0" w:color="auto"/>
            <w:left w:val="none" w:sz="0" w:space="0" w:color="auto"/>
            <w:bottom w:val="none" w:sz="0" w:space="0" w:color="auto"/>
            <w:right w:val="none" w:sz="0" w:space="0" w:color="auto"/>
          </w:divBdr>
        </w:div>
        <w:div w:id="758599974">
          <w:marLeft w:val="0"/>
          <w:marRight w:val="0"/>
          <w:marTop w:val="0"/>
          <w:marBottom w:val="0"/>
          <w:divBdr>
            <w:top w:val="none" w:sz="0" w:space="0" w:color="auto"/>
            <w:left w:val="none" w:sz="0" w:space="0" w:color="auto"/>
            <w:bottom w:val="none" w:sz="0" w:space="0" w:color="auto"/>
            <w:right w:val="none" w:sz="0" w:space="0" w:color="auto"/>
          </w:divBdr>
        </w:div>
        <w:div w:id="911163904">
          <w:marLeft w:val="0"/>
          <w:marRight w:val="0"/>
          <w:marTop w:val="0"/>
          <w:marBottom w:val="0"/>
          <w:divBdr>
            <w:top w:val="none" w:sz="0" w:space="0" w:color="auto"/>
            <w:left w:val="none" w:sz="0" w:space="0" w:color="auto"/>
            <w:bottom w:val="none" w:sz="0" w:space="0" w:color="auto"/>
            <w:right w:val="none" w:sz="0" w:space="0" w:color="auto"/>
          </w:divBdr>
        </w:div>
        <w:div w:id="982734504">
          <w:marLeft w:val="0"/>
          <w:marRight w:val="0"/>
          <w:marTop w:val="0"/>
          <w:marBottom w:val="0"/>
          <w:divBdr>
            <w:top w:val="none" w:sz="0" w:space="0" w:color="auto"/>
            <w:left w:val="none" w:sz="0" w:space="0" w:color="auto"/>
            <w:bottom w:val="none" w:sz="0" w:space="0" w:color="auto"/>
            <w:right w:val="none" w:sz="0" w:space="0" w:color="auto"/>
          </w:divBdr>
        </w:div>
        <w:div w:id="1021467053">
          <w:marLeft w:val="0"/>
          <w:marRight w:val="0"/>
          <w:marTop w:val="0"/>
          <w:marBottom w:val="0"/>
          <w:divBdr>
            <w:top w:val="none" w:sz="0" w:space="0" w:color="auto"/>
            <w:left w:val="none" w:sz="0" w:space="0" w:color="auto"/>
            <w:bottom w:val="none" w:sz="0" w:space="0" w:color="auto"/>
            <w:right w:val="none" w:sz="0" w:space="0" w:color="auto"/>
          </w:divBdr>
        </w:div>
        <w:div w:id="1107851110">
          <w:marLeft w:val="0"/>
          <w:marRight w:val="0"/>
          <w:marTop w:val="0"/>
          <w:marBottom w:val="0"/>
          <w:divBdr>
            <w:top w:val="none" w:sz="0" w:space="0" w:color="auto"/>
            <w:left w:val="none" w:sz="0" w:space="0" w:color="auto"/>
            <w:bottom w:val="none" w:sz="0" w:space="0" w:color="auto"/>
            <w:right w:val="none" w:sz="0" w:space="0" w:color="auto"/>
          </w:divBdr>
        </w:div>
        <w:div w:id="1136949599">
          <w:marLeft w:val="0"/>
          <w:marRight w:val="0"/>
          <w:marTop w:val="0"/>
          <w:marBottom w:val="0"/>
          <w:divBdr>
            <w:top w:val="none" w:sz="0" w:space="0" w:color="auto"/>
            <w:left w:val="none" w:sz="0" w:space="0" w:color="auto"/>
            <w:bottom w:val="none" w:sz="0" w:space="0" w:color="auto"/>
            <w:right w:val="none" w:sz="0" w:space="0" w:color="auto"/>
          </w:divBdr>
        </w:div>
        <w:div w:id="1392772537">
          <w:marLeft w:val="0"/>
          <w:marRight w:val="0"/>
          <w:marTop w:val="0"/>
          <w:marBottom w:val="0"/>
          <w:divBdr>
            <w:top w:val="none" w:sz="0" w:space="0" w:color="auto"/>
            <w:left w:val="none" w:sz="0" w:space="0" w:color="auto"/>
            <w:bottom w:val="none" w:sz="0" w:space="0" w:color="auto"/>
            <w:right w:val="none" w:sz="0" w:space="0" w:color="auto"/>
          </w:divBdr>
        </w:div>
        <w:div w:id="1622498802">
          <w:marLeft w:val="0"/>
          <w:marRight w:val="0"/>
          <w:marTop w:val="0"/>
          <w:marBottom w:val="0"/>
          <w:divBdr>
            <w:top w:val="none" w:sz="0" w:space="0" w:color="auto"/>
            <w:left w:val="none" w:sz="0" w:space="0" w:color="auto"/>
            <w:bottom w:val="none" w:sz="0" w:space="0" w:color="auto"/>
            <w:right w:val="none" w:sz="0" w:space="0" w:color="auto"/>
          </w:divBdr>
        </w:div>
        <w:div w:id="1622999521">
          <w:marLeft w:val="0"/>
          <w:marRight w:val="0"/>
          <w:marTop w:val="0"/>
          <w:marBottom w:val="0"/>
          <w:divBdr>
            <w:top w:val="none" w:sz="0" w:space="0" w:color="auto"/>
            <w:left w:val="none" w:sz="0" w:space="0" w:color="auto"/>
            <w:bottom w:val="none" w:sz="0" w:space="0" w:color="auto"/>
            <w:right w:val="none" w:sz="0" w:space="0" w:color="auto"/>
          </w:divBdr>
        </w:div>
        <w:div w:id="1771507521">
          <w:marLeft w:val="0"/>
          <w:marRight w:val="0"/>
          <w:marTop w:val="0"/>
          <w:marBottom w:val="0"/>
          <w:divBdr>
            <w:top w:val="none" w:sz="0" w:space="0" w:color="auto"/>
            <w:left w:val="none" w:sz="0" w:space="0" w:color="auto"/>
            <w:bottom w:val="none" w:sz="0" w:space="0" w:color="auto"/>
            <w:right w:val="none" w:sz="0" w:space="0" w:color="auto"/>
          </w:divBdr>
        </w:div>
        <w:div w:id="1897934607">
          <w:marLeft w:val="0"/>
          <w:marRight w:val="0"/>
          <w:marTop w:val="0"/>
          <w:marBottom w:val="0"/>
          <w:divBdr>
            <w:top w:val="none" w:sz="0" w:space="0" w:color="auto"/>
            <w:left w:val="none" w:sz="0" w:space="0" w:color="auto"/>
            <w:bottom w:val="none" w:sz="0" w:space="0" w:color="auto"/>
            <w:right w:val="none" w:sz="0" w:space="0" w:color="auto"/>
          </w:divBdr>
        </w:div>
        <w:div w:id="1995991191">
          <w:marLeft w:val="0"/>
          <w:marRight w:val="0"/>
          <w:marTop w:val="0"/>
          <w:marBottom w:val="0"/>
          <w:divBdr>
            <w:top w:val="none" w:sz="0" w:space="0" w:color="auto"/>
            <w:left w:val="none" w:sz="0" w:space="0" w:color="auto"/>
            <w:bottom w:val="none" w:sz="0" w:space="0" w:color="auto"/>
            <w:right w:val="none" w:sz="0" w:space="0" w:color="auto"/>
          </w:divBdr>
        </w:div>
      </w:divsChild>
    </w:div>
    <w:div w:id="544374779">
      <w:bodyDiv w:val="1"/>
      <w:marLeft w:val="0"/>
      <w:marRight w:val="0"/>
      <w:marTop w:val="0"/>
      <w:marBottom w:val="0"/>
      <w:divBdr>
        <w:top w:val="none" w:sz="0" w:space="0" w:color="auto"/>
        <w:left w:val="none" w:sz="0" w:space="0" w:color="auto"/>
        <w:bottom w:val="none" w:sz="0" w:space="0" w:color="auto"/>
        <w:right w:val="none" w:sz="0" w:space="0" w:color="auto"/>
      </w:divBdr>
      <w:divsChild>
        <w:div w:id="27487784">
          <w:marLeft w:val="0"/>
          <w:marRight w:val="0"/>
          <w:marTop w:val="0"/>
          <w:marBottom w:val="0"/>
          <w:divBdr>
            <w:top w:val="none" w:sz="0" w:space="0" w:color="auto"/>
            <w:left w:val="none" w:sz="0" w:space="0" w:color="auto"/>
            <w:bottom w:val="none" w:sz="0" w:space="0" w:color="auto"/>
            <w:right w:val="none" w:sz="0" w:space="0" w:color="auto"/>
          </w:divBdr>
        </w:div>
        <w:div w:id="121004622">
          <w:marLeft w:val="0"/>
          <w:marRight w:val="0"/>
          <w:marTop w:val="0"/>
          <w:marBottom w:val="0"/>
          <w:divBdr>
            <w:top w:val="none" w:sz="0" w:space="0" w:color="auto"/>
            <w:left w:val="none" w:sz="0" w:space="0" w:color="auto"/>
            <w:bottom w:val="none" w:sz="0" w:space="0" w:color="auto"/>
            <w:right w:val="none" w:sz="0" w:space="0" w:color="auto"/>
          </w:divBdr>
        </w:div>
        <w:div w:id="147094778">
          <w:marLeft w:val="0"/>
          <w:marRight w:val="0"/>
          <w:marTop w:val="0"/>
          <w:marBottom w:val="0"/>
          <w:divBdr>
            <w:top w:val="none" w:sz="0" w:space="0" w:color="auto"/>
            <w:left w:val="none" w:sz="0" w:space="0" w:color="auto"/>
            <w:bottom w:val="none" w:sz="0" w:space="0" w:color="auto"/>
            <w:right w:val="none" w:sz="0" w:space="0" w:color="auto"/>
          </w:divBdr>
        </w:div>
        <w:div w:id="180554136">
          <w:marLeft w:val="0"/>
          <w:marRight w:val="0"/>
          <w:marTop w:val="0"/>
          <w:marBottom w:val="0"/>
          <w:divBdr>
            <w:top w:val="none" w:sz="0" w:space="0" w:color="auto"/>
            <w:left w:val="none" w:sz="0" w:space="0" w:color="auto"/>
            <w:bottom w:val="none" w:sz="0" w:space="0" w:color="auto"/>
            <w:right w:val="none" w:sz="0" w:space="0" w:color="auto"/>
          </w:divBdr>
        </w:div>
        <w:div w:id="306859294">
          <w:marLeft w:val="0"/>
          <w:marRight w:val="0"/>
          <w:marTop w:val="0"/>
          <w:marBottom w:val="0"/>
          <w:divBdr>
            <w:top w:val="none" w:sz="0" w:space="0" w:color="auto"/>
            <w:left w:val="none" w:sz="0" w:space="0" w:color="auto"/>
            <w:bottom w:val="none" w:sz="0" w:space="0" w:color="auto"/>
            <w:right w:val="none" w:sz="0" w:space="0" w:color="auto"/>
          </w:divBdr>
        </w:div>
        <w:div w:id="324357990">
          <w:marLeft w:val="0"/>
          <w:marRight w:val="0"/>
          <w:marTop w:val="0"/>
          <w:marBottom w:val="0"/>
          <w:divBdr>
            <w:top w:val="none" w:sz="0" w:space="0" w:color="auto"/>
            <w:left w:val="none" w:sz="0" w:space="0" w:color="auto"/>
            <w:bottom w:val="none" w:sz="0" w:space="0" w:color="auto"/>
            <w:right w:val="none" w:sz="0" w:space="0" w:color="auto"/>
          </w:divBdr>
        </w:div>
        <w:div w:id="344595473">
          <w:marLeft w:val="0"/>
          <w:marRight w:val="0"/>
          <w:marTop w:val="0"/>
          <w:marBottom w:val="0"/>
          <w:divBdr>
            <w:top w:val="none" w:sz="0" w:space="0" w:color="auto"/>
            <w:left w:val="none" w:sz="0" w:space="0" w:color="auto"/>
            <w:bottom w:val="none" w:sz="0" w:space="0" w:color="auto"/>
            <w:right w:val="none" w:sz="0" w:space="0" w:color="auto"/>
          </w:divBdr>
        </w:div>
        <w:div w:id="382875891">
          <w:marLeft w:val="0"/>
          <w:marRight w:val="0"/>
          <w:marTop w:val="0"/>
          <w:marBottom w:val="0"/>
          <w:divBdr>
            <w:top w:val="none" w:sz="0" w:space="0" w:color="auto"/>
            <w:left w:val="none" w:sz="0" w:space="0" w:color="auto"/>
            <w:bottom w:val="none" w:sz="0" w:space="0" w:color="auto"/>
            <w:right w:val="none" w:sz="0" w:space="0" w:color="auto"/>
          </w:divBdr>
        </w:div>
        <w:div w:id="482964675">
          <w:marLeft w:val="0"/>
          <w:marRight w:val="0"/>
          <w:marTop w:val="0"/>
          <w:marBottom w:val="0"/>
          <w:divBdr>
            <w:top w:val="none" w:sz="0" w:space="0" w:color="auto"/>
            <w:left w:val="none" w:sz="0" w:space="0" w:color="auto"/>
            <w:bottom w:val="none" w:sz="0" w:space="0" w:color="auto"/>
            <w:right w:val="none" w:sz="0" w:space="0" w:color="auto"/>
          </w:divBdr>
        </w:div>
        <w:div w:id="678507222">
          <w:marLeft w:val="0"/>
          <w:marRight w:val="0"/>
          <w:marTop w:val="0"/>
          <w:marBottom w:val="0"/>
          <w:divBdr>
            <w:top w:val="none" w:sz="0" w:space="0" w:color="auto"/>
            <w:left w:val="none" w:sz="0" w:space="0" w:color="auto"/>
            <w:bottom w:val="none" w:sz="0" w:space="0" w:color="auto"/>
            <w:right w:val="none" w:sz="0" w:space="0" w:color="auto"/>
          </w:divBdr>
        </w:div>
        <w:div w:id="1116213423">
          <w:marLeft w:val="0"/>
          <w:marRight w:val="0"/>
          <w:marTop w:val="0"/>
          <w:marBottom w:val="0"/>
          <w:divBdr>
            <w:top w:val="none" w:sz="0" w:space="0" w:color="auto"/>
            <w:left w:val="none" w:sz="0" w:space="0" w:color="auto"/>
            <w:bottom w:val="none" w:sz="0" w:space="0" w:color="auto"/>
            <w:right w:val="none" w:sz="0" w:space="0" w:color="auto"/>
          </w:divBdr>
        </w:div>
        <w:div w:id="1131283046">
          <w:marLeft w:val="0"/>
          <w:marRight w:val="0"/>
          <w:marTop w:val="0"/>
          <w:marBottom w:val="0"/>
          <w:divBdr>
            <w:top w:val="none" w:sz="0" w:space="0" w:color="auto"/>
            <w:left w:val="none" w:sz="0" w:space="0" w:color="auto"/>
            <w:bottom w:val="none" w:sz="0" w:space="0" w:color="auto"/>
            <w:right w:val="none" w:sz="0" w:space="0" w:color="auto"/>
          </w:divBdr>
        </w:div>
        <w:div w:id="1374891291">
          <w:marLeft w:val="0"/>
          <w:marRight w:val="0"/>
          <w:marTop w:val="0"/>
          <w:marBottom w:val="0"/>
          <w:divBdr>
            <w:top w:val="none" w:sz="0" w:space="0" w:color="auto"/>
            <w:left w:val="none" w:sz="0" w:space="0" w:color="auto"/>
            <w:bottom w:val="none" w:sz="0" w:space="0" w:color="auto"/>
            <w:right w:val="none" w:sz="0" w:space="0" w:color="auto"/>
          </w:divBdr>
        </w:div>
        <w:div w:id="1770391352">
          <w:marLeft w:val="0"/>
          <w:marRight w:val="0"/>
          <w:marTop w:val="0"/>
          <w:marBottom w:val="0"/>
          <w:divBdr>
            <w:top w:val="none" w:sz="0" w:space="0" w:color="auto"/>
            <w:left w:val="none" w:sz="0" w:space="0" w:color="auto"/>
            <w:bottom w:val="none" w:sz="0" w:space="0" w:color="auto"/>
            <w:right w:val="none" w:sz="0" w:space="0" w:color="auto"/>
          </w:divBdr>
        </w:div>
      </w:divsChild>
    </w:div>
    <w:div w:id="595286482">
      <w:bodyDiv w:val="1"/>
      <w:marLeft w:val="0"/>
      <w:marRight w:val="0"/>
      <w:marTop w:val="0"/>
      <w:marBottom w:val="0"/>
      <w:divBdr>
        <w:top w:val="none" w:sz="0" w:space="0" w:color="auto"/>
        <w:left w:val="none" w:sz="0" w:space="0" w:color="auto"/>
        <w:bottom w:val="none" w:sz="0" w:space="0" w:color="auto"/>
        <w:right w:val="none" w:sz="0" w:space="0" w:color="auto"/>
      </w:divBdr>
      <w:divsChild>
        <w:div w:id="278152205">
          <w:marLeft w:val="0"/>
          <w:marRight w:val="0"/>
          <w:marTop w:val="0"/>
          <w:marBottom w:val="0"/>
          <w:divBdr>
            <w:top w:val="none" w:sz="0" w:space="0" w:color="auto"/>
            <w:left w:val="none" w:sz="0" w:space="0" w:color="auto"/>
            <w:bottom w:val="none" w:sz="0" w:space="0" w:color="auto"/>
            <w:right w:val="none" w:sz="0" w:space="0" w:color="auto"/>
          </w:divBdr>
        </w:div>
        <w:div w:id="299653429">
          <w:marLeft w:val="0"/>
          <w:marRight w:val="0"/>
          <w:marTop w:val="0"/>
          <w:marBottom w:val="0"/>
          <w:divBdr>
            <w:top w:val="none" w:sz="0" w:space="0" w:color="auto"/>
            <w:left w:val="none" w:sz="0" w:space="0" w:color="auto"/>
            <w:bottom w:val="none" w:sz="0" w:space="0" w:color="auto"/>
            <w:right w:val="none" w:sz="0" w:space="0" w:color="auto"/>
          </w:divBdr>
        </w:div>
        <w:div w:id="497575642">
          <w:marLeft w:val="0"/>
          <w:marRight w:val="0"/>
          <w:marTop w:val="0"/>
          <w:marBottom w:val="0"/>
          <w:divBdr>
            <w:top w:val="none" w:sz="0" w:space="0" w:color="auto"/>
            <w:left w:val="none" w:sz="0" w:space="0" w:color="auto"/>
            <w:bottom w:val="none" w:sz="0" w:space="0" w:color="auto"/>
            <w:right w:val="none" w:sz="0" w:space="0" w:color="auto"/>
          </w:divBdr>
        </w:div>
        <w:div w:id="717167825">
          <w:marLeft w:val="0"/>
          <w:marRight w:val="0"/>
          <w:marTop w:val="0"/>
          <w:marBottom w:val="0"/>
          <w:divBdr>
            <w:top w:val="none" w:sz="0" w:space="0" w:color="auto"/>
            <w:left w:val="none" w:sz="0" w:space="0" w:color="auto"/>
            <w:bottom w:val="none" w:sz="0" w:space="0" w:color="auto"/>
            <w:right w:val="none" w:sz="0" w:space="0" w:color="auto"/>
          </w:divBdr>
        </w:div>
        <w:div w:id="740641428">
          <w:marLeft w:val="0"/>
          <w:marRight w:val="0"/>
          <w:marTop w:val="0"/>
          <w:marBottom w:val="0"/>
          <w:divBdr>
            <w:top w:val="none" w:sz="0" w:space="0" w:color="auto"/>
            <w:left w:val="none" w:sz="0" w:space="0" w:color="auto"/>
            <w:bottom w:val="none" w:sz="0" w:space="0" w:color="auto"/>
            <w:right w:val="none" w:sz="0" w:space="0" w:color="auto"/>
          </w:divBdr>
        </w:div>
        <w:div w:id="1317804745">
          <w:marLeft w:val="0"/>
          <w:marRight w:val="0"/>
          <w:marTop w:val="0"/>
          <w:marBottom w:val="0"/>
          <w:divBdr>
            <w:top w:val="none" w:sz="0" w:space="0" w:color="auto"/>
            <w:left w:val="none" w:sz="0" w:space="0" w:color="auto"/>
            <w:bottom w:val="none" w:sz="0" w:space="0" w:color="auto"/>
            <w:right w:val="none" w:sz="0" w:space="0" w:color="auto"/>
          </w:divBdr>
        </w:div>
        <w:div w:id="1361708273">
          <w:marLeft w:val="0"/>
          <w:marRight w:val="0"/>
          <w:marTop w:val="0"/>
          <w:marBottom w:val="0"/>
          <w:divBdr>
            <w:top w:val="none" w:sz="0" w:space="0" w:color="auto"/>
            <w:left w:val="none" w:sz="0" w:space="0" w:color="auto"/>
            <w:bottom w:val="none" w:sz="0" w:space="0" w:color="auto"/>
            <w:right w:val="none" w:sz="0" w:space="0" w:color="auto"/>
          </w:divBdr>
        </w:div>
        <w:div w:id="1639603798">
          <w:marLeft w:val="0"/>
          <w:marRight w:val="0"/>
          <w:marTop w:val="0"/>
          <w:marBottom w:val="0"/>
          <w:divBdr>
            <w:top w:val="none" w:sz="0" w:space="0" w:color="auto"/>
            <w:left w:val="none" w:sz="0" w:space="0" w:color="auto"/>
            <w:bottom w:val="none" w:sz="0" w:space="0" w:color="auto"/>
            <w:right w:val="none" w:sz="0" w:space="0" w:color="auto"/>
          </w:divBdr>
        </w:div>
        <w:div w:id="1690831390">
          <w:marLeft w:val="0"/>
          <w:marRight w:val="0"/>
          <w:marTop w:val="0"/>
          <w:marBottom w:val="0"/>
          <w:divBdr>
            <w:top w:val="none" w:sz="0" w:space="0" w:color="auto"/>
            <w:left w:val="none" w:sz="0" w:space="0" w:color="auto"/>
            <w:bottom w:val="none" w:sz="0" w:space="0" w:color="auto"/>
            <w:right w:val="none" w:sz="0" w:space="0" w:color="auto"/>
          </w:divBdr>
        </w:div>
        <w:div w:id="1867983254">
          <w:marLeft w:val="0"/>
          <w:marRight w:val="0"/>
          <w:marTop w:val="0"/>
          <w:marBottom w:val="0"/>
          <w:divBdr>
            <w:top w:val="none" w:sz="0" w:space="0" w:color="auto"/>
            <w:left w:val="none" w:sz="0" w:space="0" w:color="auto"/>
            <w:bottom w:val="none" w:sz="0" w:space="0" w:color="auto"/>
            <w:right w:val="none" w:sz="0" w:space="0" w:color="auto"/>
          </w:divBdr>
        </w:div>
        <w:div w:id="1888759324">
          <w:marLeft w:val="0"/>
          <w:marRight w:val="0"/>
          <w:marTop w:val="0"/>
          <w:marBottom w:val="0"/>
          <w:divBdr>
            <w:top w:val="none" w:sz="0" w:space="0" w:color="auto"/>
            <w:left w:val="none" w:sz="0" w:space="0" w:color="auto"/>
            <w:bottom w:val="none" w:sz="0" w:space="0" w:color="auto"/>
            <w:right w:val="none" w:sz="0" w:space="0" w:color="auto"/>
          </w:divBdr>
        </w:div>
        <w:div w:id="2027247134">
          <w:marLeft w:val="0"/>
          <w:marRight w:val="0"/>
          <w:marTop w:val="0"/>
          <w:marBottom w:val="0"/>
          <w:divBdr>
            <w:top w:val="none" w:sz="0" w:space="0" w:color="auto"/>
            <w:left w:val="none" w:sz="0" w:space="0" w:color="auto"/>
            <w:bottom w:val="none" w:sz="0" w:space="0" w:color="auto"/>
            <w:right w:val="none" w:sz="0" w:space="0" w:color="auto"/>
          </w:divBdr>
        </w:div>
      </w:divsChild>
    </w:div>
    <w:div w:id="601568955">
      <w:bodyDiv w:val="1"/>
      <w:marLeft w:val="0"/>
      <w:marRight w:val="0"/>
      <w:marTop w:val="0"/>
      <w:marBottom w:val="0"/>
      <w:divBdr>
        <w:top w:val="none" w:sz="0" w:space="0" w:color="auto"/>
        <w:left w:val="none" w:sz="0" w:space="0" w:color="auto"/>
        <w:bottom w:val="none" w:sz="0" w:space="0" w:color="auto"/>
        <w:right w:val="none" w:sz="0" w:space="0" w:color="auto"/>
      </w:divBdr>
    </w:div>
    <w:div w:id="604847245">
      <w:bodyDiv w:val="1"/>
      <w:marLeft w:val="0"/>
      <w:marRight w:val="0"/>
      <w:marTop w:val="0"/>
      <w:marBottom w:val="0"/>
      <w:divBdr>
        <w:top w:val="none" w:sz="0" w:space="0" w:color="auto"/>
        <w:left w:val="none" w:sz="0" w:space="0" w:color="auto"/>
        <w:bottom w:val="none" w:sz="0" w:space="0" w:color="auto"/>
        <w:right w:val="none" w:sz="0" w:space="0" w:color="auto"/>
      </w:divBdr>
    </w:div>
    <w:div w:id="628629740">
      <w:bodyDiv w:val="1"/>
      <w:marLeft w:val="0"/>
      <w:marRight w:val="0"/>
      <w:marTop w:val="0"/>
      <w:marBottom w:val="0"/>
      <w:divBdr>
        <w:top w:val="none" w:sz="0" w:space="0" w:color="auto"/>
        <w:left w:val="none" w:sz="0" w:space="0" w:color="auto"/>
        <w:bottom w:val="none" w:sz="0" w:space="0" w:color="auto"/>
        <w:right w:val="none" w:sz="0" w:space="0" w:color="auto"/>
      </w:divBdr>
    </w:div>
    <w:div w:id="652178461">
      <w:bodyDiv w:val="1"/>
      <w:marLeft w:val="0"/>
      <w:marRight w:val="0"/>
      <w:marTop w:val="0"/>
      <w:marBottom w:val="0"/>
      <w:divBdr>
        <w:top w:val="none" w:sz="0" w:space="0" w:color="auto"/>
        <w:left w:val="none" w:sz="0" w:space="0" w:color="auto"/>
        <w:bottom w:val="none" w:sz="0" w:space="0" w:color="auto"/>
        <w:right w:val="none" w:sz="0" w:space="0" w:color="auto"/>
      </w:divBdr>
      <w:divsChild>
        <w:div w:id="169833154">
          <w:marLeft w:val="0"/>
          <w:marRight w:val="0"/>
          <w:marTop w:val="0"/>
          <w:marBottom w:val="0"/>
          <w:divBdr>
            <w:top w:val="none" w:sz="0" w:space="0" w:color="auto"/>
            <w:left w:val="none" w:sz="0" w:space="0" w:color="auto"/>
            <w:bottom w:val="none" w:sz="0" w:space="0" w:color="auto"/>
            <w:right w:val="none" w:sz="0" w:space="0" w:color="auto"/>
          </w:divBdr>
        </w:div>
        <w:div w:id="218826529">
          <w:marLeft w:val="0"/>
          <w:marRight w:val="0"/>
          <w:marTop w:val="0"/>
          <w:marBottom w:val="0"/>
          <w:divBdr>
            <w:top w:val="none" w:sz="0" w:space="0" w:color="auto"/>
            <w:left w:val="none" w:sz="0" w:space="0" w:color="auto"/>
            <w:bottom w:val="none" w:sz="0" w:space="0" w:color="auto"/>
            <w:right w:val="none" w:sz="0" w:space="0" w:color="auto"/>
          </w:divBdr>
        </w:div>
        <w:div w:id="279534013">
          <w:marLeft w:val="0"/>
          <w:marRight w:val="0"/>
          <w:marTop w:val="0"/>
          <w:marBottom w:val="0"/>
          <w:divBdr>
            <w:top w:val="none" w:sz="0" w:space="0" w:color="auto"/>
            <w:left w:val="none" w:sz="0" w:space="0" w:color="auto"/>
            <w:bottom w:val="none" w:sz="0" w:space="0" w:color="auto"/>
            <w:right w:val="none" w:sz="0" w:space="0" w:color="auto"/>
          </w:divBdr>
        </w:div>
        <w:div w:id="319965744">
          <w:marLeft w:val="0"/>
          <w:marRight w:val="0"/>
          <w:marTop w:val="0"/>
          <w:marBottom w:val="0"/>
          <w:divBdr>
            <w:top w:val="none" w:sz="0" w:space="0" w:color="auto"/>
            <w:left w:val="none" w:sz="0" w:space="0" w:color="auto"/>
            <w:bottom w:val="none" w:sz="0" w:space="0" w:color="auto"/>
            <w:right w:val="none" w:sz="0" w:space="0" w:color="auto"/>
          </w:divBdr>
        </w:div>
        <w:div w:id="385227729">
          <w:marLeft w:val="0"/>
          <w:marRight w:val="0"/>
          <w:marTop w:val="0"/>
          <w:marBottom w:val="0"/>
          <w:divBdr>
            <w:top w:val="none" w:sz="0" w:space="0" w:color="auto"/>
            <w:left w:val="none" w:sz="0" w:space="0" w:color="auto"/>
            <w:bottom w:val="none" w:sz="0" w:space="0" w:color="auto"/>
            <w:right w:val="none" w:sz="0" w:space="0" w:color="auto"/>
          </w:divBdr>
        </w:div>
        <w:div w:id="413430240">
          <w:marLeft w:val="0"/>
          <w:marRight w:val="0"/>
          <w:marTop w:val="0"/>
          <w:marBottom w:val="0"/>
          <w:divBdr>
            <w:top w:val="none" w:sz="0" w:space="0" w:color="auto"/>
            <w:left w:val="none" w:sz="0" w:space="0" w:color="auto"/>
            <w:bottom w:val="none" w:sz="0" w:space="0" w:color="auto"/>
            <w:right w:val="none" w:sz="0" w:space="0" w:color="auto"/>
          </w:divBdr>
        </w:div>
        <w:div w:id="459034484">
          <w:marLeft w:val="0"/>
          <w:marRight w:val="0"/>
          <w:marTop w:val="0"/>
          <w:marBottom w:val="0"/>
          <w:divBdr>
            <w:top w:val="none" w:sz="0" w:space="0" w:color="auto"/>
            <w:left w:val="none" w:sz="0" w:space="0" w:color="auto"/>
            <w:bottom w:val="none" w:sz="0" w:space="0" w:color="auto"/>
            <w:right w:val="none" w:sz="0" w:space="0" w:color="auto"/>
          </w:divBdr>
        </w:div>
        <w:div w:id="490409651">
          <w:marLeft w:val="0"/>
          <w:marRight w:val="0"/>
          <w:marTop w:val="0"/>
          <w:marBottom w:val="0"/>
          <w:divBdr>
            <w:top w:val="none" w:sz="0" w:space="0" w:color="auto"/>
            <w:left w:val="none" w:sz="0" w:space="0" w:color="auto"/>
            <w:bottom w:val="none" w:sz="0" w:space="0" w:color="auto"/>
            <w:right w:val="none" w:sz="0" w:space="0" w:color="auto"/>
          </w:divBdr>
        </w:div>
        <w:div w:id="508907720">
          <w:marLeft w:val="0"/>
          <w:marRight w:val="0"/>
          <w:marTop w:val="0"/>
          <w:marBottom w:val="0"/>
          <w:divBdr>
            <w:top w:val="none" w:sz="0" w:space="0" w:color="auto"/>
            <w:left w:val="none" w:sz="0" w:space="0" w:color="auto"/>
            <w:bottom w:val="none" w:sz="0" w:space="0" w:color="auto"/>
            <w:right w:val="none" w:sz="0" w:space="0" w:color="auto"/>
          </w:divBdr>
        </w:div>
        <w:div w:id="602802891">
          <w:marLeft w:val="0"/>
          <w:marRight w:val="0"/>
          <w:marTop w:val="0"/>
          <w:marBottom w:val="0"/>
          <w:divBdr>
            <w:top w:val="none" w:sz="0" w:space="0" w:color="auto"/>
            <w:left w:val="none" w:sz="0" w:space="0" w:color="auto"/>
            <w:bottom w:val="none" w:sz="0" w:space="0" w:color="auto"/>
            <w:right w:val="none" w:sz="0" w:space="0" w:color="auto"/>
          </w:divBdr>
        </w:div>
        <w:div w:id="700017344">
          <w:marLeft w:val="0"/>
          <w:marRight w:val="0"/>
          <w:marTop w:val="0"/>
          <w:marBottom w:val="0"/>
          <w:divBdr>
            <w:top w:val="none" w:sz="0" w:space="0" w:color="auto"/>
            <w:left w:val="none" w:sz="0" w:space="0" w:color="auto"/>
            <w:bottom w:val="none" w:sz="0" w:space="0" w:color="auto"/>
            <w:right w:val="none" w:sz="0" w:space="0" w:color="auto"/>
          </w:divBdr>
        </w:div>
        <w:div w:id="820779589">
          <w:marLeft w:val="0"/>
          <w:marRight w:val="0"/>
          <w:marTop w:val="0"/>
          <w:marBottom w:val="0"/>
          <w:divBdr>
            <w:top w:val="none" w:sz="0" w:space="0" w:color="auto"/>
            <w:left w:val="none" w:sz="0" w:space="0" w:color="auto"/>
            <w:bottom w:val="none" w:sz="0" w:space="0" w:color="auto"/>
            <w:right w:val="none" w:sz="0" w:space="0" w:color="auto"/>
          </w:divBdr>
        </w:div>
        <w:div w:id="925923420">
          <w:marLeft w:val="0"/>
          <w:marRight w:val="0"/>
          <w:marTop w:val="0"/>
          <w:marBottom w:val="0"/>
          <w:divBdr>
            <w:top w:val="none" w:sz="0" w:space="0" w:color="auto"/>
            <w:left w:val="none" w:sz="0" w:space="0" w:color="auto"/>
            <w:bottom w:val="none" w:sz="0" w:space="0" w:color="auto"/>
            <w:right w:val="none" w:sz="0" w:space="0" w:color="auto"/>
          </w:divBdr>
        </w:div>
        <w:div w:id="934439679">
          <w:marLeft w:val="0"/>
          <w:marRight w:val="0"/>
          <w:marTop w:val="0"/>
          <w:marBottom w:val="0"/>
          <w:divBdr>
            <w:top w:val="none" w:sz="0" w:space="0" w:color="auto"/>
            <w:left w:val="none" w:sz="0" w:space="0" w:color="auto"/>
            <w:bottom w:val="none" w:sz="0" w:space="0" w:color="auto"/>
            <w:right w:val="none" w:sz="0" w:space="0" w:color="auto"/>
          </w:divBdr>
        </w:div>
        <w:div w:id="1001154608">
          <w:marLeft w:val="0"/>
          <w:marRight w:val="0"/>
          <w:marTop w:val="0"/>
          <w:marBottom w:val="0"/>
          <w:divBdr>
            <w:top w:val="none" w:sz="0" w:space="0" w:color="auto"/>
            <w:left w:val="none" w:sz="0" w:space="0" w:color="auto"/>
            <w:bottom w:val="none" w:sz="0" w:space="0" w:color="auto"/>
            <w:right w:val="none" w:sz="0" w:space="0" w:color="auto"/>
          </w:divBdr>
        </w:div>
        <w:div w:id="1031030346">
          <w:marLeft w:val="0"/>
          <w:marRight w:val="0"/>
          <w:marTop w:val="0"/>
          <w:marBottom w:val="0"/>
          <w:divBdr>
            <w:top w:val="none" w:sz="0" w:space="0" w:color="auto"/>
            <w:left w:val="none" w:sz="0" w:space="0" w:color="auto"/>
            <w:bottom w:val="none" w:sz="0" w:space="0" w:color="auto"/>
            <w:right w:val="none" w:sz="0" w:space="0" w:color="auto"/>
          </w:divBdr>
        </w:div>
        <w:div w:id="1145004558">
          <w:marLeft w:val="0"/>
          <w:marRight w:val="0"/>
          <w:marTop w:val="0"/>
          <w:marBottom w:val="0"/>
          <w:divBdr>
            <w:top w:val="none" w:sz="0" w:space="0" w:color="auto"/>
            <w:left w:val="none" w:sz="0" w:space="0" w:color="auto"/>
            <w:bottom w:val="none" w:sz="0" w:space="0" w:color="auto"/>
            <w:right w:val="none" w:sz="0" w:space="0" w:color="auto"/>
          </w:divBdr>
        </w:div>
        <w:div w:id="1176190066">
          <w:marLeft w:val="0"/>
          <w:marRight w:val="0"/>
          <w:marTop w:val="0"/>
          <w:marBottom w:val="0"/>
          <w:divBdr>
            <w:top w:val="none" w:sz="0" w:space="0" w:color="auto"/>
            <w:left w:val="none" w:sz="0" w:space="0" w:color="auto"/>
            <w:bottom w:val="none" w:sz="0" w:space="0" w:color="auto"/>
            <w:right w:val="none" w:sz="0" w:space="0" w:color="auto"/>
          </w:divBdr>
        </w:div>
        <w:div w:id="1204249267">
          <w:marLeft w:val="0"/>
          <w:marRight w:val="0"/>
          <w:marTop w:val="0"/>
          <w:marBottom w:val="0"/>
          <w:divBdr>
            <w:top w:val="none" w:sz="0" w:space="0" w:color="auto"/>
            <w:left w:val="none" w:sz="0" w:space="0" w:color="auto"/>
            <w:bottom w:val="none" w:sz="0" w:space="0" w:color="auto"/>
            <w:right w:val="none" w:sz="0" w:space="0" w:color="auto"/>
          </w:divBdr>
        </w:div>
        <w:div w:id="1320378789">
          <w:marLeft w:val="0"/>
          <w:marRight w:val="0"/>
          <w:marTop w:val="0"/>
          <w:marBottom w:val="0"/>
          <w:divBdr>
            <w:top w:val="none" w:sz="0" w:space="0" w:color="auto"/>
            <w:left w:val="none" w:sz="0" w:space="0" w:color="auto"/>
            <w:bottom w:val="none" w:sz="0" w:space="0" w:color="auto"/>
            <w:right w:val="none" w:sz="0" w:space="0" w:color="auto"/>
          </w:divBdr>
        </w:div>
        <w:div w:id="1444572921">
          <w:marLeft w:val="0"/>
          <w:marRight w:val="0"/>
          <w:marTop w:val="0"/>
          <w:marBottom w:val="0"/>
          <w:divBdr>
            <w:top w:val="none" w:sz="0" w:space="0" w:color="auto"/>
            <w:left w:val="none" w:sz="0" w:space="0" w:color="auto"/>
            <w:bottom w:val="none" w:sz="0" w:space="0" w:color="auto"/>
            <w:right w:val="none" w:sz="0" w:space="0" w:color="auto"/>
          </w:divBdr>
        </w:div>
        <w:div w:id="1678116480">
          <w:marLeft w:val="0"/>
          <w:marRight w:val="0"/>
          <w:marTop w:val="0"/>
          <w:marBottom w:val="0"/>
          <w:divBdr>
            <w:top w:val="none" w:sz="0" w:space="0" w:color="auto"/>
            <w:left w:val="none" w:sz="0" w:space="0" w:color="auto"/>
            <w:bottom w:val="none" w:sz="0" w:space="0" w:color="auto"/>
            <w:right w:val="none" w:sz="0" w:space="0" w:color="auto"/>
          </w:divBdr>
        </w:div>
        <w:div w:id="1752848878">
          <w:marLeft w:val="0"/>
          <w:marRight w:val="0"/>
          <w:marTop w:val="0"/>
          <w:marBottom w:val="0"/>
          <w:divBdr>
            <w:top w:val="none" w:sz="0" w:space="0" w:color="auto"/>
            <w:left w:val="none" w:sz="0" w:space="0" w:color="auto"/>
            <w:bottom w:val="none" w:sz="0" w:space="0" w:color="auto"/>
            <w:right w:val="none" w:sz="0" w:space="0" w:color="auto"/>
          </w:divBdr>
        </w:div>
        <w:div w:id="1780567237">
          <w:marLeft w:val="0"/>
          <w:marRight w:val="0"/>
          <w:marTop w:val="0"/>
          <w:marBottom w:val="0"/>
          <w:divBdr>
            <w:top w:val="none" w:sz="0" w:space="0" w:color="auto"/>
            <w:left w:val="none" w:sz="0" w:space="0" w:color="auto"/>
            <w:bottom w:val="none" w:sz="0" w:space="0" w:color="auto"/>
            <w:right w:val="none" w:sz="0" w:space="0" w:color="auto"/>
          </w:divBdr>
        </w:div>
        <w:div w:id="1801068592">
          <w:marLeft w:val="0"/>
          <w:marRight w:val="0"/>
          <w:marTop w:val="0"/>
          <w:marBottom w:val="0"/>
          <w:divBdr>
            <w:top w:val="none" w:sz="0" w:space="0" w:color="auto"/>
            <w:left w:val="none" w:sz="0" w:space="0" w:color="auto"/>
            <w:bottom w:val="none" w:sz="0" w:space="0" w:color="auto"/>
            <w:right w:val="none" w:sz="0" w:space="0" w:color="auto"/>
          </w:divBdr>
        </w:div>
        <w:div w:id="1880239309">
          <w:marLeft w:val="0"/>
          <w:marRight w:val="0"/>
          <w:marTop w:val="0"/>
          <w:marBottom w:val="0"/>
          <w:divBdr>
            <w:top w:val="none" w:sz="0" w:space="0" w:color="auto"/>
            <w:left w:val="none" w:sz="0" w:space="0" w:color="auto"/>
            <w:bottom w:val="none" w:sz="0" w:space="0" w:color="auto"/>
            <w:right w:val="none" w:sz="0" w:space="0" w:color="auto"/>
          </w:divBdr>
        </w:div>
        <w:div w:id="1880703776">
          <w:marLeft w:val="0"/>
          <w:marRight w:val="0"/>
          <w:marTop w:val="0"/>
          <w:marBottom w:val="0"/>
          <w:divBdr>
            <w:top w:val="none" w:sz="0" w:space="0" w:color="auto"/>
            <w:left w:val="none" w:sz="0" w:space="0" w:color="auto"/>
            <w:bottom w:val="none" w:sz="0" w:space="0" w:color="auto"/>
            <w:right w:val="none" w:sz="0" w:space="0" w:color="auto"/>
          </w:divBdr>
        </w:div>
        <w:div w:id="1936399398">
          <w:marLeft w:val="0"/>
          <w:marRight w:val="0"/>
          <w:marTop w:val="0"/>
          <w:marBottom w:val="0"/>
          <w:divBdr>
            <w:top w:val="none" w:sz="0" w:space="0" w:color="auto"/>
            <w:left w:val="none" w:sz="0" w:space="0" w:color="auto"/>
            <w:bottom w:val="none" w:sz="0" w:space="0" w:color="auto"/>
            <w:right w:val="none" w:sz="0" w:space="0" w:color="auto"/>
          </w:divBdr>
        </w:div>
        <w:div w:id="1969897066">
          <w:marLeft w:val="0"/>
          <w:marRight w:val="0"/>
          <w:marTop w:val="0"/>
          <w:marBottom w:val="0"/>
          <w:divBdr>
            <w:top w:val="none" w:sz="0" w:space="0" w:color="auto"/>
            <w:left w:val="none" w:sz="0" w:space="0" w:color="auto"/>
            <w:bottom w:val="none" w:sz="0" w:space="0" w:color="auto"/>
            <w:right w:val="none" w:sz="0" w:space="0" w:color="auto"/>
          </w:divBdr>
        </w:div>
        <w:div w:id="1981416609">
          <w:marLeft w:val="0"/>
          <w:marRight w:val="0"/>
          <w:marTop w:val="0"/>
          <w:marBottom w:val="0"/>
          <w:divBdr>
            <w:top w:val="none" w:sz="0" w:space="0" w:color="auto"/>
            <w:left w:val="none" w:sz="0" w:space="0" w:color="auto"/>
            <w:bottom w:val="none" w:sz="0" w:space="0" w:color="auto"/>
            <w:right w:val="none" w:sz="0" w:space="0" w:color="auto"/>
          </w:divBdr>
        </w:div>
      </w:divsChild>
    </w:div>
    <w:div w:id="658850713">
      <w:bodyDiv w:val="1"/>
      <w:marLeft w:val="0"/>
      <w:marRight w:val="0"/>
      <w:marTop w:val="0"/>
      <w:marBottom w:val="0"/>
      <w:divBdr>
        <w:top w:val="none" w:sz="0" w:space="0" w:color="auto"/>
        <w:left w:val="none" w:sz="0" w:space="0" w:color="auto"/>
        <w:bottom w:val="none" w:sz="0" w:space="0" w:color="auto"/>
        <w:right w:val="none" w:sz="0" w:space="0" w:color="auto"/>
      </w:divBdr>
      <w:divsChild>
        <w:div w:id="1350252876">
          <w:marLeft w:val="0"/>
          <w:marRight w:val="0"/>
          <w:marTop w:val="0"/>
          <w:marBottom w:val="0"/>
          <w:divBdr>
            <w:top w:val="none" w:sz="0" w:space="0" w:color="auto"/>
            <w:left w:val="none" w:sz="0" w:space="0" w:color="auto"/>
            <w:bottom w:val="none" w:sz="0" w:space="0" w:color="auto"/>
            <w:right w:val="none" w:sz="0" w:space="0" w:color="auto"/>
          </w:divBdr>
        </w:div>
        <w:div w:id="1937590593">
          <w:marLeft w:val="0"/>
          <w:marRight w:val="0"/>
          <w:marTop w:val="0"/>
          <w:marBottom w:val="0"/>
          <w:divBdr>
            <w:top w:val="none" w:sz="0" w:space="0" w:color="auto"/>
            <w:left w:val="none" w:sz="0" w:space="0" w:color="auto"/>
            <w:bottom w:val="none" w:sz="0" w:space="0" w:color="auto"/>
            <w:right w:val="none" w:sz="0" w:space="0" w:color="auto"/>
          </w:divBdr>
        </w:div>
      </w:divsChild>
    </w:div>
    <w:div w:id="674765388">
      <w:bodyDiv w:val="1"/>
      <w:marLeft w:val="0"/>
      <w:marRight w:val="0"/>
      <w:marTop w:val="0"/>
      <w:marBottom w:val="0"/>
      <w:divBdr>
        <w:top w:val="none" w:sz="0" w:space="0" w:color="auto"/>
        <w:left w:val="none" w:sz="0" w:space="0" w:color="auto"/>
        <w:bottom w:val="none" w:sz="0" w:space="0" w:color="auto"/>
        <w:right w:val="none" w:sz="0" w:space="0" w:color="auto"/>
      </w:divBdr>
    </w:div>
    <w:div w:id="793673709">
      <w:bodyDiv w:val="1"/>
      <w:marLeft w:val="0"/>
      <w:marRight w:val="0"/>
      <w:marTop w:val="0"/>
      <w:marBottom w:val="0"/>
      <w:divBdr>
        <w:top w:val="none" w:sz="0" w:space="0" w:color="auto"/>
        <w:left w:val="none" w:sz="0" w:space="0" w:color="auto"/>
        <w:bottom w:val="none" w:sz="0" w:space="0" w:color="auto"/>
        <w:right w:val="none" w:sz="0" w:space="0" w:color="auto"/>
      </w:divBdr>
      <w:divsChild>
        <w:div w:id="235747240">
          <w:marLeft w:val="0"/>
          <w:marRight w:val="0"/>
          <w:marTop w:val="0"/>
          <w:marBottom w:val="0"/>
          <w:divBdr>
            <w:top w:val="none" w:sz="0" w:space="0" w:color="auto"/>
            <w:left w:val="none" w:sz="0" w:space="0" w:color="auto"/>
            <w:bottom w:val="none" w:sz="0" w:space="0" w:color="auto"/>
            <w:right w:val="none" w:sz="0" w:space="0" w:color="auto"/>
          </w:divBdr>
        </w:div>
        <w:div w:id="553666455">
          <w:marLeft w:val="0"/>
          <w:marRight w:val="0"/>
          <w:marTop w:val="0"/>
          <w:marBottom w:val="0"/>
          <w:divBdr>
            <w:top w:val="none" w:sz="0" w:space="0" w:color="auto"/>
            <w:left w:val="none" w:sz="0" w:space="0" w:color="auto"/>
            <w:bottom w:val="none" w:sz="0" w:space="0" w:color="auto"/>
            <w:right w:val="none" w:sz="0" w:space="0" w:color="auto"/>
          </w:divBdr>
        </w:div>
        <w:div w:id="882718930">
          <w:marLeft w:val="0"/>
          <w:marRight w:val="0"/>
          <w:marTop w:val="0"/>
          <w:marBottom w:val="0"/>
          <w:divBdr>
            <w:top w:val="none" w:sz="0" w:space="0" w:color="auto"/>
            <w:left w:val="none" w:sz="0" w:space="0" w:color="auto"/>
            <w:bottom w:val="none" w:sz="0" w:space="0" w:color="auto"/>
            <w:right w:val="none" w:sz="0" w:space="0" w:color="auto"/>
          </w:divBdr>
        </w:div>
        <w:div w:id="1082721077">
          <w:marLeft w:val="0"/>
          <w:marRight w:val="0"/>
          <w:marTop w:val="0"/>
          <w:marBottom w:val="0"/>
          <w:divBdr>
            <w:top w:val="none" w:sz="0" w:space="0" w:color="auto"/>
            <w:left w:val="none" w:sz="0" w:space="0" w:color="auto"/>
            <w:bottom w:val="none" w:sz="0" w:space="0" w:color="auto"/>
            <w:right w:val="none" w:sz="0" w:space="0" w:color="auto"/>
          </w:divBdr>
        </w:div>
        <w:div w:id="1095321136">
          <w:marLeft w:val="0"/>
          <w:marRight w:val="0"/>
          <w:marTop w:val="0"/>
          <w:marBottom w:val="0"/>
          <w:divBdr>
            <w:top w:val="none" w:sz="0" w:space="0" w:color="auto"/>
            <w:left w:val="none" w:sz="0" w:space="0" w:color="auto"/>
            <w:bottom w:val="none" w:sz="0" w:space="0" w:color="auto"/>
            <w:right w:val="none" w:sz="0" w:space="0" w:color="auto"/>
          </w:divBdr>
        </w:div>
        <w:div w:id="1175723912">
          <w:marLeft w:val="0"/>
          <w:marRight w:val="0"/>
          <w:marTop w:val="0"/>
          <w:marBottom w:val="0"/>
          <w:divBdr>
            <w:top w:val="none" w:sz="0" w:space="0" w:color="auto"/>
            <w:left w:val="none" w:sz="0" w:space="0" w:color="auto"/>
            <w:bottom w:val="none" w:sz="0" w:space="0" w:color="auto"/>
            <w:right w:val="none" w:sz="0" w:space="0" w:color="auto"/>
          </w:divBdr>
        </w:div>
        <w:div w:id="1747342415">
          <w:marLeft w:val="0"/>
          <w:marRight w:val="0"/>
          <w:marTop w:val="0"/>
          <w:marBottom w:val="0"/>
          <w:divBdr>
            <w:top w:val="none" w:sz="0" w:space="0" w:color="auto"/>
            <w:left w:val="none" w:sz="0" w:space="0" w:color="auto"/>
            <w:bottom w:val="none" w:sz="0" w:space="0" w:color="auto"/>
            <w:right w:val="none" w:sz="0" w:space="0" w:color="auto"/>
          </w:divBdr>
        </w:div>
        <w:div w:id="2069567975">
          <w:marLeft w:val="0"/>
          <w:marRight w:val="0"/>
          <w:marTop w:val="0"/>
          <w:marBottom w:val="0"/>
          <w:divBdr>
            <w:top w:val="none" w:sz="0" w:space="0" w:color="auto"/>
            <w:left w:val="none" w:sz="0" w:space="0" w:color="auto"/>
            <w:bottom w:val="none" w:sz="0" w:space="0" w:color="auto"/>
            <w:right w:val="none" w:sz="0" w:space="0" w:color="auto"/>
          </w:divBdr>
        </w:div>
      </w:divsChild>
    </w:div>
    <w:div w:id="806899347">
      <w:bodyDiv w:val="1"/>
      <w:marLeft w:val="0"/>
      <w:marRight w:val="0"/>
      <w:marTop w:val="0"/>
      <w:marBottom w:val="0"/>
      <w:divBdr>
        <w:top w:val="none" w:sz="0" w:space="0" w:color="auto"/>
        <w:left w:val="none" w:sz="0" w:space="0" w:color="auto"/>
        <w:bottom w:val="none" w:sz="0" w:space="0" w:color="auto"/>
        <w:right w:val="none" w:sz="0" w:space="0" w:color="auto"/>
      </w:divBdr>
    </w:div>
    <w:div w:id="813837645">
      <w:bodyDiv w:val="1"/>
      <w:marLeft w:val="0"/>
      <w:marRight w:val="0"/>
      <w:marTop w:val="0"/>
      <w:marBottom w:val="0"/>
      <w:divBdr>
        <w:top w:val="none" w:sz="0" w:space="0" w:color="auto"/>
        <w:left w:val="none" w:sz="0" w:space="0" w:color="auto"/>
        <w:bottom w:val="none" w:sz="0" w:space="0" w:color="auto"/>
        <w:right w:val="none" w:sz="0" w:space="0" w:color="auto"/>
      </w:divBdr>
    </w:div>
    <w:div w:id="820730064">
      <w:bodyDiv w:val="1"/>
      <w:marLeft w:val="0"/>
      <w:marRight w:val="0"/>
      <w:marTop w:val="0"/>
      <w:marBottom w:val="0"/>
      <w:divBdr>
        <w:top w:val="none" w:sz="0" w:space="0" w:color="auto"/>
        <w:left w:val="none" w:sz="0" w:space="0" w:color="auto"/>
        <w:bottom w:val="none" w:sz="0" w:space="0" w:color="auto"/>
        <w:right w:val="none" w:sz="0" w:space="0" w:color="auto"/>
      </w:divBdr>
      <w:divsChild>
        <w:div w:id="467863817">
          <w:marLeft w:val="0"/>
          <w:marRight w:val="0"/>
          <w:marTop w:val="0"/>
          <w:marBottom w:val="0"/>
          <w:divBdr>
            <w:top w:val="none" w:sz="0" w:space="0" w:color="auto"/>
            <w:left w:val="none" w:sz="0" w:space="0" w:color="auto"/>
            <w:bottom w:val="none" w:sz="0" w:space="0" w:color="auto"/>
            <w:right w:val="none" w:sz="0" w:space="0" w:color="auto"/>
          </w:divBdr>
        </w:div>
        <w:div w:id="1021207556">
          <w:marLeft w:val="0"/>
          <w:marRight w:val="0"/>
          <w:marTop w:val="0"/>
          <w:marBottom w:val="0"/>
          <w:divBdr>
            <w:top w:val="none" w:sz="0" w:space="0" w:color="auto"/>
            <w:left w:val="none" w:sz="0" w:space="0" w:color="auto"/>
            <w:bottom w:val="none" w:sz="0" w:space="0" w:color="auto"/>
            <w:right w:val="none" w:sz="0" w:space="0" w:color="auto"/>
          </w:divBdr>
        </w:div>
      </w:divsChild>
    </w:div>
    <w:div w:id="842427532">
      <w:bodyDiv w:val="1"/>
      <w:marLeft w:val="0"/>
      <w:marRight w:val="0"/>
      <w:marTop w:val="0"/>
      <w:marBottom w:val="0"/>
      <w:divBdr>
        <w:top w:val="none" w:sz="0" w:space="0" w:color="auto"/>
        <w:left w:val="none" w:sz="0" w:space="0" w:color="auto"/>
        <w:bottom w:val="none" w:sz="0" w:space="0" w:color="auto"/>
        <w:right w:val="none" w:sz="0" w:space="0" w:color="auto"/>
      </w:divBdr>
    </w:div>
    <w:div w:id="863641443">
      <w:bodyDiv w:val="1"/>
      <w:marLeft w:val="0"/>
      <w:marRight w:val="0"/>
      <w:marTop w:val="0"/>
      <w:marBottom w:val="0"/>
      <w:divBdr>
        <w:top w:val="none" w:sz="0" w:space="0" w:color="auto"/>
        <w:left w:val="none" w:sz="0" w:space="0" w:color="auto"/>
        <w:bottom w:val="none" w:sz="0" w:space="0" w:color="auto"/>
        <w:right w:val="none" w:sz="0" w:space="0" w:color="auto"/>
      </w:divBdr>
    </w:div>
    <w:div w:id="865216089">
      <w:bodyDiv w:val="1"/>
      <w:marLeft w:val="0"/>
      <w:marRight w:val="0"/>
      <w:marTop w:val="0"/>
      <w:marBottom w:val="0"/>
      <w:divBdr>
        <w:top w:val="none" w:sz="0" w:space="0" w:color="auto"/>
        <w:left w:val="none" w:sz="0" w:space="0" w:color="auto"/>
        <w:bottom w:val="none" w:sz="0" w:space="0" w:color="auto"/>
        <w:right w:val="none" w:sz="0" w:space="0" w:color="auto"/>
      </w:divBdr>
    </w:div>
    <w:div w:id="870999836">
      <w:bodyDiv w:val="1"/>
      <w:marLeft w:val="0"/>
      <w:marRight w:val="0"/>
      <w:marTop w:val="0"/>
      <w:marBottom w:val="0"/>
      <w:divBdr>
        <w:top w:val="none" w:sz="0" w:space="0" w:color="auto"/>
        <w:left w:val="none" w:sz="0" w:space="0" w:color="auto"/>
        <w:bottom w:val="none" w:sz="0" w:space="0" w:color="auto"/>
        <w:right w:val="none" w:sz="0" w:space="0" w:color="auto"/>
      </w:divBdr>
    </w:div>
    <w:div w:id="899903461">
      <w:bodyDiv w:val="1"/>
      <w:marLeft w:val="0"/>
      <w:marRight w:val="0"/>
      <w:marTop w:val="0"/>
      <w:marBottom w:val="0"/>
      <w:divBdr>
        <w:top w:val="none" w:sz="0" w:space="0" w:color="auto"/>
        <w:left w:val="none" w:sz="0" w:space="0" w:color="auto"/>
        <w:bottom w:val="none" w:sz="0" w:space="0" w:color="auto"/>
        <w:right w:val="none" w:sz="0" w:space="0" w:color="auto"/>
      </w:divBdr>
    </w:div>
    <w:div w:id="903415655">
      <w:bodyDiv w:val="1"/>
      <w:marLeft w:val="0"/>
      <w:marRight w:val="0"/>
      <w:marTop w:val="0"/>
      <w:marBottom w:val="0"/>
      <w:divBdr>
        <w:top w:val="none" w:sz="0" w:space="0" w:color="auto"/>
        <w:left w:val="none" w:sz="0" w:space="0" w:color="auto"/>
        <w:bottom w:val="none" w:sz="0" w:space="0" w:color="auto"/>
        <w:right w:val="none" w:sz="0" w:space="0" w:color="auto"/>
      </w:divBdr>
      <w:divsChild>
        <w:div w:id="638849847">
          <w:marLeft w:val="0"/>
          <w:marRight w:val="0"/>
          <w:marTop w:val="0"/>
          <w:marBottom w:val="0"/>
          <w:divBdr>
            <w:top w:val="none" w:sz="0" w:space="0" w:color="auto"/>
            <w:left w:val="none" w:sz="0" w:space="0" w:color="auto"/>
            <w:bottom w:val="none" w:sz="0" w:space="0" w:color="auto"/>
            <w:right w:val="none" w:sz="0" w:space="0" w:color="auto"/>
          </w:divBdr>
        </w:div>
        <w:div w:id="720592038">
          <w:marLeft w:val="0"/>
          <w:marRight w:val="0"/>
          <w:marTop w:val="0"/>
          <w:marBottom w:val="0"/>
          <w:divBdr>
            <w:top w:val="none" w:sz="0" w:space="0" w:color="auto"/>
            <w:left w:val="none" w:sz="0" w:space="0" w:color="auto"/>
            <w:bottom w:val="none" w:sz="0" w:space="0" w:color="auto"/>
            <w:right w:val="none" w:sz="0" w:space="0" w:color="auto"/>
          </w:divBdr>
        </w:div>
        <w:div w:id="1637680633">
          <w:marLeft w:val="0"/>
          <w:marRight w:val="0"/>
          <w:marTop w:val="0"/>
          <w:marBottom w:val="0"/>
          <w:divBdr>
            <w:top w:val="none" w:sz="0" w:space="0" w:color="auto"/>
            <w:left w:val="none" w:sz="0" w:space="0" w:color="auto"/>
            <w:bottom w:val="none" w:sz="0" w:space="0" w:color="auto"/>
            <w:right w:val="none" w:sz="0" w:space="0" w:color="auto"/>
          </w:divBdr>
        </w:div>
      </w:divsChild>
    </w:div>
    <w:div w:id="925070168">
      <w:bodyDiv w:val="1"/>
      <w:marLeft w:val="0"/>
      <w:marRight w:val="0"/>
      <w:marTop w:val="0"/>
      <w:marBottom w:val="0"/>
      <w:divBdr>
        <w:top w:val="none" w:sz="0" w:space="0" w:color="auto"/>
        <w:left w:val="none" w:sz="0" w:space="0" w:color="auto"/>
        <w:bottom w:val="none" w:sz="0" w:space="0" w:color="auto"/>
        <w:right w:val="none" w:sz="0" w:space="0" w:color="auto"/>
      </w:divBdr>
    </w:div>
    <w:div w:id="926772454">
      <w:bodyDiv w:val="1"/>
      <w:marLeft w:val="0"/>
      <w:marRight w:val="0"/>
      <w:marTop w:val="0"/>
      <w:marBottom w:val="0"/>
      <w:divBdr>
        <w:top w:val="none" w:sz="0" w:space="0" w:color="auto"/>
        <w:left w:val="none" w:sz="0" w:space="0" w:color="auto"/>
        <w:bottom w:val="none" w:sz="0" w:space="0" w:color="auto"/>
        <w:right w:val="none" w:sz="0" w:space="0" w:color="auto"/>
      </w:divBdr>
      <w:divsChild>
        <w:div w:id="7028109">
          <w:marLeft w:val="0"/>
          <w:marRight w:val="0"/>
          <w:marTop w:val="0"/>
          <w:marBottom w:val="0"/>
          <w:divBdr>
            <w:top w:val="none" w:sz="0" w:space="0" w:color="auto"/>
            <w:left w:val="none" w:sz="0" w:space="0" w:color="auto"/>
            <w:bottom w:val="none" w:sz="0" w:space="0" w:color="auto"/>
            <w:right w:val="none" w:sz="0" w:space="0" w:color="auto"/>
          </w:divBdr>
        </w:div>
        <w:div w:id="53045468">
          <w:marLeft w:val="0"/>
          <w:marRight w:val="0"/>
          <w:marTop w:val="0"/>
          <w:marBottom w:val="0"/>
          <w:divBdr>
            <w:top w:val="none" w:sz="0" w:space="0" w:color="auto"/>
            <w:left w:val="none" w:sz="0" w:space="0" w:color="auto"/>
            <w:bottom w:val="none" w:sz="0" w:space="0" w:color="auto"/>
            <w:right w:val="none" w:sz="0" w:space="0" w:color="auto"/>
          </w:divBdr>
        </w:div>
        <w:div w:id="89395019">
          <w:marLeft w:val="0"/>
          <w:marRight w:val="0"/>
          <w:marTop w:val="0"/>
          <w:marBottom w:val="0"/>
          <w:divBdr>
            <w:top w:val="none" w:sz="0" w:space="0" w:color="auto"/>
            <w:left w:val="none" w:sz="0" w:space="0" w:color="auto"/>
            <w:bottom w:val="none" w:sz="0" w:space="0" w:color="auto"/>
            <w:right w:val="none" w:sz="0" w:space="0" w:color="auto"/>
          </w:divBdr>
        </w:div>
        <w:div w:id="89935555">
          <w:marLeft w:val="0"/>
          <w:marRight w:val="0"/>
          <w:marTop w:val="0"/>
          <w:marBottom w:val="0"/>
          <w:divBdr>
            <w:top w:val="none" w:sz="0" w:space="0" w:color="auto"/>
            <w:left w:val="none" w:sz="0" w:space="0" w:color="auto"/>
            <w:bottom w:val="none" w:sz="0" w:space="0" w:color="auto"/>
            <w:right w:val="none" w:sz="0" w:space="0" w:color="auto"/>
          </w:divBdr>
        </w:div>
        <w:div w:id="115418875">
          <w:marLeft w:val="0"/>
          <w:marRight w:val="0"/>
          <w:marTop w:val="0"/>
          <w:marBottom w:val="0"/>
          <w:divBdr>
            <w:top w:val="none" w:sz="0" w:space="0" w:color="auto"/>
            <w:left w:val="none" w:sz="0" w:space="0" w:color="auto"/>
            <w:bottom w:val="none" w:sz="0" w:space="0" w:color="auto"/>
            <w:right w:val="none" w:sz="0" w:space="0" w:color="auto"/>
          </w:divBdr>
        </w:div>
        <w:div w:id="144787665">
          <w:marLeft w:val="0"/>
          <w:marRight w:val="0"/>
          <w:marTop w:val="0"/>
          <w:marBottom w:val="0"/>
          <w:divBdr>
            <w:top w:val="none" w:sz="0" w:space="0" w:color="auto"/>
            <w:left w:val="none" w:sz="0" w:space="0" w:color="auto"/>
            <w:bottom w:val="none" w:sz="0" w:space="0" w:color="auto"/>
            <w:right w:val="none" w:sz="0" w:space="0" w:color="auto"/>
          </w:divBdr>
        </w:div>
        <w:div w:id="188300509">
          <w:marLeft w:val="0"/>
          <w:marRight w:val="0"/>
          <w:marTop w:val="0"/>
          <w:marBottom w:val="0"/>
          <w:divBdr>
            <w:top w:val="none" w:sz="0" w:space="0" w:color="auto"/>
            <w:left w:val="none" w:sz="0" w:space="0" w:color="auto"/>
            <w:bottom w:val="none" w:sz="0" w:space="0" w:color="auto"/>
            <w:right w:val="none" w:sz="0" w:space="0" w:color="auto"/>
          </w:divBdr>
        </w:div>
        <w:div w:id="277643009">
          <w:marLeft w:val="0"/>
          <w:marRight w:val="0"/>
          <w:marTop w:val="0"/>
          <w:marBottom w:val="0"/>
          <w:divBdr>
            <w:top w:val="none" w:sz="0" w:space="0" w:color="auto"/>
            <w:left w:val="none" w:sz="0" w:space="0" w:color="auto"/>
            <w:bottom w:val="none" w:sz="0" w:space="0" w:color="auto"/>
            <w:right w:val="none" w:sz="0" w:space="0" w:color="auto"/>
          </w:divBdr>
        </w:div>
        <w:div w:id="296566809">
          <w:marLeft w:val="0"/>
          <w:marRight w:val="0"/>
          <w:marTop w:val="0"/>
          <w:marBottom w:val="0"/>
          <w:divBdr>
            <w:top w:val="none" w:sz="0" w:space="0" w:color="auto"/>
            <w:left w:val="none" w:sz="0" w:space="0" w:color="auto"/>
            <w:bottom w:val="none" w:sz="0" w:space="0" w:color="auto"/>
            <w:right w:val="none" w:sz="0" w:space="0" w:color="auto"/>
          </w:divBdr>
        </w:div>
        <w:div w:id="297303657">
          <w:marLeft w:val="0"/>
          <w:marRight w:val="0"/>
          <w:marTop w:val="0"/>
          <w:marBottom w:val="0"/>
          <w:divBdr>
            <w:top w:val="none" w:sz="0" w:space="0" w:color="auto"/>
            <w:left w:val="none" w:sz="0" w:space="0" w:color="auto"/>
            <w:bottom w:val="none" w:sz="0" w:space="0" w:color="auto"/>
            <w:right w:val="none" w:sz="0" w:space="0" w:color="auto"/>
          </w:divBdr>
        </w:div>
        <w:div w:id="306790283">
          <w:marLeft w:val="0"/>
          <w:marRight w:val="0"/>
          <w:marTop w:val="0"/>
          <w:marBottom w:val="0"/>
          <w:divBdr>
            <w:top w:val="none" w:sz="0" w:space="0" w:color="auto"/>
            <w:left w:val="none" w:sz="0" w:space="0" w:color="auto"/>
            <w:bottom w:val="none" w:sz="0" w:space="0" w:color="auto"/>
            <w:right w:val="none" w:sz="0" w:space="0" w:color="auto"/>
          </w:divBdr>
        </w:div>
        <w:div w:id="321541788">
          <w:marLeft w:val="0"/>
          <w:marRight w:val="0"/>
          <w:marTop w:val="0"/>
          <w:marBottom w:val="0"/>
          <w:divBdr>
            <w:top w:val="none" w:sz="0" w:space="0" w:color="auto"/>
            <w:left w:val="none" w:sz="0" w:space="0" w:color="auto"/>
            <w:bottom w:val="none" w:sz="0" w:space="0" w:color="auto"/>
            <w:right w:val="none" w:sz="0" w:space="0" w:color="auto"/>
          </w:divBdr>
        </w:div>
        <w:div w:id="369036506">
          <w:marLeft w:val="0"/>
          <w:marRight w:val="0"/>
          <w:marTop w:val="0"/>
          <w:marBottom w:val="0"/>
          <w:divBdr>
            <w:top w:val="none" w:sz="0" w:space="0" w:color="auto"/>
            <w:left w:val="none" w:sz="0" w:space="0" w:color="auto"/>
            <w:bottom w:val="none" w:sz="0" w:space="0" w:color="auto"/>
            <w:right w:val="none" w:sz="0" w:space="0" w:color="auto"/>
          </w:divBdr>
        </w:div>
        <w:div w:id="420878749">
          <w:marLeft w:val="0"/>
          <w:marRight w:val="0"/>
          <w:marTop w:val="0"/>
          <w:marBottom w:val="0"/>
          <w:divBdr>
            <w:top w:val="none" w:sz="0" w:space="0" w:color="auto"/>
            <w:left w:val="none" w:sz="0" w:space="0" w:color="auto"/>
            <w:bottom w:val="none" w:sz="0" w:space="0" w:color="auto"/>
            <w:right w:val="none" w:sz="0" w:space="0" w:color="auto"/>
          </w:divBdr>
        </w:div>
        <w:div w:id="546799583">
          <w:marLeft w:val="0"/>
          <w:marRight w:val="0"/>
          <w:marTop w:val="0"/>
          <w:marBottom w:val="0"/>
          <w:divBdr>
            <w:top w:val="none" w:sz="0" w:space="0" w:color="auto"/>
            <w:left w:val="none" w:sz="0" w:space="0" w:color="auto"/>
            <w:bottom w:val="none" w:sz="0" w:space="0" w:color="auto"/>
            <w:right w:val="none" w:sz="0" w:space="0" w:color="auto"/>
          </w:divBdr>
        </w:div>
        <w:div w:id="550968282">
          <w:marLeft w:val="0"/>
          <w:marRight w:val="0"/>
          <w:marTop w:val="0"/>
          <w:marBottom w:val="0"/>
          <w:divBdr>
            <w:top w:val="none" w:sz="0" w:space="0" w:color="auto"/>
            <w:left w:val="none" w:sz="0" w:space="0" w:color="auto"/>
            <w:bottom w:val="none" w:sz="0" w:space="0" w:color="auto"/>
            <w:right w:val="none" w:sz="0" w:space="0" w:color="auto"/>
          </w:divBdr>
        </w:div>
        <w:div w:id="665741409">
          <w:marLeft w:val="0"/>
          <w:marRight w:val="0"/>
          <w:marTop w:val="0"/>
          <w:marBottom w:val="0"/>
          <w:divBdr>
            <w:top w:val="none" w:sz="0" w:space="0" w:color="auto"/>
            <w:left w:val="none" w:sz="0" w:space="0" w:color="auto"/>
            <w:bottom w:val="none" w:sz="0" w:space="0" w:color="auto"/>
            <w:right w:val="none" w:sz="0" w:space="0" w:color="auto"/>
          </w:divBdr>
        </w:div>
        <w:div w:id="777065970">
          <w:marLeft w:val="0"/>
          <w:marRight w:val="0"/>
          <w:marTop w:val="0"/>
          <w:marBottom w:val="0"/>
          <w:divBdr>
            <w:top w:val="none" w:sz="0" w:space="0" w:color="auto"/>
            <w:left w:val="none" w:sz="0" w:space="0" w:color="auto"/>
            <w:bottom w:val="none" w:sz="0" w:space="0" w:color="auto"/>
            <w:right w:val="none" w:sz="0" w:space="0" w:color="auto"/>
          </w:divBdr>
        </w:div>
        <w:div w:id="790593093">
          <w:marLeft w:val="0"/>
          <w:marRight w:val="0"/>
          <w:marTop w:val="0"/>
          <w:marBottom w:val="0"/>
          <w:divBdr>
            <w:top w:val="none" w:sz="0" w:space="0" w:color="auto"/>
            <w:left w:val="none" w:sz="0" w:space="0" w:color="auto"/>
            <w:bottom w:val="none" w:sz="0" w:space="0" w:color="auto"/>
            <w:right w:val="none" w:sz="0" w:space="0" w:color="auto"/>
          </w:divBdr>
        </w:div>
        <w:div w:id="827015733">
          <w:marLeft w:val="0"/>
          <w:marRight w:val="0"/>
          <w:marTop w:val="0"/>
          <w:marBottom w:val="0"/>
          <w:divBdr>
            <w:top w:val="none" w:sz="0" w:space="0" w:color="auto"/>
            <w:left w:val="none" w:sz="0" w:space="0" w:color="auto"/>
            <w:bottom w:val="none" w:sz="0" w:space="0" w:color="auto"/>
            <w:right w:val="none" w:sz="0" w:space="0" w:color="auto"/>
          </w:divBdr>
        </w:div>
        <w:div w:id="854613072">
          <w:marLeft w:val="0"/>
          <w:marRight w:val="0"/>
          <w:marTop w:val="0"/>
          <w:marBottom w:val="0"/>
          <w:divBdr>
            <w:top w:val="none" w:sz="0" w:space="0" w:color="auto"/>
            <w:left w:val="none" w:sz="0" w:space="0" w:color="auto"/>
            <w:bottom w:val="none" w:sz="0" w:space="0" w:color="auto"/>
            <w:right w:val="none" w:sz="0" w:space="0" w:color="auto"/>
          </w:divBdr>
        </w:div>
        <w:div w:id="997028899">
          <w:marLeft w:val="0"/>
          <w:marRight w:val="0"/>
          <w:marTop w:val="0"/>
          <w:marBottom w:val="0"/>
          <w:divBdr>
            <w:top w:val="none" w:sz="0" w:space="0" w:color="auto"/>
            <w:left w:val="none" w:sz="0" w:space="0" w:color="auto"/>
            <w:bottom w:val="none" w:sz="0" w:space="0" w:color="auto"/>
            <w:right w:val="none" w:sz="0" w:space="0" w:color="auto"/>
          </w:divBdr>
        </w:div>
        <w:div w:id="1045913419">
          <w:marLeft w:val="0"/>
          <w:marRight w:val="0"/>
          <w:marTop w:val="0"/>
          <w:marBottom w:val="0"/>
          <w:divBdr>
            <w:top w:val="none" w:sz="0" w:space="0" w:color="auto"/>
            <w:left w:val="none" w:sz="0" w:space="0" w:color="auto"/>
            <w:bottom w:val="none" w:sz="0" w:space="0" w:color="auto"/>
            <w:right w:val="none" w:sz="0" w:space="0" w:color="auto"/>
          </w:divBdr>
        </w:div>
        <w:div w:id="1065181845">
          <w:marLeft w:val="0"/>
          <w:marRight w:val="0"/>
          <w:marTop w:val="0"/>
          <w:marBottom w:val="0"/>
          <w:divBdr>
            <w:top w:val="none" w:sz="0" w:space="0" w:color="auto"/>
            <w:left w:val="none" w:sz="0" w:space="0" w:color="auto"/>
            <w:bottom w:val="none" w:sz="0" w:space="0" w:color="auto"/>
            <w:right w:val="none" w:sz="0" w:space="0" w:color="auto"/>
          </w:divBdr>
        </w:div>
        <w:div w:id="1072965883">
          <w:marLeft w:val="0"/>
          <w:marRight w:val="0"/>
          <w:marTop w:val="0"/>
          <w:marBottom w:val="0"/>
          <w:divBdr>
            <w:top w:val="none" w:sz="0" w:space="0" w:color="auto"/>
            <w:left w:val="none" w:sz="0" w:space="0" w:color="auto"/>
            <w:bottom w:val="none" w:sz="0" w:space="0" w:color="auto"/>
            <w:right w:val="none" w:sz="0" w:space="0" w:color="auto"/>
          </w:divBdr>
        </w:div>
        <w:div w:id="1142307298">
          <w:marLeft w:val="0"/>
          <w:marRight w:val="0"/>
          <w:marTop w:val="0"/>
          <w:marBottom w:val="0"/>
          <w:divBdr>
            <w:top w:val="none" w:sz="0" w:space="0" w:color="auto"/>
            <w:left w:val="none" w:sz="0" w:space="0" w:color="auto"/>
            <w:bottom w:val="none" w:sz="0" w:space="0" w:color="auto"/>
            <w:right w:val="none" w:sz="0" w:space="0" w:color="auto"/>
          </w:divBdr>
        </w:div>
        <w:div w:id="1225947232">
          <w:marLeft w:val="0"/>
          <w:marRight w:val="0"/>
          <w:marTop w:val="0"/>
          <w:marBottom w:val="0"/>
          <w:divBdr>
            <w:top w:val="none" w:sz="0" w:space="0" w:color="auto"/>
            <w:left w:val="none" w:sz="0" w:space="0" w:color="auto"/>
            <w:bottom w:val="none" w:sz="0" w:space="0" w:color="auto"/>
            <w:right w:val="none" w:sz="0" w:space="0" w:color="auto"/>
          </w:divBdr>
        </w:div>
        <w:div w:id="1350178143">
          <w:marLeft w:val="0"/>
          <w:marRight w:val="0"/>
          <w:marTop w:val="0"/>
          <w:marBottom w:val="0"/>
          <w:divBdr>
            <w:top w:val="none" w:sz="0" w:space="0" w:color="auto"/>
            <w:left w:val="none" w:sz="0" w:space="0" w:color="auto"/>
            <w:bottom w:val="none" w:sz="0" w:space="0" w:color="auto"/>
            <w:right w:val="none" w:sz="0" w:space="0" w:color="auto"/>
          </w:divBdr>
        </w:div>
        <w:div w:id="1355769048">
          <w:marLeft w:val="0"/>
          <w:marRight w:val="0"/>
          <w:marTop w:val="0"/>
          <w:marBottom w:val="0"/>
          <w:divBdr>
            <w:top w:val="none" w:sz="0" w:space="0" w:color="auto"/>
            <w:left w:val="none" w:sz="0" w:space="0" w:color="auto"/>
            <w:bottom w:val="none" w:sz="0" w:space="0" w:color="auto"/>
            <w:right w:val="none" w:sz="0" w:space="0" w:color="auto"/>
          </w:divBdr>
        </w:div>
        <w:div w:id="1378239132">
          <w:marLeft w:val="0"/>
          <w:marRight w:val="0"/>
          <w:marTop w:val="0"/>
          <w:marBottom w:val="0"/>
          <w:divBdr>
            <w:top w:val="none" w:sz="0" w:space="0" w:color="auto"/>
            <w:left w:val="none" w:sz="0" w:space="0" w:color="auto"/>
            <w:bottom w:val="none" w:sz="0" w:space="0" w:color="auto"/>
            <w:right w:val="none" w:sz="0" w:space="0" w:color="auto"/>
          </w:divBdr>
        </w:div>
        <w:div w:id="1403016683">
          <w:marLeft w:val="0"/>
          <w:marRight w:val="0"/>
          <w:marTop w:val="0"/>
          <w:marBottom w:val="0"/>
          <w:divBdr>
            <w:top w:val="none" w:sz="0" w:space="0" w:color="auto"/>
            <w:left w:val="none" w:sz="0" w:space="0" w:color="auto"/>
            <w:bottom w:val="none" w:sz="0" w:space="0" w:color="auto"/>
            <w:right w:val="none" w:sz="0" w:space="0" w:color="auto"/>
          </w:divBdr>
        </w:div>
        <w:div w:id="1444375740">
          <w:marLeft w:val="0"/>
          <w:marRight w:val="0"/>
          <w:marTop w:val="0"/>
          <w:marBottom w:val="0"/>
          <w:divBdr>
            <w:top w:val="none" w:sz="0" w:space="0" w:color="auto"/>
            <w:left w:val="none" w:sz="0" w:space="0" w:color="auto"/>
            <w:bottom w:val="none" w:sz="0" w:space="0" w:color="auto"/>
            <w:right w:val="none" w:sz="0" w:space="0" w:color="auto"/>
          </w:divBdr>
        </w:div>
        <w:div w:id="1473524627">
          <w:marLeft w:val="0"/>
          <w:marRight w:val="0"/>
          <w:marTop w:val="0"/>
          <w:marBottom w:val="0"/>
          <w:divBdr>
            <w:top w:val="none" w:sz="0" w:space="0" w:color="auto"/>
            <w:left w:val="none" w:sz="0" w:space="0" w:color="auto"/>
            <w:bottom w:val="none" w:sz="0" w:space="0" w:color="auto"/>
            <w:right w:val="none" w:sz="0" w:space="0" w:color="auto"/>
          </w:divBdr>
        </w:div>
        <w:div w:id="1565263384">
          <w:marLeft w:val="0"/>
          <w:marRight w:val="0"/>
          <w:marTop w:val="0"/>
          <w:marBottom w:val="0"/>
          <w:divBdr>
            <w:top w:val="none" w:sz="0" w:space="0" w:color="auto"/>
            <w:left w:val="none" w:sz="0" w:space="0" w:color="auto"/>
            <w:bottom w:val="none" w:sz="0" w:space="0" w:color="auto"/>
            <w:right w:val="none" w:sz="0" w:space="0" w:color="auto"/>
          </w:divBdr>
        </w:div>
        <w:div w:id="1618949591">
          <w:marLeft w:val="0"/>
          <w:marRight w:val="0"/>
          <w:marTop w:val="0"/>
          <w:marBottom w:val="0"/>
          <w:divBdr>
            <w:top w:val="none" w:sz="0" w:space="0" w:color="auto"/>
            <w:left w:val="none" w:sz="0" w:space="0" w:color="auto"/>
            <w:bottom w:val="none" w:sz="0" w:space="0" w:color="auto"/>
            <w:right w:val="none" w:sz="0" w:space="0" w:color="auto"/>
          </w:divBdr>
        </w:div>
        <w:div w:id="1652101121">
          <w:marLeft w:val="0"/>
          <w:marRight w:val="0"/>
          <w:marTop w:val="0"/>
          <w:marBottom w:val="0"/>
          <w:divBdr>
            <w:top w:val="none" w:sz="0" w:space="0" w:color="auto"/>
            <w:left w:val="none" w:sz="0" w:space="0" w:color="auto"/>
            <w:bottom w:val="none" w:sz="0" w:space="0" w:color="auto"/>
            <w:right w:val="none" w:sz="0" w:space="0" w:color="auto"/>
          </w:divBdr>
        </w:div>
        <w:div w:id="1657954554">
          <w:marLeft w:val="0"/>
          <w:marRight w:val="0"/>
          <w:marTop w:val="0"/>
          <w:marBottom w:val="0"/>
          <w:divBdr>
            <w:top w:val="none" w:sz="0" w:space="0" w:color="auto"/>
            <w:left w:val="none" w:sz="0" w:space="0" w:color="auto"/>
            <w:bottom w:val="none" w:sz="0" w:space="0" w:color="auto"/>
            <w:right w:val="none" w:sz="0" w:space="0" w:color="auto"/>
          </w:divBdr>
        </w:div>
        <w:div w:id="1680814279">
          <w:marLeft w:val="0"/>
          <w:marRight w:val="0"/>
          <w:marTop w:val="0"/>
          <w:marBottom w:val="0"/>
          <w:divBdr>
            <w:top w:val="none" w:sz="0" w:space="0" w:color="auto"/>
            <w:left w:val="none" w:sz="0" w:space="0" w:color="auto"/>
            <w:bottom w:val="none" w:sz="0" w:space="0" w:color="auto"/>
            <w:right w:val="none" w:sz="0" w:space="0" w:color="auto"/>
          </w:divBdr>
        </w:div>
        <w:div w:id="1691682809">
          <w:marLeft w:val="0"/>
          <w:marRight w:val="0"/>
          <w:marTop w:val="0"/>
          <w:marBottom w:val="0"/>
          <w:divBdr>
            <w:top w:val="none" w:sz="0" w:space="0" w:color="auto"/>
            <w:left w:val="none" w:sz="0" w:space="0" w:color="auto"/>
            <w:bottom w:val="none" w:sz="0" w:space="0" w:color="auto"/>
            <w:right w:val="none" w:sz="0" w:space="0" w:color="auto"/>
          </w:divBdr>
        </w:div>
        <w:div w:id="1864704808">
          <w:marLeft w:val="0"/>
          <w:marRight w:val="0"/>
          <w:marTop w:val="0"/>
          <w:marBottom w:val="0"/>
          <w:divBdr>
            <w:top w:val="none" w:sz="0" w:space="0" w:color="auto"/>
            <w:left w:val="none" w:sz="0" w:space="0" w:color="auto"/>
            <w:bottom w:val="none" w:sz="0" w:space="0" w:color="auto"/>
            <w:right w:val="none" w:sz="0" w:space="0" w:color="auto"/>
          </w:divBdr>
        </w:div>
        <w:div w:id="1909681813">
          <w:marLeft w:val="0"/>
          <w:marRight w:val="0"/>
          <w:marTop w:val="0"/>
          <w:marBottom w:val="0"/>
          <w:divBdr>
            <w:top w:val="none" w:sz="0" w:space="0" w:color="auto"/>
            <w:left w:val="none" w:sz="0" w:space="0" w:color="auto"/>
            <w:bottom w:val="none" w:sz="0" w:space="0" w:color="auto"/>
            <w:right w:val="none" w:sz="0" w:space="0" w:color="auto"/>
          </w:divBdr>
        </w:div>
        <w:div w:id="1923365944">
          <w:marLeft w:val="0"/>
          <w:marRight w:val="0"/>
          <w:marTop w:val="0"/>
          <w:marBottom w:val="0"/>
          <w:divBdr>
            <w:top w:val="none" w:sz="0" w:space="0" w:color="auto"/>
            <w:left w:val="none" w:sz="0" w:space="0" w:color="auto"/>
            <w:bottom w:val="none" w:sz="0" w:space="0" w:color="auto"/>
            <w:right w:val="none" w:sz="0" w:space="0" w:color="auto"/>
          </w:divBdr>
        </w:div>
        <w:div w:id="1950316116">
          <w:marLeft w:val="0"/>
          <w:marRight w:val="0"/>
          <w:marTop w:val="0"/>
          <w:marBottom w:val="0"/>
          <w:divBdr>
            <w:top w:val="none" w:sz="0" w:space="0" w:color="auto"/>
            <w:left w:val="none" w:sz="0" w:space="0" w:color="auto"/>
            <w:bottom w:val="none" w:sz="0" w:space="0" w:color="auto"/>
            <w:right w:val="none" w:sz="0" w:space="0" w:color="auto"/>
          </w:divBdr>
        </w:div>
        <w:div w:id="1991326649">
          <w:marLeft w:val="0"/>
          <w:marRight w:val="0"/>
          <w:marTop w:val="0"/>
          <w:marBottom w:val="0"/>
          <w:divBdr>
            <w:top w:val="none" w:sz="0" w:space="0" w:color="auto"/>
            <w:left w:val="none" w:sz="0" w:space="0" w:color="auto"/>
            <w:bottom w:val="none" w:sz="0" w:space="0" w:color="auto"/>
            <w:right w:val="none" w:sz="0" w:space="0" w:color="auto"/>
          </w:divBdr>
        </w:div>
        <w:div w:id="2002855852">
          <w:marLeft w:val="0"/>
          <w:marRight w:val="0"/>
          <w:marTop w:val="0"/>
          <w:marBottom w:val="0"/>
          <w:divBdr>
            <w:top w:val="none" w:sz="0" w:space="0" w:color="auto"/>
            <w:left w:val="none" w:sz="0" w:space="0" w:color="auto"/>
            <w:bottom w:val="none" w:sz="0" w:space="0" w:color="auto"/>
            <w:right w:val="none" w:sz="0" w:space="0" w:color="auto"/>
          </w:divBdr>
        </w:div>
        <w:div w:id="2052684938">
          <w:marLeft w:val="0"/>
          <w:marRight w:val="0"/>
          <w:marTop w:val="0"/>
          <w:marBottom w:val="0"/>
          <w:divBdr>
            <w:top w:val="none" w:sz="0" w:space="0" w:color="auto"/>
            <w:left w:val="none" w:sz="0" w:space="0" w:color="auto"/>
            <w:bottom w:val="none" w:sz="0" w:space="0" w:color="auto"/>
            <w:right w:val="none" w:sz="0" w:space="0" w:color="auto"/>
          </w:divBdr>
        </w:div>
        <w:div w:id="2091272786">
          <w:marLeft w:val="0"/>
          <w:marRight w:val="0"/>
          <w:marTop w:val="0"/>
          <w:marBottom w:val="0"/>
          <w:divBdr>
            <w:top w:val="none" w:sz="0" w:space="0" w:color="auto"/>
            <w:left w:val="none" w:sz="0" w:space="0" w:color="auto"/>
            <w:bottom w:val="none" w:sz="0" w:space="0" w:color="auto"/>
            <w:right w:val="none" w:sz="0" w:space="0" w:color="auto"/>
          </w:divBdr>
        </w:div>
        <w:div w:id="2113550753">
          <w:marLeft w:val="0"/>
          <w:marRight w:val="0"/>
          <w:marTop w:val="0"/>
          <w:marBottom w:val="0"/>
          <w:divBdr>
            <w:top w:val="none" w:sz="0" w:space="0" w:color="auto"/>
            <w:left w:val="none" w:sz="0" w:space="0" w:color="auto"/>
            <w:bottom w:val="none" w:sz="0" w:space="0" w:color="auto"/>
            <w:right w:val="none" w:sz="0" w:space="0" w:color="auto"/>
          </w:divBdr>
        </w:div>
      </w:divsChild>
    </w:div>
    <w:div w:id="950744737">
      <w:bodyDiv w:val="1"/>
      <w:marLeft w:val="0"/>
      <w:marRight w:val="0"/>
      <w:marTop w:val="0"/>
      <w:marBottom w:val="0"/>
      <w:divBdr>
        <w:top w:val="none" w:sz="0" w:space="0" w:color="auto"/>
        <w:left w:val="none" w:sz="0" w:space="0" w:color="auto"/>
        <w:bottom w:val="none" w:sz="0" w:space="0" w:color="auto"/>
        <w:right w:val="none" w:sz="0" w:space="0" w:color="auto"/>
      </w:divBdr>
    </w:div>
    <w:div w:id="968246035">
      <w:bodyDiv w:val="1"/>
      <w:marLeft w:val="0"/>
      <w:marRight w:val="0"/>
      <w:marTop w:val="0"/>
      <w:marBottom w:val="0"/>
      <w:divBdr>
        <w:top w:val="none" w:sz="0" w:space="0" w:color="auto"/>
        <w:left w:val="none" w:sz="0" w:space="0" w:color="auto"/>
        <w:bottom w:val="none" w:sz="0" w:space="0" w:color="auto"/>
        <w:right w:val="none" w:sz="0" w:space="0" w:color="auto"/>
      </w:divBdr>
      <w:divsChild>
        <w:div w:id="24715194">
          <w:marLeft w:val="0"/>
          <w:marRight w:val="0"/>
          <w:marTop w:val="0"/>
          <w:marBottom w:val="0"/>
          <w:divBdr>
            <w:top w:val="none" w:sz="0" w:space="0" w:color="auto"/>
            <w:left w:val="none" w:sz="0" w:space="0" w:color="auto"/>
            <w:bottom w:val="none" w:sz="0" w:space="0" w:color="auto"/>
            <w:right w:val="none" w:sz="0" w:space="0" w:color="auto"/>
          </w:divBdr>
        </w:div>
        <w:div w:id="42607575">
          <w:marLeft w:val="0"/>
          <w:marRight w:val="0"/>
          <w:marTop w:val="0"/>
          <w:marBottom w:val="0"/>
          <w:divBdr>
            <w:top w:val="none" w:sz="0" w:space="0" w:color="auto"/>
            <w:left w:val="none" w:sz="0" w:space="0" w:color="auto"/>
            <w:bottom w:val="none" w:sz="0" w:space="0" w:color="auto"/>
            <w:right w:val="none" w:sz="0" w:space="0" w:color="auto"/>
          </w:divBdr>
        </w:div>
        <w:div w:id="43019902">
          <w:marLeft w:val="0"/>
          <w:marRight w:val="0"/>
          <w:marTop w:val="0"/>
          <w:marBottom w:val="0"/>
          <w:divBdr>
            <w:top w:val="none" w:sz="0" w:space="0" w:color="auto"/>
            <w:left w:val="none" w:sz="0" w:space="0" w:color="auto"/>
            <w:bottom w:val="none" w:sz="0" w:space="0" w:color="auto"/>
            <w:right w:val="none" w:sz="0" w:space="0" w:color="auto"/>
          </w:divBdr>
        </w:div>
        <w:div w:id="43023501">
          <w:marLeft w:val="0"/>
          <w:marRight w:val="0"/>
          <w:marTop w:val="0"/>
          <w:marBottom w:val="0"/>
          <w:divBdr>
            <w:top w:val="none" w:sz="0" w:space="0" w:color="auto"/>
            <w:left w:val="none" w:sz="0" w:space="0" w:color="auto"/>
            <w:bottom w:val="none" w:sz="0" w:space="0" w:color="auto"/>
            <w:right w:val="none" w:sz="0" w:space="0" w:color="auto"/>
          </w:divBdr>
        </w:div>
        <w:div w:id="62027614">
          <w:marLeft w:val="0"/>
          <w:marRight w:val="0"/>
          <w:marTop w:val="0"/>
          <w:marBottom w:val="0"/>
          <w:divBdr>
            <w:top w:val="none" w:sz="0" w:space="0" w:color="auto"/>
            <w:left w:val="none" w:sz="0" w:space="0" w:color="auto"/>
            <w:bottom w:val="none" w:sz="0" w:space="0" w:color="auto"/>
            <w:right w:val="none" w:sz="0" w:space="0" w:color="auto"/>
          </w:divBdr>
        </w:div>
        <w:div w:id="184026595">
          <w:marLeft w:val="0"/>
          <w:marRight w:val="0"/>
          <w:marTop w:val="0"/>
          <w:marBottom w:val="0"/>
          <w:divBdr>
            <w:top w:val="none" w:sz="0" w:space="0" w:color="auto"/>
            <w:left w:val="none" w:sz="0" w:space="0" w:color="auto"/>
            <w:bottom w:val="none" w:sz="0" w:space="0" w:color="auto"/>
            <w:right w:val="none" w:sz="0" w:space="0" w:color="auto"/>
          </w:divBdr>
        </w:div>
        <w:div w:id="284890833">
          <w:marLeft w:val="0"/>
          <w:marRight w:val="0"/>
          <w:marTop w:val="0"/>
          <w:marBottom w:val="0"/>
          <w:divBdr>
            <w:top w:val="none" w:sz="0" w:space="0" w:color="auto"/>
            <w:left w:val="none" w:sz="0" w:space="0" w:color="auto"/>
            <w:bottom w:val="none" w:sz="0" w:space="0" w:color="auto"/>
            <w:right w:val="none" w:sz="0" w:space="0" w:color="auto"/>
          </w:divBdr>
        </w:div>
        <w:div w:id="297340979">
          <w:marLeft w:val="0"/>
          <w:marRight w:val="0"/>
          <w:marTop w:val="0"/>
          <w:marBottom w:val="0"/>
          <w:divBdr>
            <w:top w:val="none" w:sz="0" w:space="0" w:color="auto"/>
            <w:left w:val="none" w:sz="0" w:space="0" w:color="auto"/>
            <w:bottom w:val="none" w:sz="0" w:space="0" w:color="auto"/>
            <w:right w:val="none" w:sz="0" w:space="0" w:color="auto"/>
          </w:divBdr>
        </w:div>
        <w:div w:id="342558738">
          <w:marLeft w:val="0"/>
          <w:marRight w:val="0"/>
          <w:marTop w:val="0"/>
          <w:marBottom w:val="0"/>
          <w:divBdr>
            <w:top w:val="none" w:sz="0" w:space="0" w:color="auto"/>
            <w:left w:val="none" w:sz="0" w:space="0" w:color="auto"/>
            <w:bottom w:val="none" w:sz="0" w:space="0" w:color="auto"/>
            <w:right w:val="none" w:sz="0" w:space="0" w:color="auto"/>
          </w:divBdr>
        </w:div>
        <w:div w:id="357463535">
          <w:marLeft w:val="0"/>
          <w:marRight w:val="0"/>
          <w:marTop w:val="0"/>
          <w:marBottom w:val="0"/>
          <w:divBdr>
            <w:top w:val="none" w:sz="0" w:space="0" w:color="auto"/>
            <w:left w:val="none" w:sz="0" w:space="0" w:color="auto"/>
            <w:bottom w:val="none" w:sz="0" w:space="0" w:color="auto"/>
            <w:right w:val="none" w:sz="0" w:space="0" w:color="auto"/>
          </w:divBdr>
        </w:div>
        <w:div w:id="447822290">
          <w:marLeft w:val="0"/>
          <w:marRight w:val="0"/>
          <w:marTop w:val="0"/>
          <w:marBottom w:val="0"/>
          <w:divBdr>
            <w:top w:val="none" w:sz="0" w:space="0" w:color="auto"/>
            <w:left w:val="none" w:sz="0" w:space="0" w:color="auto"/>
            <w:bottom w:val="none" w:sz="0" w:space="0" w:color="auto"/>
            <w:right w:val="none" w:sz="0" w:space="0" w:color="auto"/>
          </w:divBdr>
        </w:div>
        <w:div w:id="477186898">
          <w:marLeft w:val="0"/>
          <w:marRight w:val="0"/>
          <w:marTop w:val="0"/>
          <w:marBottom w:val="0"/>
          <w:divBdr>
            <w:top w:val="none" w:sz="0" w:space="0" w:color="auto"/>
            <w:left w:val="none" w:sz="0" w:space="0" w:color="auto"/>
            <w:bottom w:val="none" w:sz="0" w:space="0" w:color="auto"/>
            <w:right w:val="none" w:sz="0" w:space="0" w:color="auto"/>
          </w:divBdr>
        </w:div>
        <w:div w:id="500507771">
          <w:marLeft w:val="0"/>
          <w:marRight w:val="0"/>
          <w:marTop w:val="0"/>
          <w:marBottom w:val="0"/>
          <w:divBdr>
            <w:top w:val="none" w:sz="0" w:space="0" w:color="auto"/>
            <w:left w:val="none" w:sz="0" w:space="0" w:color="auto"/>
            <w:bottom w:val="none" w:sz="0" w:space="0" w:color="auto"/>
            <w:right w:val="none" w:sz="0" w:space="0" w:color="auto"/>
          </w:divBdr>
        </w:div>
        <w:div w:id="504513213">
          <w:marLeft w:val="0"/>
          <w:marRight w:val="0"/>
          <w:marTop w:val="0"/>
          <w:marBottom w:val="0"/>
          <w:divBdr>
            <w:top w:val="none" w:sz="0" w:space="0" w:color="auto"/>
            <w:left w:val="none" w:sz="0" w:space="0" w:color="auto"/>
            <w:bottom w:val="none" w:sz="0" w:space="0" w:color="auto"/>
            <w:right w:val="none" w:sz="0" w:space="0" w:color="auto"/>
          </w:divBdr>
        </w:div>
        <w:div w:id="510294870">
          <w:marLeft w:val="0"/>
          <w:marRight w:val="0"/>
          <w:marTop w:val="0"/>
          <w:marBottom w:val="0"/>
          <w:divBdr>
            <w:top w:val="none" w:sz="0" w:space="0" w:color="auto"/>
            <w:left w:val="none" w:sz="0" w:space="0" w:color="auto"/>
            <w:bottom w:val="none" w:sz="0" w:space="0" w:color="auto"/>
            <w:right w:val="none" w:sz="0" w:space="0" w:color="auto"/>
          </w:divBdr>
        </w:div>
        <w:div w:id="567690953">
          <w:marLeft w:val="0"/>
          <w:marRight w:val="0"/>
          <w:marTop w:val="0"/>
          <w:marBottom w:val="0"/>
          <w:divBdr>
            <w:top w:val="none" w:sz="0" w:space="0" w:color="auto"/>
            <w:left w:val="none" w:sz="0" w:space="0" w:color="auto"/>
            <w:bottom w:val="none" w:sz="0" w:space="0" w:color="auto"/>
            <w:right w:val="none" w:sz="0" w:space="0" w:color="auto"/>
          </w:divBdr>
        </w:div>
        <w:div w:id="621889403">
          <w:marLeft w:val="0"/>
          <w:marRight w:val="0"/>
          <w:marTop w:val="0"/>
          <w:marBottom w:val="0"/>
          <w:divBdr>
            <w:top w:val="none" w:sz="0" w:space="0" w:color="auto"/>
            <w:left w:val="none" w:sz="0" w:space="0" w:color="auto"/>
            <w:bottom w:val="none" w:sz="0" w:space="0" w:color="auto"/>
            <w:right w:val="none" w:sz="0" w:space="0" w:color="auto"/>
          </w:divBdr>
        </w:div>
        <w:div w:id="723989962">
          <w:marLeft w:val="0"/>
          <w:marRight w:val="0"/>
          <w:marTop w:val="0"/>
          <w:marBottom w:val="0"/>
          <w:divBdr>
            <w:top w:val="none" w:sz="0" w:space="0" w:color="auto"/>
            <w:left w:val="none" w:sz="0" w:space="0" w:color="auto"/>
            <w:bottom w:val="none" w:sz="0" w:space="0" w:color="auto"/>
            <w:right w:val="none" w:sz="0" w:space="0" w:color="auto"/>
          </w:divBdr>
        </w:div>
        <w:div w:id="804008650">
          <w:marLeft w:val="0"/>
          <w:marRight w:val="0"/>
          <w:marTop w:val="0"/>
          <w:marBottom w:val="0"/>
          <w:divBdr>
            <w:top w:val="none" w:sz="0" w:space="0" w:color="auto"/>
            <w:left w:val="none" w:sz="0" w:space="0" w:color="auto"/>
            <w:bottom w:val="none" w:sz="0" w:space="0" w:color="auto"/>
            <w:right w:val="none" w:sz="0" w:space="0" w:color="auto"/>
          </w:divBdr>
        </w:div>
        <w:div w:id="865562509">
          <w:marLeft w:val="0"/>
          <w:marRight w:val="0"/>
          <w:marTop w:val="0"/>
          <w:marBottom w:val="0"/>
          <w:divBdr>
            <w:top w:val="none" w:sz="0" w:space="0" w:color="auto"/>
            <w:left w:val="none" w:sz="0" w:space="0" w:color="auto"/>
            <w:bottom w:val="none" w:sz="0" w:space="0" w:color="auto"/>
            <w:right w:val="none" w:sz="0" w:space="0" w:color="auto"/>
          </w:divBdr>
        </w:div>
        <w:div w:id="940180902">
          <w:marLeft w:val="0"/>
          <w:marRight w:val="0"/>
          <w:marTop w:val="0"/>
          <w:marBottom w:val="0"/>
          <w:divBdr>
            <w:top w:val="none" w:sz="0" w:space="0" w:color="auto"/>
            <w:left w:val="none" w:sz="0" w:space="0" w:color="auto"/>
            <w:bottom w:val="none" w:sz="0" w:space="0" w:color="auto"/>
            <w:right w:val="none" w:sz="0" w:space="0" w:color="auto"/>
          </w:divBdr>
        </w:div>
        <w:div w:id="950355942">
          <w:marLeft w:val="0"/>
          <w:marRight w:val="0"/>
          <w:marTop w:val="0"/>
          <w:marBottom w:val="0"/>
          <w:divBdr>
            <w:top w:val="none" w:sz="0" w:space="0" w:color="auto"/>
            <w:left w:val="none" w:sz="0" w:space="0" w:color="auto"/>
            <w:bottom w:val="none" w:sz="0" w:space="0" w:color="auto"/>
            <w:right w:val="none" w:sz="0" w:space="0" w:color="auto"/>
          </w:divBdr>
        </w:div>
        <w:div w:id="997421787">
          <w:marLeft w:val="0"/>
          <w:marRight w:val="0"/>
          <w:marTop w:val="0"/>
          <w:marBottom w:val="0"/>
          <w:divBdr>
            <w:top w:val="none" w:sz="0" w:space="0" w:color="auto"/>
            <w:left w:val="none" w:sz="0" w:space="0" w:color="auto"/>
            <w:bottom w:val="none" w:sz="0" w:space="0" w:color="auto"/>
            <w:right w:val="none" w:sz="0" w:space="0" w:color="auto"/>
          </w:divBdr>
        </w:div>
        <w:div w:id="1096364272">
          <w:marLeft w:val="0"/>
          <w:marRight w:val="0"/>
          <w:marTop w:val="0"/>
          <w:marBottom w:val="0"/>
          <w:divBdr>
            <w:top w:val="none" w:sz="0" w:space="0" w:color="auto"/>
            <w:left w:val="none" w:sz="0" w:space="0" w:color="auto"/>
            <w:bottom w:val="none" w:sz="0" w:space="0" w:color="auto"/>
            <w:right w:val="none" w:sz="0" w:space="0" w:color="auto"/>
          </w:divBdr>
        </w:div>
        <w:div w:id="1188639549">
          <w:marLeft w:val="0"/>
          <w:marRight w:val="0"/>
          <w:marTop w:val="0"/>
          <w:marBottom w:val="0"/>
          <w:divBdr>
            <w:top w:val="none" w:sz="0" w:space="0" w:color="auto"/>
            <w:left w:val="none" w:sz="0" w:space="0" w:color="auto"/>
            <w:bottom w:val="none" w:sz="0" w:space="0" w:color="auto"/>
            <w:right w:val="none" w:sz="0" w:space="0" w:color="auto"/>
          </w:divBdr>
        </w:div>
        <w:div w:id="1244031793">
          <w:marLeft w:val="0"/>
          <w:marRight w:val="0"/>
          <w:marTop w:val="0"/>
          <w:marBottom w:val="0"/>
          <w:divBdr>
            <w:top w:val="none" w:sz="0" w:space="0" w:color="auto"/>
            <w:left w:val="none" w:sz="0" w:space="0" w:color="auto"/>
            <w:bottom w:val="none" w:sz="0" w:space="0" w:color="auto"/>
            <w:right w:val="none" w:sz="0" w:space="0" w:color="auto"/>
          </w:divBdr>
        </w:div>
        <w:div w:id="1272392632">
          <w:marLeft w:val="0"/>
          <w:marRight w:val="0"/>
          <w:marTop w:val="0"/>
          <w:marBottom w:val="0"/>
          <w:divBdr>
            <w:top w:val="none" w:sz="0" w:space="0" w:color="auto"/>
            <w:left w:val="none" w:sz="0" w:space="0" w:color="auto"/>
            <w:bottom w:val="none" w:sz="0" w:space="0" w:color="auto"/>
            <w:right w:val="none" w:sz="0" w:space="0" w:color="auto"/>
          </w:divBdr>
        </w:div>
        <w:div w:id="1282956693">
          <w:marLeft w:val="0"/>
          <w:marRight w:val="0"/>
          <w:marTop w:val="0"/>
          <w:marBottom w:val="0"/>
          <w:divBdr>
            <w:top w:val="none" w:sz="0" w:space="0" w:color="auto"/>
            <w:left w:val="none" w:sz="0" w:space="0" w:color="auto"/>
            <w:bottom w:val="none" w:sz="0" w:space="0" w:color="auto"/>
            <w:right w:val="none" w:sz="0" w:space="0" w:color="auto"/>
          </w:divBdr>
        </w:div>
        <w:div w:id="1311136962">
          <w:marLeft w:val="0"/>
          <w:marRight w:val="0"/>
          <w:marTop w:val="0"/>
          <w:marBottom w:val="0"/>
          <w:divBdr>
            <w:top w:val="none" w:sz="0" w:space="0" w:color="auto"/>
            <w:left w:val="none" w:sz="0" w:space="0" w:color="auto"/>
            <w:bottom w:val="none" w:sz="0" w:space="0" w:color="auto"/>
            <w:right w:val="none" w:sz="0" w:space="0" w:color="auto"/>
          </w:divBdr>
        </w:div>
        <w:div w:id="1348481883">
          <w:marLeft w:val="0"/>
          <w:marRight w:val="0"/>
          <w:marTop w:val="0"/>
          <w:marBottom w:val="0"/>
          <w:divBdr>
            <w:top w:val="none" w:sz="0" w:space="0" w:color="auto"/>
            <w:left w:val="none" w:sz="0" w:space="0" w:color="auto"/>
            <w:bottom w:val="none" w:sz="0" w:space="0" w:color="auto"/>
            <w:right w:val="none" w:sz="0" w:space="0" w:color="auto"/>
          </w:divBdr>
        </w:div>
        <w:div w:id="1433476503">
          <w:marLeft w:val="0"/>
          <w:marRight w:val="0"/>
          <w:marTop w:val="0"/>
          <w:marBottom w:val="0"/>
          <w:divBdr>
            <w:top w:val="none" w:sz="0" w:space="0" w:color="auto"/>
            <w:left w:val="none" w:sz="0" w:space="0" w:color="auto"/>
            <w:bottom w:val="none" w:sz="0" w:space="0" w:color="auto"/>
            <w:right w:val="none" w:sz="0" w:space="0" w:color="auto"/>
          </w:divBdr>
        </w:div>
        <w:div w:id="1434788730">
          <w:marLeft w:val="0"/>
          <w:marRight w:val="0"/>
          <w:marTop w:val="0"/>
          <w:marBottom w:val="0"/>
          <w:divBdr>
            <w:top w:val="none" w:sz="0" w:space="0" w:color="auto"/>
            <w:left w:val="none" w:sz="0" w:space="0" w:color="auto"/>
            <w:bottom w:val="none" w:sz="0" w:space="0" w:color="auto"/>
            <w:right w:val="none" w:sz="0" w:space="0" w:color="auto"/>
          </w:divBdr>
        </w:div>
        <w:div w:id="1495682626">
          <w:marLeft w:val="0"/>
          <w:marRight w:val="0"/>
          <w:marTop w:val="0"/>
          <w:marBottom w:val="0"/>
          <w:divBdr>
            <w:top w:val="none" w:sz="0" w:space="0" w:color="auto"/>
            <w:left w:val="none" w:sz="0" w:space="0" w:color="auto"/>
            <w:bottom w:val="none" w:sz="0" w:space="0" w:color="auto"/>
            <w:right w:val="none" w:sz="0" w:space="0" w:color="auto"/>
          </w:divBdr>
        </w:div>
        <w:div w:id="1682967275">
          <w:marLeft w:val="0"/>
          <w:marRight w:val="0"/>
          <w:marTop w:val="0"/>
          <w:marBottom w:val="0"/>
          <w:divBdr>
            <w:top w:val="none" w:sz="0" w:space="0" w:color="auto"/>
            <w:left w:val="none" w:sz="0" w:space="0" w:color="auto"/>
            <w:bottom w:val="none" w:sz="0" w:space="0" w:color="auto"/>
            <w:right w:val="none" w:sz="0" w:space="0" w:color="auto"/>
          </w:divBdr>
        </w:div>
        <w:div w:id="1764909109">
          <w:marLeft w:val="0"/>
          <w:marRight w:val="0"/>
          <w:marTop w:val="0"/>
          <w:marBottom w:val="0"/>
          <w:divBdr>
            <w:top w:val="none" w:sz="0" w:space="0" w:color="auto"/>
            <w:left w:val="none" w:sz="0" w:space="0" w:color="auto"/>
            <w:bottom w:val="none" w:sz="0" w:space="0" w:color="auto"/>
            <w:right w:val="none" w:sz="0" w:space="0" w:color="auto"/>
          </w:divBdr>
        </w:div>
        <w:div w:id="1790199603">
          <w:marLeft w:val="0"/>
          <w:marRight w:val="0"/>
          <w:marTop w:val="0"/>
          <w:marBottom w:val="0"/>
          <w:divBdr>
            <w:top w:val="none" w:sz="0" w:space="0" w:color="auto"/>
            <w:left w:val="none" w:sz="0" w:space="0" w:color="auto"/>
            <w:bottom w:val="none" w:sz="0" w:space="0" w:color="auto"/>
            <w:right w:val="none" w:sz="0" w:space="0" w:color="auto"/>
          </w:divBdr>
        </w:div>
        <w:div w:id="1813130636">
          <w:marLeft w:val="0"/>
          <w:marRight w:val="0"/>
          <w:marTop w:val="0"/>
          <w:marBottom w:val="0"/>
          <w:divBdr>
            <w:top w:val="none" w:sz="0" w:space="0" w:color="auto"/>
            <w:left w:val="none" w:sz="0" w:space="0" w:color="auto"/>
            <w:bottom w:val="none" w:sz="0" w:space="0" w:color="auto"/>
            <w:right w:val="none" w:sz="0" w:space="0" w:color="auto"/>
          </w:divBdr>
        </w:div>
        <w:div w:id="1858078832">
          <w:marLeft w:val="0"/>
          <w:marRight w:val="0"/>
          <w:marTop w:val="0"/>
          <w:marBottom w:val="0"/>
          <w:divBdr>
            <w:top w:val="none" w:sz="0" w:space="0" w:color="auto"/>
            <w:left w:val="none" w:sz="0" w:space="0" w:color="auto"/>
            <w:bottom w:val="none" w:sz="0" w:space="0" w:color="auto"/>
            <w:right w:val="none" w:sz="0" w:space="0" w:color="auto"/>
          </w:divBdr>
        </w:div>
        <w:div w:id="1882550527">
          <w:marLeft w:val="0"/>
          <w:marRight w:val="0"/>
          <w:marTop w:val="0"/>
          <w:marBottom w:val="0"/>
          <w:divBdr>
            <w:top w:val="none" w:sz="0" w:space="0" w:color="auto"/>
            <w:left w:val="none" w:sz="0" w:space="0" w:color="auto"/>
            <w:bottom w:val="none" w:sz="0" w:space="0" w:color="auto"/>
            <w:right w:val="none" w:sz="0" w:space="0" w:color="auto"/>
          </w:divBdr>
        </w:div>
      </w:divsChild>
    </w:div>
    <w:div w:id="1010447530">
      <w:bodyDiv w:val="1"/>
      <w:marLeft w:val="0"/>
      <w:marRight w:val="0"/>
      <w:marTop w:val="0"/>
      <w:marBottom w:val="0"/>
      <w:divBdr>
        <w:top w:val="none" w:sz="0" w:space="0" w:color="auto"/>
        <w:left w:val="none" w:sz="0" w:space="0" w:color="auto"/>
        <w:bottom w:val="none" w:sz="0" w:space="0" w:color="auto"/>
        <w:right w:val="none" w:sz="0" w:space="0" w:color="auto"/>
      </w:divBdr>
    </w:div>
    <w:div w:id="1073358194">
      <w:bodyDiv w:val="1"/>
      <w:marLeft w:val="0"/>
      <w:marRight w:val="0"/>
      <w:marTop w:val="0"/>
      <w:marBottom w:val="0"/>
      <w:divBdr>
        <w:top w:val="none" w:sz="0" w:space="0" w:color="auto"/>
        <w:left w:val="none" w:sz="0" w:space="0" w:color="auto"/>
        <w:bottom w:val="none" w:sz="0" w:space="0" w:color="auto"/>
        <w:right w:val="none" w:sz="0" w:space="0" w:color="auto"/>
      </w:divBdr>
    </w:div>
    <w:div w:id="1082605469">
      <w:bodyDiv w:val="1"/>
      <w:marLeft w:val="0"/>
      <w:marRight w:val="0"/>
      <w:marTop w:val="0"/>
      <w:marBottom w:val="0"/>
      <w:divBdr>
        <w:top w:val="none" w:sz="0" w:space="0" w:color="auto"/>
        <w:left w:val="none" w:sz="0" w:space="0" w:color="auto"/>
        <w:bottom w:val="none" w:sz="0" w:space="0" w:color="auto"/>
        <w:right w:val="none" w:sz="0" w:space="0" w:color="auto"/>
      </w:divBdr>
    </w:div>
    <w:div w:id="1089352500">
      <w:bodyDiv w:val="1"/>
      <w:marLeft w:val="0"/>
      <w:marRight w:val="0"/>
      <w:marTop w:val="0"/>
      <w:marBottom w:val="0"/>
      <w:divBdr>
        <w:top w:val="none" w:sz="0" w:space="0" w:color="auto"/>
        <w:left w:val="none" w:sz="0" w:space="0" w:color="auto"/>
        <w:bottom w:val="none" w:sz="0" w:space="0" w:color="auto"/>
        <w:right w:val="none" w:sz="0" w:space="0" w:color="auto"/>
      </w:divBdr>
      <w:divsChild>
        <w:div w:id="62340349">
          <w:marLeft w:val="0"/>
          <w:marRight w:val="0"/>
          <w:marTop w:val="0"/>
          <w:marBottom w:val="0"/>
          <w:divBdr>
            <w:top w:val="none" w:sz="0" w:space="0" w:color="auto"/>
            <w:left w:val="none" w:sz="0" w:space="0" w:color="auto"/>
            <w:bottom w:val="none" w:sz="0" w:space="0" w:color="auto"/>
            <w:right w:val="none" w:sz="0" w:space="0" w:color="auto"/>
          </w:divBdr>
          <w:divsChild>
            <w:div w:id="804202382">
              <w:marLeft w:val="0"/>
              <w:marRight w:val="0"/>
              <w:marTop w:val="0"/>
              <w:marBottom w:val="0"/>
              <w:divBdr>
                <w:top w:val="none" w:sz="0" w:space="0" w:color="auto"/>
                <w:left w:val="none" w:sz="0" w:space="0" w:color="auto"/>
                <w:bottom w:val="none" w:sz="0" w:space="0" w:color="auto"/>
                <w:right w:val="none" w:sz="0" w:space="0" w:color="auto"/>
              </w:divBdr>
              <w:divsChild>
                <w:div w:id="254897589">
                  <w:marLeft w:val="0"/>
                  <w:marRight w:val="0"/>
                  <w:marTop w:val="0"/>
                  <w:marBottom w:val="0"/>
                  <w:divBdr>
                    <w:top w:val="none" w:sz="0" w:space="0" w:color="auto"/>
                    <w:left w:val="none" w:sz="0" w:space="0" w:color="auto"/>
                    <w:bottom w:val="none" w:sz="0" w:space="0" w:color="auto"/>
                    <w:right w:val="none" w:sz="0" w:space="0" w:color="auto"/>
                  </w:divBdr>
                </w:div>
                <w:div w:id="333385476">
                  <w:marLeft w:val="0"/>
                  <w:marRight w:val="0"/>
                  <w:marTop w:val="0"/>
                  <w:marBottom w:val="0"/>
                  <w:divBdr>
                    <w:top w:val="none" w:sz="0" w:space="0" w:color="auto"/>
                    <w:left w:val="none" w:sz="0" w:space="0" w:color="auto"/>
                    <w:bottom w:val="none" w:sz="0" w:space="0" w:color="auto"/>
                    <w:right w:val="none" w:sz="0" w:space="0" w:color="auto"/>
                  </w:divBdr>
                </w:div>
                <w:div w:id="437262778">
                  <w:marLeft w:val="0"/>
                  <w:marRight w:val="0"/>
                  <w:marTop w:val="0"/>
                  <w:marBottom w:val="0"/>
                  <w:divBdr>
                    <w:top w:val="none" w:sz="0" w:space="0" w:color="auto"/>
                    <w:left w:val="none" w:sz="0" w:space="0" w:color="auto"/>
                    <w:bottom w:val="none" w:sz="0" w:space="0" w:color="auto"/>
                    <w:right w:val="none" w:sz="0" w:space="0" w:color="auto"/>
                  </w:divBdr>
                </w:div>
                <w:div w:id="475074207">
                  <w:marLeft w:val="0"/>
                  <w:marRight w:val="0"/>
                  <w:marTop w:val="0"/>
                  <w:marBottom w:val="0"/>
                  <w:divBdr>
                    <w:top w:val="none" w:sz="0" w:space="0" w:color="auto"/>
                    <w:left w:val="none" w:sz="0" w:space="0" w:color="auto"/>
                    <w:bottom w:val="none" w:sz="0" w:space="0" w:color="auto"/>
                    <w:right w:val="none" w:sz="0" w:space="0" w:color="auto"/>
                  </w:divBdr>
                </w:div>
                <w:div w:id="491600712">
                  <w:marLeft w:val="0"/>
                  <w:marRight w:val="0"/>
                  <w:marTop w:val="0"/>
                  <w:marBottom w:val="0"/>
                  <w:divBdr>
                    <w:top w:val="none" w:sz="0" w:space="0" w:color="auto"/>
                    <w:left w:val="none" w:sz="0" w:space="0" w:color="auto"/>
                    <w:bottom w:val="none" w:sz="0" w:space="0" w:color="auto"/>
                    <w:right w:val="none" w:sz="0" w:space="0" w:color="auto"/>
                  </w:divBdr>
                </w:div>
                <w:div w:id="958728977">
                  <w:marLeft w:val="0"/>
                  <w:marRight w:val="0"/>
                  <w:marTop w:val="0"/>
                  <w:marBottom w:val="0"/>
                  <w:divBdr>
                    <w:top w:val="none" w:sz="0" w:space="0" w:color="auto"/>
                    <w:left w:val="none" w:sz="0" w:space="0" w:color="auto"/>
                    <w:bottom w:val="none" w:sz="0" w:space="0" w:color="auto"/>
                    <w:right w:val="none" w:sz="0" w:space="0" w:color="auto"/>
                  </w:divBdr>
                </w:div>
                <w:div w:id="1455321731">
                  <w:marLeft w:val="0"/>
                  <w:marRight w:val="0"/>
                  <w:marTop w:val="0"/>
                  <w:marBottom w:val="0"/>
                  <w:divBdr>
                    <w:top w:val="none" w:sz="0" w:space="0" w:color="auto"/>
                    <w:left w:val="none" w:sz="0" w:space="0" w:color="auto"/>
                    <w:bottom w:val="none" w:sz="0" w:space="0" w:color="auto"/>
                    <w:right w:val="none" w:sz="0" w:space="0" w:color="auto"/>
                  </w:divBdr>
                </w:div>
                <w:div w:id="1562909388">
                  <w:marLeft w:val="0"/>
                  <w:marRight w:val="0"/>
                  <w:marTop w:val="0"/>
                  <w:marBottom w:val="0"/>
                  <w:divBdr>
                    <w:top w:val="none" w:sz="0" w:space="0" w:color="auto"/>
                    <w:left w:val="none" w:sz="0" w:space="0" w:color="auto"/>
                    <w:bottom w:val="none" w:sz="0" w:space="0" w:color="auto"/>
                    <w:right w:val="none" w:sz="0" w:space="0" w:color="auto"/>
                  </w:divBdr>
                </w:div>
                <w:div w:id="167236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0454">
          <w:marLeft w:val="0"/>
          <w:marRight w:val="0"/>
          <w:marTop w:val="0"/>
          <w:marBottom w:val="0"/>
          <w:divBdr>
            <w:top w:val="none" w:sz="0" w:space="0" w:color="auto"/>
            <w:left w:val="none" w:sz="0" w:space="0" w:color="auto"/>
            <w:bottom w:val="none" w:sz="0" w:space="0" w:color="auto"/>
            <w:right w:val="none" w:sz="0" w:space="0" w:color="auto"/>
          </w:divBdr>
        </w:div>
        <w:div w:id="186724401">
          <w:marLeft w:val="0"/>
          <w:marRight w:val="0"/>
          <w:marTop w:val="0"/>
          <w:marBottom w:val="0"/>
          <w:divBdr>
            <w:top w:val="none" w:sz="0" w:space="0" w:color="auto"/>
            <w:left w:val="none" w:sz="0" w:space="0" w:color="auto"/>
            <w:bottom w:val="none" w:sz="0" w:space="0" w:color="auto"/>
            <w:right w:val="none" w:sz="0" w:space="0" w:color="auto"/>
          </w:divBdr>
        </w:div>
        <w:div w:id="271477734">
          <w:marLeft w:val="0"/>
          <w:marRight w:val="0"/>
          <w:marTop w:val="0"/>
          <w:marBottom w:val="0"/>
          <w:divBdr>
            <w:top w:val="none" w:sz="0" w:space="0" w:color="auto"/>
            <w:left w:val="none" w:sz="0" w:space="0" w:color="auto"/>
            <w:bottom w:val="none" w:sz="0" w:space="0" w:color="auto"/>
            <w:right w:val="none" w:sz="0" w:space="0" w:color="auto"/>
          </w:divBdr>
        </w:div>
        <w:div w:id="323318956">
          <w:marLeft w:val="0"/>
          <w:marRight w:val="0"/>
          <w:marTop w:val="0"/>
          <w:marBottom w:val="0"/>
          <w:divBdr>
            <w:top w:val="none" w:sz="0" w:space="0" w:color="auto"/>
            <w:left w:val="none" w:sz="0" w:space="0" w:color="auto"/>
            <w:bottom w:val="none" w:sz="0" w:space="0" w:color="auto"/>
            <w:right w:val="none" w:sz="0" w:space="0" w:color="auto"/>
          </w:divBdr>
        </w:div>
        <w:div w:id="358897601">
          <w:marLeft w:val="0"/>
          <w:marRight w:val="0"/>
          <w:marTop w:val="0"/>
          <w:marBottom w:val="0"/>
          <w:divBdr>
            <w:top w:val="none" w:sz="0" w:space="0" w:color="auto"/>
            <w:left w:val="none" w:sz="0" w:space="0" w:color="auto"/>
            <w:bottom w:val="none" w:sz="0" w:space="0" w:color="auto"/>
            <w:right w:val="none" w:sz="0" w:space="0" w:color="auto"/>
          </w:divBdr>
        </w:div>
        <w:div w:id="404690142">
          <w:marLeft w:val="0"/>
          <w:marRight w:val="0"/>
          <w:marTop w:val="0"/>
          <w:marBottom w:val="0"/>
          <w:divBdr>
            <w:top w:val="none" w:sz="0" w:space="0" w:color="auto"/>
            <w:left w:val="none" w:sz="0" w:space="0" w:color="auto"/>
            <w:bottom w:val="none" w:sz="0" w:space="0" w:color="auto"/>
            <w:right w:val="none" w:sz="0" w:space="0" w:color="auto"/>
          </w:divBdr>
        </w:div>
        <w:div w:id="640308594">
          <w:marLeft w:val="0"/>
          <w:marRight w:val="0"/>
          <w:marTop w:val="0"/>
          <w:marBottom w:val="0"/>
          <w:divBdr>
            <w:top w:val="none" w:sz="0" w:space="0" w:color="auto"/>
            <w:left w:val="none" w:sz="0" w:space="0" w:color="auto"/>
            <w:bottom w:val="none" w:sz="0" w:space="0" w:color="auto"/>
            <w:right w:val="none" w:sz="0" w:space="0" w:color="auto"/>
          </w:divBdr>
        </w:div>
        <w:div w:id="702483094">
          <w:marLeft w:val="0"/>
          <w:marRight w:val="0"/>
          <w:marTop w:val="0"/>
          <w:marBottom w:val="0"/>
          <w:divBdr>
            <w:top w:val="none" w:sz="0" w:space="0" w:color="auto"/>
            <w:left w:val="none" w:sz="0" w:space="0" w:color="auto"/>
            <w:bottom w:val="none" w:sz="0" w:space="0" w:color="auto"/>
            <w:right w:val="none" w:sz="0" w:space="0" w:color="auto"/>
          </w:divBdr>
        </w:div>
        <w:div w:id="817382729">
          <w:marLeft w:val="0"/>
          <w:marRight w:val="0"/>
          <w:marTop w:val="0"/>
          <w:marBottom w:val="0"/>
          <w:divBdr>
            <w:top w:val="none" w:sz="0" w:space="0" w:color="auto"/>
            <w:left w:val="none" w:sz="0" w:space="0" w:color="auto"/>
            <w:bottom w:val="none" w:sz="0" w:space="0" w:color="auto"/>
            <w:right w:val="none" w:sz="0" w:space="0" w:color="auto"/>
          </w:divBdr>
        </w:div>
        <w:div w:id="1452044717">
          <w:marLeft w:val="0"/>
          <w:marRight w:val="0"/>
          <w:marTop w:val="0"/>
          <w:marBottom w:val="0"/>
          <w:divBdr>
            <w:top w:val="none" w:sz="0" w:space="0" w:color="auto"/>
            <w:left w:val="none" w:sz="0" w:space="0" w:color="auto"/>
            <w:bottom w:val="none" w:sz="0" w:space="0" w:color="auto"/>
            <w:right w:val="none" w:sz="0" w:space="0" w:color="auto"/>
          </w:divBdr>
        </w:div>
        <w:div w:id="1487358785">
          <w:marLeft w:val="0"/>
          <w:marRight w:val="0"/>
          <w:marTop w:val="0"/>
          <w:marBottom w:val="0"/>
          <w:divBdr>
            <w:top w:val="none" w:sz="0" w:space="0" w:color="auto"/>
            <w:left w:val="none" w:sz="0" w:space="0" w:color="auto"/>
            <w:bottom w:val="none" w:sz="0" w:space="0" w:color="auto"/>
            <w:right w:val="none" w:sz="0" w:space="0" w:color="auto"/>
          </w:divBdr>
        </w:div>
        <w:div w:id="1608853227">
          <w:marLeft w:val="0"/>
          <w:marRight w:val="0"/>
          <w:marTop w:val="0"/>
          <w:marBottom w:val="0"/>
          <w:divBdr>
            <w:top w:val="none" w:sz="0" w:space="0" w:color="auto"/>
            <w:left w:val="none" w:sz="0" w:space="0" w:color="auto"/>
            <w:bottom w:val="none" w:sz="0" w:space="0" w:color="auto"/>
            <w:right w:val="none" w:sz="0" w:space="0" w:color="auto"/>
          </w:divBdr>
        </w:div>
        <w:div w:id="1897734788">
          <w:marLeft w:val="0"/>
          <w:marRight w:val="0"/>
          <w:marTop w:val="0"/>
          <w:marBottom w:val="0"/>
          <w:divBdr>
            <w:top w:val="none" w:sz="0" w:space="0" w:color="auto"/>
            <w:left w:val="none" w:sz="0" w:space="0" w:color="auto"/>
            <w:bottom w:val="none" w:sz="0" w:space="0" w:color="auto"/>
            <w:right w:val="none" w:sz="0" w:space="0" w:color="auto"/>
          </w:divBdr>
        </w:div>
        <w:div w:id="2117678743">
          <w:marLeft w:val="0"/>
          <w:marRight w:val="0"/>
          <w:marTop w:val="0"/>
          <w:marBottom w:val="0"/>
          <w:divBdr>
            <w:top w:val="none" w:sz="0" w:space="0" w:color="auto"/>
            <w:left w:val="none" w:sz="0" w:space="0" w:color="auto"/>
            <w:bottom w:val="none" w:sz="0" w:space="0" w:color="auto"/>
            <w:right w:val="none" w:sz="0" w:space="0" w:color="auto"/>
          </w:divBdr>
        </w:div>
      </w:divsChild>
    </w:div>
    <w:div w:id="1099451159">
      <w:bodyDiv w:val="1"/>
      <w:marLeft w:val="0"/>
      <w:marRight w:val="0"/>
      <w:marTop w:val="0"/>
      <w:marBottom w:val="0"/>
      <w:divBdr>
        <w:top w:val="none" w:sz="0" w:space="0" w:color="auto"/>
        <w:left w:val="none" w:sz="0" w:space="0" w:color="auto"/>
        <w:bottom w:val="none" w:sz="0" w:space="0" w:color="auto"/>
        <w:right w:val="none" w:sz="0" w:space="0" w:color="auto"/>
      </w:divBdr>
      <w:divsChild>
        <w:div w:id="37584220">
          <w:marLeft w:val="0"/>
          <w:marRight w:val="0"/>
          <w:marTop w:val="0"/>
          <w:marBottom w:val="0"/>
          <w:divBdr>
            <w:top w:val="none" w:sz="0" w:space="0" w:color="auto"/>
            <w:left w:val="none" w:sz="0" w:space="0" w:color="auto"/>
            <w:bottom w:val="none" w:sz="0" w:space="0" w:color="auto"/>
            <w:right w:val="none" w:sz="0" w:space="0" w:color="auto"/>
          </w:divBdr>
        </w:div>
        <w:div w:id="101994374">
          <w:marLeft w:val="0"/>
          <w:marRight w:val="0"/>
          <w:marTop w:val="0"/>
          <w:marBottom w:val="0"/>
          <w:divBdr>
            <w:top w:val="none" w:sz="0" w:space="0" w:color="auto"/>
            <w:left w:val="none" w:sz="0" w:space="0" w:color="auto"/>
            <w:bottom w:val="none" w:sz="0" w:space="0" w:color="auto"/>
            <w:right w:val="none" w:sz="0" w:space="0" w:color="auto"/>
          </w:divBdr>
        </w:div>
        <w:div w:id="106969752">
          <w:marLeft w:val="0"/>
          <w:marRight w:val="0"/>
          <w:marTop w:val="0"/>
          <w:marBottom w:val="0"/>
          <w:divBdr>
            <w:top w:val="none" w:sz="0" w:space="0" w:color="auto"/>
            <w:left w:val="none" w:sz="0" w:space="0" w:color="auto"/>
            <w:bottom w:val="none" w:sz="0" w:space="0" w:color="auto"/>
            <w:right w:val="none" w:sz="0" w:space="0" w:color="auto"/>
          </w:divBdr>
        </w:div>
        <w:div w:id="107236491">
          <w:marLeft w:val="0"/>
          <w:marRight w:val="0"/>
          <w:marTop w:val="0"/>
          <w:marBottom w:val="0"/>
          <w:divBdr>
            <w:top w:val="none" w:sz="0" w:space="0" w:color="auto"/>
            <w:left w:val="none" w:sz="0" w:space="0" w:color="auto"/>
            <w:bottom w:val="none" w:sz="0" w:space="0" w:color="auto"/>
            <w:right w:val="none" w:sz="0" w:space="0" w:color="auto"/>
          </w:divBdr>
        </w:div>
        <w:div w:id="132335113">
          <w:marLeft w:val="0"/>
          <w:marRight w:val="0"/>
          <w:marTop w:val="0"/>
          <w:marBottom w:val="0"/>
          <w:divBdr>
            <w:top w:val="none" w:sz="0" w:space="0" w:color="auto"/>
            <w:left w:val="none" w:sz="0" w:space="0" w:color="auto"/>
            <w:bottom w:val="none" w:sz="0" w:space="0" w:color="auto"/>
            <w:right w:val="none" w:sz="0" w:space="0" w:color="auto"/>
          </w:divBdr>
        </w:div>
        <w:div w:id="168835157">
          <w:marLeft w:val="0"/>
          <w:marRight w:val="0"/>
          <w:marTop w:val="0"/>
          <w:marBottom w:val="0"/>
          <w:divBdr>
            <w:top w:val="none" w:sz="0" w:space="0" w:color="auto"/>
            <w:left w:val="none" w:sz="0" w:space="0" w:color="auto"/>
            <w:bottom w:val="none" w:sz="0" w:space="0" w:color="auto"/>
            <w:right w:val="none" w:sz="0" w:space="0" w:color="auto"/>
          </w:divBdr>
        </w:div>
        <w:div w:id="181208024">
          <w:marLeft w:val="0"/>
          <w:marRight w:val="0"/>
          <w:marTop w:val="0"/>
          <w:marBottom w:val="0"/>
          <w:divBdr>
            <w:top w:val="none" w:sz="0" w:space="0" w:color="auto"/>
            <w:left w:val="none" w:sz="0" w:space="0" w:color="auto"/>
            <w:bottom w:val="none" w:sz="0" w:space="0" w:color="auto"/>
            <w:right w:val="none" w:sz="0" w:space="0" w:color="auto"/>
          </w:divBdr>
        </w:div>
        <w:div w:id="205875741">
          <w:marLeft w:val="0"/>
          <w:marRight w:val="0"/>
          <w:marTop w:val="0"/>
          <w:marBottom w:val="0"/>
          <w:divBdr>
            <w:top w:val="none" w:sz="0" w:space="0" w:color="auto"/>
            <w:left w:val="none" w:sz="0" w:space="0" w:color="auto"/>
            <w:bottom w:val="none" w:sz="0" w:space="0" w:color="auto"/>
            <w:right w:val="none" w:sz="0" w:space="0" w:color="auto"/>
          </w:divBdr>
        </w:div>
        <w:div w:id="281621441">
          <w:marLeft w:val="0"/>
          <w:marRight w:val="0"/>
          <w:marTop w:val="0"/>
          <w:marBottom w:val="0"/>
          <w:divBdr>
            <w:top w:val="none" w:sz="0" w:space="0" w:color="auto"/>
            <w:left w:val="none" w:sz="0" w:space="0" w:color="auto"/>
            <w:bottom w:val="none" w:sz="0" w:space="0" w:color="auto"/>
            <w:right w:val="none" w:sz="0" w:space="0" w:color="auto"/>
          </w:divBdr>
        </w:div>
        <w:div w:id="336345881">
          <w:marLeft w:val="0"/>
          <w:marRight w:val="0"/>
          <w:marTop w:val="0"/>
          <w:marBottom w:val="0"/>
          <w:divBdr>
            <w:top w:val="none" w:sz="0" w:space="0" w:color="auto"/>
            <w:left w:val="none" w:sz="0" w:space="0" w:color="auto"/>
            <w:bottom w:val="none" w:sz="0" w:space="0" w:color="auto"/>
            <w:right w:val="none" w:sz="0" w:space="0" w:color="auto"/>
          </w:divBdr>
        </w:div>
        <w:div w:id="371197759">
          <w:marLeft w:val="0"/>
          <w:marRight w:val="0"/>
          <w:marTop w:val="0"/>
          <w:marBottom w:val="0"/>
          <w:divBdr>
            <w:top w:val="none" w:sz="0" w:space="0" w:color="auto"/>
            <w:left w:val="none" w:sz="0" w:space="0" w:color="auto"/>
            <w:bottom w:val="none" w:sz="0" w:space="0" w:color="auto"/>
            <w:right w:val="none" w:sz="0" w:space="0" w:color="auto"/>
          </w:divBdr>
        </w:div>
        <w:div w:id="383139124">
          <w:marLeft w:val="0"/>
          <w:marRight w:val="0"/>
          <w:marTop w:val="0"/>
          <w:marBottom w:val="0"/>
          <w:divBdr>
            <w:top w:val="none" w:sz="0" w:space="0" w:color="auto"/>
            <w:left w:val="none" w:sz="0" w:space="0" w:color="auto"/>
            <w:bottom w:val="none" w:sz="0" w:space="0" w:color="auto"/>
            <w:right w:val="none" w:sz="0" w:space="0" w:color="auto"/>
          </w:divBdr>
        </w:div>
        <w:div w:id="418523997">
          <w:marLeft w:val="0"/>
          <w:marRight w:val="0"/>
          <w:marTop w:val="0"/>
          <w:marBottom w:val="0"/>
          <w:divBdr>
            <w:top w:val="none" w:sz="0" w:space="0" w:color="auto"/>
            <w:left w:val="none" w:sz="0" w:space="0" w:color="auto"/>
            <w:bottom w:val="none" w:sz="0" w:space="0" w:color="auto"/>
            <w:right w:val="none" w:sz="0" w:space="0" w:color="auto"/>
          </w:divBdr>
        </w:div>
        <w:div w:id="427044810">
          <w:marLeft w:val="0"/>
          <w:marRight w:val="0"/>
          <w:marTop w:val="0"/>
          <w:marBottom w:val="0"/>
          <w:divBdr>
            <w:top w:val="none" w:sz="0" w:space="0" w:color="auto"/>
            <w:left w:val="none" w:sz="0" w:space="0" w:color="auto"/>
            <w:bottom w:val="none" w:sz="0" w:space="0" w:color="auto"/>
            <w:right w:val="none" w:sz="0" w:space="0" w:color="auto"/>
          </w:divBdr>
        </w:div>
        <w:div w:id="521553951">
          <w:marLeft w:val="0"/>
          <w:marRight w:val="0"/>
          <w:marTop w:val="0"/>
          <w:marBottom w:val="0"/>
          <w:divBdr>
            <w:top w:val="none" w:sz="0" w:space="0" w:color="auto"/>
            <w:left w:val="none" w:sz="0" w:space="0" w:color="auto"/>
            <w:bottom w:val="none" w:sz="0" w:space="0" w:color="auto"/>
            <w:right w:val="none" w:sz="0" w:space="0" w:color="auto"/>
          </w:divBdr>
        </w:div>
        <w:div w:id="701437823">
          <w:marLeft w:val="0"/>
          <w:marRight w:val="0"/>
          <w:marTop w:val="0"/>
          <w:marBottom w:val="0"/>
          <w:divBdr>
            <w:top w:val="none" w:sz="0" w:space="0" w:color="auto"/>
            <w:left w:val="none" w:sz="0" w:space="0" w:color="auto"/>
            <w:bottom w:val="none" w:sz="0" w:space="0" w:color="auto"/>
            <w:right w:val="none" w:sz="0" w:space="0" w:color="auto"/>
          </w:divBdr>
        </w:div>
        <w:div w:id="748886751">
          <w:marLeft w:val="0"/>
          <w:marRight w:val="0"/>
          <w:marTop w:val="0"/>
          <w:marBottom w:val="0"/>
          <w:divBdr>
            <w:top w:val="none" w:sz="0" w:space="0" w:color="auto"/>
            <w:left w:val="none" w:sz="0" w:space="0" w:color="auto"/>
            <w:bottom w:val="none" w:sz="0" w:space="0" w:color="auto"/>
            <w:right w:val="none" w:sz="0" w:space="0" w:color="auto"/>
          </w:divBdr>
        </w:div>
        <w:div w:id="855003666">
          <w:marLeft w:val="0"/>
          <w:marRight w:val="0"/>
          <w:marTop w:val="0"/>
          <w:marBottom w:val="0"/>
          <w:divBdr>
            <w:top w:val="none" w:sz="0" w:space="0" w:color="auto"/>
            <w:left w:val="none" w:sz="0" w:space="0" w:color="auto"/>
            <w:bottom w:val="none" w:sz="0" w:space="0" w:color="auto"/>
            <w:right w:val="none" w:sz="0" w:space="0" w:color="auto"/>
          </w:divBdr>
        </w:div>
        <w:div w:id="962923573">
          <w:marLeft w:val="0"/>
          <w:marRight w:val="0"/>
          <w:marTop w:val="0"/>
          <w:marBottom w:val="0"/>
          <w:divBdr>
            <w:top w:val="none" w:sz="0" w:space="0" w:color="auto"/>
            <w:left w:val="none" w:sz="0" w:space="0" w:color="auto"/>
            <w:bottom w:val="none" w:sz="0" w:space="0" w:color="auto"/>
            <w:right w:val="none" w:sz="0" w:space="0" w:color="auto"/>
          </w:divBdr>
        </w:div>
        <w:div w:id="963658624">
          <w:marLeft w:val="0"/>
          <w:marRight w:val="0"/>
          <w:marTop w:val="0"/>
          <w:marBottom w:val="0"/>
          <w:divBdr>
            <w:top w:val="none" w:sz="0" w:space="0" w:color="auto"/>
            <w:left w:val="none" w:sz="0" w:space="0" w:color="auto"/>
            <w:bottom w:val="none" w:sz="0" w:space="0" w:color="auto"/>
            <w:right w:val="none" w:sz="0" w:space="0" w:color="auto"/>
          </w:divBdr>
        </w:div>
        <w:div w:id="1288466071">
          <w:marLeft w:val="0"/>
          <w:marRight w:val="0"/>
          <w:marTop w:val="0"/>
          <w:marBottom w:val="0"/>
          <w:divBdr>
            <w:top w:val="none" w:sz="0" w:space="0" w:color="auto"/>
            <w:left w:val="none" w:sz="0" w:space="0" w:color="auto"/>
            <w:bottom w:val="none" w:sz="0" w:space="0" w:color="auto"/>
            <w:right w:val="none" w:sz="0" w:space="0" w:color="auto"/>
          </w:divBdr>
        </w:div>
        <w:div w:id="1312559059">
          <w:marLeft w:val="0"/>
          <w:marRight w:val="0"/>
          <w:marTop w:val="0"/>
          <w:marBottom w:val="0"/>
          <w:divBdr>
            <w:top w:val="none" w:sz="0" w:space="0" w:color="auto"/>
            <w:left w:val="none" w:sz="0" w:space="0" w:color="auto"/>
            <w:bottom w:val="none" w:sz="0" w:space="0" w:color="auto"/>
            <w:right w:val="none" w:sz="0" w:space="0" w:color="auto"/>
          </w:divBdr>
        </w:div>
        <w:div w:id="1404765848">
          <w:marLeft w:val="0"/>
          <w:marRight w:val="0"/>
          <w:marTop w:val="0"/>
          <w:marBottom w:val="0"/>
          <w:divBdr>
            <w:top w:val="none" w:sz="0" w:space="0" w:color="auto"/>
            <w:left w:val="none" w:sz="0" w:space="0" w:color="auto"/>
            <w:bottom w:val="none" w:sz="0" w:space="0" w:color="auto"/>
            <w:right w:val="none" w:sz="0" w:space="0" w:color="auto"/>
          </w:divBdr>
        </w:div>
        <w:div w:id="1453285246">
          <w:marLeft w:val="0"/>
          <w:marRight w:val="0"/>
          <w:marTop w:val="0"/>
          <w:marBottom w:val="0"/>
          <w:divBdr>
            <w:top w:val="none" w:sz="0" w:space="0" w:color="auto"/>
            <w:left w:val="none" w:sz="0" w:space="0" w:color="auto"/>
            <w:bottom w:val="none" w:sz="0" w:space="0" w:color="auto"/>
            <w:right w:val="none" w:sz="0" w:space="0" w:color="auto"/>
          </w:divBdr>
        </w:div>
        <w:div w:id="1520503399">
          <w:marLeft w:val="0"/>
          <w:marRight w:val="0"/>
          <w:marTop w:val="0"/>
          <w:marBottom w:val="0"/>
          <w:divBdr>
            <w:top w:val="none" w:sz="0" w:space="0" w:color="auto"/>
            <w:left w:val="none" w:sz="0" w:space="0" w:color="auto"/>
            <w:bottom w:val="none" w:sz="0" w:space="0" w:color="auto"/>
            <w:right w:val="none" w:sz="0" w:space="0" w:color="auto"/>
          </w:divBdr>
        </w:div>
        <w:div w:id="1579048686">
          <w:marLeft w:val="0"/>
          <w:marRight w:val="0"/>
          <w:marTop w:val="0"/>
          <w:marBottom w:val="0"/>
          <w:divBdr>
            <w:top w:val="none" w:sz="0" w:space="0" w:color="auto"/>
            <w:left w:val="none" w:sz="0" w:space="0" w:color="auto"/>
            <w:bottom w:val="none" w:sz="0" w:space="0" w:color="auto"/>
            <w:right w:val="none" w:sz="0" w:space="0" w:color="auto"/>
          </w:divBdr>
        </w:div>
        <w:div w:id="1590196990">
          <w:marLeft w:val="0"/>
          <w:marRight w:val="0"/>
          <w:marTop w:val="0"/>
          <w:marBottom w:val="0"/>
          <w:divBdr>
            <w:top w:val="none" w:sz="0" w:space="0" w:color="auto"/>
            <w:left w:val="none" w:sz="0" w:space="0" w:color="auto"/>
            <w:bottom w:val="none" w:sz="0" w:space="0" w:color="auto"/>
            <w:right w:val="none" w:sz="0" w:space="0" w:color="auto"/>
          </w:divBdr>
        </w:div>
        <w:div w:id="1631521216">
          <w:marLeft w:val="0"/>
          <w:marRight w:val="0"/>
          <w:marTop w:val="0"/>
          <w:marBottom w:val="0"/>
          <w:divBdr>
            <w:top w:val="none" w:sz="0" w:space="0" w:color="auto"/>
            <w:left w:val="none" w:sz="0" w:space="0" w:color="auto"/>
            <w:bottom w:val="none" w:sz="0" w:space="0" w:color="auto"/>
            <w:right w:val="none" w:sz="0" w:space="0" w:color="auto"/>
          </w:divBdr>
        </w:div>
        <w:div w:id="1724327209">
          <w:marLeft w:val="0"/>
          <w:marRight w:val="0"/>
          <w:marTop w:val="0"/>
          <w:marBottom w:val="0"/>
          <w:divBdr>
            <w:top w:val="none" w:sz="0" w:space="0" w:color="auto"/>
            <w:left w:val="none" w:sz="0" w:space="0" w:color="auto"/>
            <w:bottom w:val="none" w:sz="0" w:space="0" w:color="auto"/>
            <w:right w:val="none" w:sz="0" w:space="0" w:color="auto"/>
          </w:divBdr>
        </w:div>
        <w:div w:id="1748310294">
          <w:marLeft w:val="0"/>
          <w:marRight w:val="0"/>
          <w:marTop w:val="0"/>
          <w:marBottom w:val="0"/>
          <w:divBdr>
            <w:top w:val="none" w:sz="0" w:space="0" w:color="auto"/>
            <w:left w:val="none" w:sz="0" w:space="0" w:color="auto"/>
            <w:bottom w:val="none" w:sz="0" w:space="0" w:color="auto"/>
            <w:right w:val="none" w:sz="0" w:space="0" w:color="auto"/>
          </w:divBdr>
        </w:div>
        <w:div w:id="1802728749">
          <w:marLeft w:val="0"/>
          <w:marRight w:val="0"/>
          <w:marTop w:val="0"/>
          <w:marBottom w:val="0"/>
          <w:divBdr>
            <w:top w:val="none" w:sz="0" w:space="0" w:color="auto"/>
            <w:left w:val="none" w:sz="0" w:space="0" w:color="auto"/>
            <w:bottom w:val="none" w:sz="0" w:space="0" w:color="auto"/>
            <w:right w:val="none" w:sz="0" w:space="0" w:color="auto"/>
          </w:divBdr>
        </w:div>
        <w:div w:id="1827547989">
          <w:marLeft w:val="0"/>
          <w:marRight w:val="0"/>
          <w:marTop w:val="0"/>
          <w:marBottom w:val="0"/>
          <w:divBdr>
            <w:top w:val="none" w:sz="0" w:space="0" w:color="auto"/>
            <w:left w:val="none" w:sz="0" w:space="0" w:color="auto"/>
            <w:bottom w:val="none" w:sz="0" w:space="0" w:color="auto"/>
            <w:right w:val="none" w:sz="0" w:space="0" w:color="auto"/>
          </w:divBdr>
        </w:div>
        <w:div w:id="1832603308">
          <w:marLeft w:val="0"/>
          <w:marRight w:val="0"/>
          <w:marTop w:val="0"/>
          <w:marBottom w:val="0"/>
          <w:divBdr>
            <w:top w:val="none" w:sz="0" w:space="0" w:color="auto"/>
            <w:left w:val="none" w:sz="0" w:space="0" w:color="auto"/>
            <w:bottom w:val="none" w:sz="0" w:space="0" w:color="auto"/>
            <w:right w:val="none" w:sz="0" w:space="0" w:color="auto"/>
          </w:divBdr>
        </w:div>
        <w:div w:id="1850218857">
          <w:marLeft w:val="0"/>
          <w:marRight w:val="0"/>
          <w:marTop w:val="0"/>
          <w:marBottom w:val="0"/>
          <w:divBdr>
            <w:top w:val="none" w:sz="0" w:space="0" w:color="auto"/>
            <w:left w:val="none" w:sz="0" w:space="0" w:color="auto"/>
            <w:bottom w:val="none" w:sz="0" w:space="0" w:color="auto"/>
            <w:right w:val="none" w:sz="0" w:space="0" w:color="auto"/>
          </w:divBdr>
        </w:div>
        <w:div w:id="1888831876">
          <w:marLeft w:val="0"/>
          <w:marRight w:val="0"/>
          <w:marTop w:val="0"/>
          <w:marBottom w:val="0"/>
          <w:divBdr>
            <w:top w:val="none" w:sz="0" w:space="0" w:color="auto"/>
            <w:left w:val="none" w:sz="0" w:space="0" w:color="auto"/>
            <w:bottom w:val="none" w:sz="0" w:space="0" w:color="auto"/>
            <w:right w:val="none" w:sz="0" w:space="0" w:color="auto"/>
          </w:divBdr>
        </w:div>
        <w:div w:id="1923250664">
          <w:marLeft w:val="0"/>
          <w:marRight w:val="0"/>
          <w:marTop w:val="0"/>
          <w:marBottom w:val="0"/>
          <w:divBdr>
            <w:top w:val="none" w:sz="0" w:space="0" w:color="auto"/>
            <w:left w:val="none" w:sz="0" w:space="0" w:color="auto"/>
            <w:bottom w:val="none" w:sz="0" w:space="0" w:color="auto"/>
            <w:right w:val="none" w:sz="0" w:space="0" w:color="auto"/>
          </w:divBdr>
        </w:div>
        <w:div w:id="1931038405">
          <w:marLeft w:val="0"/>
          <w:marRight w:val="0"/>
          <w:marTop w:val="0"/>
          <w:marBottom w:val="0"/>
          <w:divBdr>
            <w:top w:val="none" w:sz="0" w:space="0" w:color="auto"/>
            <w:left w:val="none" w:sz="0" w:space="0" w:color="auto"/>
            <w:bottom w:val="none" w:sz="0" w:space="0" w:color="auto"/>
            <w:right w:val="none" w:sz="0" w:space="0" w:color="auto"/>
          </w:divBdr>
        </w:div>
        <w:div w:id="1970625042">
          <w:marLeft w:val="0"/>
          <w:marRight w:val="0"/>
          <w:marTop w:val="0"/>
          <w:marBottom w:val="0"/>
          <w:divBdr>
            <w:top w:val="none" w:sz="0" w:space="0" w:color="auto"/>
            <w:left w:val="none" w:sz="0" w:space="0" w:color="auto"/>
            <w:bottom w:val="none" w:sz="0" w:space="0" w:color="auto"/>
            <w:right w:val="none" w:sz="0" w:space="0" w:color="auto"/>
          </w:divBdr>
        </w:div>
        <w:div w:id="1979803064">
          <w:marLeft w:val="0"/>
          <w:marRight w:val="0"/>
          <w:marTop w:val="0"/>
          <w:marBottom w:val="0"/>
          <w:divBdr>
            <w:top w:val="none" w:sz="0" w:space="0" w:color="auto"/>
            <w:left w:val="none" w:sz="0" w:space="0" w:color="auto"/>
            <w:bottom w:val="none" w:sz="0" w:space="0" w:color="auto"/>
            <w:right w:val="none" w:sz="0" w:space="0" w:color="auto"/>
          </w:divBdr>
        </w:div>
        <w:div w:id="2127655894">
          <w:marLeft w:val="0"/>
          <w:marRight w:val="0"/>
          <w:marTop w:val="0"/>
          <w:marBottom w:val="0"/>
          <w:divBdr>
            <w:top w:val="none" w:sz="0" w:space="0" w:color="auto"/>
            <w:left w:val="none" w:sz="0" w:space="0" w:color="auto"/>
            <w:bottom w:val="none" w:sz="0" w:space="0" w:color="auto"/>
            <w:right w:val="none" w:sz="0" w:space="0" w:color="auto"/>
          </w:divBdr>
        </w:div>
      </w:divsChild>
    </w:div>
    <w:div w:id="1106391998">
      <w:bodyDiv w:val="1"/>
      <w:marLeft w:val="0"/>
      <w:marRight w:val="0"/>
      <w:marTop w:val="0"/>
      <w:marBottom w:val="0"/>
      <w:divBdr>
        <w:top w:val="none" w:sz="0" w:space="0" w:color="auto"/>
        <w:left w:val="none" w:sz="0" w:space="0" w:color="auto"/>
        <w:bottom w:val="none" w:sz="0" w:space="0" w:color="auto"/>
        <w:right w:val="none" w:sz="0" w:space="0" w:color="auto"/>
      </w:divBdr>
      <w:divsChild>
        <w:div w:id="6450458">
          <w:marLeft w:val="0"/>
          <w:marRight w:val="0"/>
          <w:marTop w:val="0"/>
          <w:marBottom w:val="0"/>
          <w:divBdr>
            <w:top w:val="none" w:sz="0" w:space="0" w:color="auto"/>
            <w:left w:val="none" w:sz="0" w:space="0" w:color="auto"/>
            <w:bottom w:val="none" w:sz="0" w:space="0" w:color="auto"/>
            <w:right w:val="none" w:sz="0" w:space="0" w:color="auto"/>
          </w:divBdr>
        </w:div>
        <w:div w:id="24331324">
          <w:marLeft w:val="0"/>
          <w:marRight w:val="0"/>
          <w:marTop w:val="0"/>
          <w:marBottom w:val="0"/>
          <w:divBdr>
            <w:top w:val="none" w:sz="0" w:space="0" w:color="auto"/>
            <w:left w:val="none" w:sz="0" w:space="0" w:color="auto"/>
            <w:bottom w:val="none" w:sz="0" w:space="0" w:color="auto"/>
            <w:right w:val="none" w:sz="0" w:space="0" w:color="auto"/>
          </w:divBdr>
        </w:div>
        <w:div w:id="95488871">
          <w:marLeft w:val="0"/>
          <w:marRight w:val="0"/>
          <w:marTop w:val="0"/>
          <w:marBottom w:val="0"/>
          <w:divBdr>
            <w:top w:val="none" w:sz="0" w:space="0" w:color="auto"/>
            <w:left w:val="none" w:sz="0" w:space="0" w:color="auto"/>
            <w:bottom w:val="none" w:sz="0" w:space="0" w:color="auto"/>
            <w:right w:val="none" w:sz="0" w:space="0" w:color="auto"/>
          </w:divBdr>
        </w:div>
        <w:div w:id="310790871">
          <w:marLeft w:val="0"/>
          <w:marRight w:val="0"/>
          <w:marTop w:val="0"/>
          <w:marBottom w:val="0"/>
          <w:divBdr>
            <w:top w:val="none" w:sz="0" w:space="0" w:color="auto"/>
            <w:left w:val="none" w:sz="0" w:space="0" w:color="auto"/>
            <w:bottom w:val="none" w:sz="0" w:space="0" w:color="auto"/>
            <w:right w:val="none" w:sz="0" w:space="0" w:color="auto"/>
          </w:divBdr>
        </w:div>
        <w:div w:id="438337481">
          <w:marLeft w:val="0"/>
          <w:marRight w:val="0"/>
          <w:marTop w:val="0"/>
          <w:marBottom w:val="0"/>
          <w:divBdr>
            <w:top w:val="none" w:sz="0" w:space="0" w:color="auto"/>
            <w:left w:val="none" w:sz="0" w:space="0" w:color="auto"/>
            <w:bottom w:val="none" w:sz="0" w:space="0" w:color="auto"/>
            <w:right w:val="none" w:sz="0" w:space="0" w:color="auto"/>
          </w:divBdr>
        </w:div>
        <w:div w:id="448546613">
          <w:marLeft w:val="0"/>
          <w:marRight w:val="0"/>
          <w:marTop w:val="0"/>
          <w:marBottom w:val="0"/>
          <w:divBdr>
            <w:top w:val="none" w:sz="0" w:space="0" w:color="auto"/>
            <w:left w:val="none" w:sz="0" w:space="0" w:color="auto"/>
            <w:bottom w:val="none" w:sz="0" w:space="0" w:color="auto"/>
            <w:right w:val="none" w:sz="0" w:space="0" w:color="auto"/>
          </w:divBdr>
        </w:div>
        <w:div w:id="575359612">
          <w:marLeft w:val="0"/>
          <w:marRight w:val="0"/>
          <w:marTop w:val="0"/>
          <w:marBottom w:val="0"/>
          <w:divBdr>
            <w:top w:val="none" w:sz="0" w:space="0" w:color="auto"/>
            <w:left w:val="none" w:sz="0" w:space="0" w:color="auto"/>
            <w:bottom w:val="none" w:sz="0" w:space="0" w:color="auto"/>
            <w:right w:val="none" w:sz="0" w:space="0" w:color="auto"/>
          </w:divBdr>
        </w:div>
        <w:div w:id="627200776">
          <w:marLeft w:val="0"/>
          <w:marRight w:val="0"/>
          <w:marTop w:val="0"/>
          <w:marBottom w:val="0"/>
          <w:divBdr>
            <w:top w:val="none" w:sz="0" w:space="0" w:color="auto"/>
            <w:left w:val="none" w:sz="0" w:space="0" w:color="auto"/>
            <w:bottom w:val="none" w:sz="0" w:space="0" w:color="auto"/>
            <w:right w:val="none" w:sz="0" w:space="0" w:color="auto"/>
          </w:divBdr>
        </w:div>
        <w:div w:id="685055148">
          <w:marLeft w:val="0"/>
          <w:marRight w:val="0"/>
          <w:marTop w:val="0"/>
          <w:marBottom w:val="0"/>
          <w:divBdr>
            <w:top w:val="none" w:sz="0" w:space="0" w:color="auto"/>
            <w:left w:val="none" w:sz="0" w:space="0" w:color="auto"/>
            <w:bottom w:val="none" w:sz="0" w:space="0" w:color="auto"/>
            <w:right w:val="none" w:sz="0" w:space="0" w:color="auto"/>
          </w:divBdr>
        </w:div>
        <w:div w:id="757285771">
          <w:marLeft w:val="0"/>
          <w:marRight w:val="0"/>
          <w:marTop w:val="0"/>
          <w:marBottom w:val="0"/>
          <w:divBdr>
            <w:top w:val="none" w:sz="0" w:space="0" w:color="auto"/>
            <w:left w:val="none" w:sz="0" w:space="0" w:color="auto"/>
            <w:bottom w:val="none" w:sz="0" w:space="0" w:color="auto"/>
            <w:right w:val="none" w:sz="0" w:space="0" w:color="auto"/>
          </w:divBdr>
        </w:div>
        <w:div w:id="768159922">
          <w:marLeft w:val="0"/>
          <w:marRight w:val="0"/>
          <w:marTop w:val="0"/>
          <w:marBottom w:val="0"/>
          <w:divBdr>
            <w:top w:val="none" w:sz="0" w:space="0" w:color="auto"/>
            <w:left w:val="none" w:sz="0" w:space="0" w:color="auto"/>
            <w:bottom w:val="none" w:sz="0" w:space="0" w:color="auto"/>
            <w:right w:val="none" w:sz="0" w:space="0" w:color="auto"/>
          </w:divBdr>
        </w:div>
        <w:div w:id="843671239">
          <w:marLeft w:val="0"/>
          <w:marRight w:val="0"/>
          <w:marTop w:val="0"/>
          <w:marBottom w:val="0"/>
          <w:divBdr>
            <w:top w:val="none" w:sz="0" w:space="0" w:color="auto"/>
            <w:left w:val="none" w:sz="0" w:space="0" w:color="auto"/>
            <w:bottom w:val="none" w:sz="0" w:space="0" w:color="auto"/>
            <w:right w:val="none" w:sz="0" w:space="0" w:color="auto"/>
          </w:divBdr>
        </w:div>
        <w:div w:id="938682123">
          <w:marLeft w:val="0"/>
          <w:marRight w:val="0"/>
          <w:marTop w:val="0"/>
          <w:marBottom w:val="0"/>
          <w:divBdr>
            <w:top w:val="none" w:sz="0" w:space="0" w:color="auto"/>
            <w:left w:val="none" w:sz="0" w:space="0" w:color="auto"/>
            <w:bottom w:val="none" w:sz="0" w:space="0" w:color="auto"/>
            <w:right w:val="none" w:sz="0" w:space="0" w:color="auto"/>
          </w:divBdr>
        </w:div>
        <w:div w:id="983698391">
          <w:marLeft w:val="0"/>
          <w:marRight w:val="0"/>
          <w:marTop w:val="0"/>
          <w:marBottom w:val="0"/>
          <w:divBdr>
            <w:top w:val="none" w:sz="0" w:space="0" w:color="auto"/>
            <w:left w:val="none" w:sz="0" w:space="0" w:color="auto"/>
            <w:bottom w:val="none" w:sz="0" w:space="0" w:color="auto"/>
            <w:right w:val="none" w:sz="0" w:space="0" w:color="auto"/>
          </w:divBdr>
        </w:div>
        <w:div w:id="1011446209">
          <w:marLeft w:val="0"/>
          <w:marRight w:val="0"/>
          <w:marTop w:val="0"/>
          <w:marBottom w:val="0"/>
          <w:divBdr>
            <w:top w:val="none" w:sz="0" w:space="0" w:color="auto"/>
            <w:left w:val="none" w:sz="0" w:space="0" w:color="auto"/>
            <w:bottom w:val="none" w:sz="0" w:space="0" w:color="auto"/>
            <w:right w:val="none" w:sz="0" w:space="0" w:color="auto"/>
          </w:divBdr>
        </w:div>
        <w:div w:id="1058480495">
          <w:marLeft w:val="0"/>
          <w:marRight w:val="0"/>
          <w:marTop w:val="0"/>
          <w:marBottom w:val="0"/>
          <w:divBdr>
            <w:top w:val="none" w:sz="0" w:space="0" w:color="auto"/>
            <w:left w:val="none" w:sz="0" w:space="0" w:color="auto"/>
            <w:bottom w:val="none" w:sz="0" w:space="0" w:color="auto"/>
            <w:right w:val="none" w:sz="0" w:space="0" w:color="auto"/>
          </w:divBdr>
        </w:div>
        <w:div w:id="1060785837">
          <w:marLeft w:val="0"/>
          <w:marRight w:val="0"/>
          <w:marTop w:val="0"/>
          <w:marBottom w:val="0"/>
          <w:divBdr>
            <w:top w:val="none" w:sz="0" w:space="0" w:color="auto"/>
            <w:left w:val="none" w:sz="0" w:space="0" w:color="auto"/>
            <w:bottom w:val="none" w:sz="0" w:space="0" w:color="auto"/>
            <w:right w:val="none" w:sz="0" w:space="0" w:color="auto"/>
          </w:divBdr>
        </w:div>
        <w:div w:id="1072046931">
          <w:marLeft w:val="0"/>
          <w:marRight w:val="0"/>
          <w:marTop w:val="0"/>
          <w:marBottom w:val="0"/>
          <w:divBdr>
            <w:top w:val="none" w:sz="0" w:space="0" w:color="auto"/>
            <w:left w:val="none" w:sz="0" w:space="0" w:color="auto"/>
            <w:bottom w:val="none" w:sz="0" w:space="0" w:color="auto"/>
            <w:right w:val="none" w:sz="0" w:space="0" w:color="auto"/>
          </w:divBdr>
        </w:div>
        <w:div w:id="1099957277">
          <w:marLeft w:val="0"/>
          <w:marRight w:val="0"/>
          <w:marTop w:val="0"/>
          <w:marBottom w:val="0"/>
          <w:divBdr>
            <w:top w:val="none" w:sz="0" w:space="0" w:color="auto"/>
            <w:left w:val="none" w:sz="0" w:space="0" w:color="auto"/>
            <w:bottom w:val="none" w:sz="0" w:space="0" w:color="auto"/>
            <w:right w:val="none" w:sz="0" w:space="0" w:color="auto"/>
          </w:divBdr>
        </w:div>
        <w:div w:id="1102647556">
          <w:marLeft w:val="0"/>
          <w:marRight w:val="0"/>
          <w:marTop w:val="0"/>
          <w:marBottom w:val="0"/>
          <w:divBdr>
            <w:top w:val="none" w:sz="0" w:space="0" w:color="auto"/>
            <w:left w:val="none" w:sz="0" w:space="0" w:color="auto"/>
            <w:bottom w:val="none" w:sz="0" w:space="0" w:color="auto"/>
            <w:right w:val="none" w:sz="0" w:space="0" w:color="auto"/>
          </w:divBdr>
        </w:div>
        <w:div w:id="1129782509">
          <w:marLeft w:val="0"/>
          <w:marRight w:val="0"/>
          <w:marTop w:val="0"/>
          <w:marBottom w:val="0"/>
          <w:divBdr>
            <w:top w:val="none" w:sz="0" w:space="0" w:color="auto"/>
            <w:left w:val="none" w:sz="0" w:space="0" w:color="auto"/>
            <w:bottom w:val="none" w:sz="0" w:space="0" w:color="auto"/>
            <w:right w:val="none" w:sz="0" w:space="0" w:color="auto"/>
          </w:divBdr>
        </w:div>
        <w:div w:id="1203396826">
          <w:marLeft w:val="0"/>
          <w:marRight w:val="0"/>
          <w:marTop w:val="0"/>
          <w:marBottom w:val="0"/>
          <w:divBdr>
            <w:top w:val="none" w:sz="0" w:space="0" w:color="auto"/>
            <w:left w:val="none" w:sz="0" w:space="0" w:color="auto"/>
            <w:bottom w:val="none" w:sz="0" w:space="0" w:color="auto"/>
            <w:right w:val="none" w:sz="0" w:space="0" w:color="auto"/>
          </w:divBdr>
        </w:div>
        <w:div w:id="1275870142">
          <w:marLeft w:val="0"/>
          <w:marRight w:val="0"/>
          <w:marTop w:val="0"/>
          <w:marBottom w:val="0"/>
          <w:divBdr>
            <w:top w:val="none" w:sz="0" w:space="0" w:color="auto"/>
            <w:left w:val="none" w:sz="0" w:space="0" w:color="auto"/>
            <w:bottom w:val="none" w:sz="0" w:space="0" w:color="auto"/>
            <w:right w:val="none" w:sz="0" w:space="0" w:color="auto"/>
          </w:divBdr>
        </w:div>
        <w:div w:id="1347514595">
          <w:marLeft w:val="0"/>
          <w:marRight w:val="0"/>
          <w:marTop w:val="0"/>
          <w:marBottom w:val="0"/>
          <w:divBdr>
            <w:top w:val="none" w:sz="0" w:space="0" w:color="auto"/>
            <w:left w:val="none" w:sz="0" w:space="0" w:color="auto"/>
            <w:bottom w:val="none" w:sz="0" w:space="0" w:color="auto"/>
            <w:right w:val="none" w:sz="0" w:space="0" w:color="auto"/>
          </w:divBdr>
        </w:div>
        <w:div w:id="1351108085">
          <w:marLeft w:val="0"/>
          <w:marRight w:val="0"/>
          <w:marTop w:val="0"/>
          <w:marBottom w:val="0"/>
          <w:divBdr>
            <w:top w:val="none" w:sz="0" w:space="0" w:color="auto"/>
            <w:left w:val="none" w:sz="0" w:space="0" w:color="auto"/>
            <w:bottom w:val="none" w:sz="0" w:space="0" w:color="auto"/>
            <w:right w:val="none" w:sz="0" w:space="0" w:color="auto"/>
          </w:divBdr>
        </w:div>
        <w:div w:id="1413041051">
          <w:marLeft w:val="0"/>
          <w:marRight w:val="0"/>
          <w:marTop w:val="0"/>
          <w:marBottom w:val="0"/>
          <w:divBdr>
            <w:top w:val="none" w:sz="0" w:space="0" w:color="auto"/>
            <w:left w:val="none" w:sz="0" w:space="0" w:color="auto"/>
            <w:bottom w:val="none" w:sz="0" w:space="0" w:color="auto"/>
            <w:right w:val="none" w:sz="0" w:space="0" w:color="auto"/>
          </w:divBdr>
        </w:div>
        <w:div w:id="1425224949">
          <w:marLeft w:val="0"/>
          <w:marRight w:val="0"/>
          <w:marTop w:val="0"/>
          <w:marBottom w:val="0"/>
          <w:divBdr>
            <w:top w:val="none" w:sz="0" w:space="0" w:color="auto"/>
            <w:left w:val="none" w:sz="0" w:space="0" w:color="auto"/>
            <w:bottom w:val="none" w:sz="0" w:space="0" w:color="auto"/>
            <w:right w:val="none" w:sz="0" w:space="0" w:color="auto"/>
          </w:divBdr>
        </w:div>
        <w:div w:id="1582327070">
          <w:marLeft w:val="0"/>
          <w:marRight w:val="0"/>
          <w:marTop w:val="0"/>
          <w:marBottom w:val="0"/>
          <w:divBdr>
            <w:top w:val="none" w:sz="0" w:space="0" w:color="auto"/>
            <w:left w:val="none" w:sz="0" w:space="0" w:color="auto"/>
            <w:bottom w:val="none" w:sz="0" w:space="0" w:color="auto"/>
            <w:right w:val="none" w:sz="0" w:space="0" w:color="auto"/>
          </w:divBdr>
        </w:div>
        <w:div w:id="1601259061">
          <w:marLeft w:val="0"/>
          <w:marRight w:val="0"/>
          <w:marTop w:val="0"/>
          <w:marBottom w:val="0"/>
          <w:divBdr>
            <w:top w:val="none" w:sz="0" w:space="0" w:color="auto"/>
            <w:left w:val="none" w:sz="0" w:space="0" w:color="auto"/>
            <w:bottom w:val="none" w:sz="0" w:space="0" w:color="auto"/>
            <w:right w:val="none" w:sz="0" w:space="0" w:color="auto"/>
          </w:divBdr>
        </w:div>
        <w:div w:id="1655135029">
          <w:marLeft w:val="0"/>
          <w:marRight w:val="0"/>
          <w:marTop w:val="0"/>
          <w:marBottom w:val="0"/>
          <w:divBdr>
            <w:top w:val="none" w:sz="0" w:space="0" w:color="auto"/>
            <w:left w:val="none" w:sz="0" w:space="0" w:color="auto"/>
            <w:bottom w:val="none" w:sz="0" w:space="0" w:color="auto"/>
            <w:right w:val="none" w:sz="0" w:space="0" w:color="auto"/>
          </w:divBdr>
        </w:div>
        <w:div w:id="1704013555">
          <w:marLeft w:val="0"/>
          <w:marRight w:val="0"/>
          <w:marTop w:val="0"/>
          <w:marBottom w:val="0"/>
          <w:divBdr>
            <w:top w:val="none" w:sz="0" w:space="0" w:color="auto"/>
            <w:left w:val="none" w:sz="0" w:space="0" w:color="auto"/>
            <w:bottom w:val="none" w:sz="0" w:space="0" w:color="auto"/>
            <w:right w:val="none" w:sz="0" w:space="0" w:color="auto"/>
          </w:divBdr>
        </w:div>
        <w:div w:id="1806779943">
          <w:marLeft w:val="0"/>
          <w:marRight w:val="0"/>
          <w:marTop w:val="0"/>
          <w:marBottom w:val="0"/>
          <w:divBdr>
            <w:top w:val="none" w:sz="0" w:space="0" w:color="auto"/>
            <w:left w:val="none" w:sz="0" w:space="0" w:color="auto"/>
            <w:bottom w:val="none" w:sz="0" w:space="0" w:color="auto"/>
            <w:right w:val="none" w:sz="0" w:space="0" w:color="auto"/>
          </w:divBdr>
        </w:div>
        <w:div w:id="1869876628">
          <w:marLeft w:val="0"/>
          <w:marRight w:val="0"/>
          <w:marTop w:val="0"/>
          <w:marBottom w:val="0"/>
          <w:divBdr>
            <w:top w:val="none" w:sz="0" w:space="0" w:color="auto"/>
            <w:left w:val="none" w:sz="0" w:space="0" w:color="auto"/>
            <w:bottom w:val="none" w:sz="0" w:space="0" w:color="auto"/>
            <w:right w:val="none" w:sz="0" w:space="0" w:color="auto"/>
          </w:divBdr>
        </w:div>
        <w:div w:id="1881278696">
          <w:marLeft w:val="0"/>
          <w:marRight w:val="0"/>
          <w:marTop w:val="0"/>
          <w:marBottom w:val="0"/>
          <w:divBdr>
            <w:top w:val="none" w:sz="0" w:space="0" w:color="auto"/>
            <w:left w:val="none" w:sz="0" w:space="0" w:color="auto"/>
            <w:bottom w:val="none" w:sz="0" w:space="0" w:color="auto"/>
            <w:right w:val="none" w:sz="0" w:space="0" w:color="auto"/>
          </w:divBdr>
        </w:div>
        <w:div w:id="1886721030">
          <w:marLeft w:val="0"/>
          <w:marRight w:val="0"/>
          <w:marTop w:val="0"/>
          <w:marBottom w:val="0"/>
          <w:divBdr>
            <w:top w:val="none" w:sz="0" w:space="0" w:color="auto"/>
            <w:left w:val="none" w:sz="0" w:space="0" w:color="auto"/>
            <w:bottom w:val="none" w:sz="0" w:space="0" w:color="auto"/>
            <w:right w:val="none" w:sz="0" w:space="0" w:color="auto"/>
          </w:divBdr>
        </w:div>
        <w:div w:id="1901867713">
          <w:marLeft w:val="0"/>
          <w:marRight w:val="0"/>
          <w:marTop w:val="0"/>
          <w:marBottom w:val="0"/>
          <w:divBdr>
            <w:top w:val="none" w:sz="0" w:space="0" w:color="auto"/>
            <w:left w:val="none" w:sz="0" w:space="0" w:color="auto"/>
            <w:bottom w:val="none" w:sz="0" w:space="0" w:color="auto"/>
            <w:right w:val="none" w:sz="0" w:space="0" w:color="auto"/>
          </w:divBdr>
        </w:div>
        <w:div w:id="1907564204">
          <w:marLeft w:val="0"/>
          <w:marRight w:val="0"/>
          <w:marTop w:val="0"/>
          <w:marBottom w:val="0"/>
          <w:divBdr>
            <w:top w:val="none" w:sz="0" w:space="0" w:color="auto"/>
            <w:left w:val="none" w:sz="0" w:space="0" w:color="auto"/>
            <w:bottom w:val="none" w:sz="0" w:space="0" w:color="auto"/>
            <w:right w:val="none" w:sz="0" w:space="0" w:color="auto"/>
          </w:divBdr>
        </w:div>
        <w:div w:id="1926958053">
          <w:marLeft w:val="0"/>
          <w:marRight w:val="0"/>
          <w:marTop w:val="0"/>
          <w:marBottom w:val="0"/>
          <w:divBdr>
            <w:top w:val="none" w:sz="0" w:space="0" w:color="auto"/>
            <w:left w:val="none" w:sz="0" w:space="0" w:color="auto"/>
            <w:bottom w:val="none" w:sz="0" w:space="0" w:color="auto"/>
            <w:right w:val="none" w:sz="0" w:space="0" w:color="auto"/>
          </w:divBdr>
        </w:div>
        <w:div w:id="2004044027">
          <w:marLeft w:val="0"/>
          <w:marRight w:val="0"/>
          <w:marTop w:val="0"/>
          <w:marBottom w:val="0"/>
          <w:divBdr>
            <w:top w:val="none" w:sz="0" w:space="0" w:color="auto"/>
            <w:left w:val="none" w:sz="0" w:space="0" w:color="auto"/>
            <w:bottom w:val="none" w:sz="0" w:space="0" w:color="auto"/>
            <w:right w:val="none" w:sz="0" w:space="0" w:color="auto"/>
          </w:divBdr>
        </w:div>
      </w:divsChild>
    </w:div>
    <w:div w:id="1123697289">
      <w:bodyDiv w:val="1"/>
      <w:marLeft w:val="0"/>
      <w:marRight w:val="0"/>
      <w:marTop w:val="0"/>
      <w:marBottom w:val="0"/>
      <w:divBdr>
        <w:top w:val="none" w:sz="0" w:space="0" w:color="auto"/>
        <w:left w:val="none" w:sz="0" w:space="0" w:color="auto"/>
        <w:bottom w:val="none" w:sz="0" w:space="0" w:color="auto"/>
        <w:right w:val="none" w:sz="0" w:space="0" w:color="auto"/>
      </w:divBdr>
    </w:div>
    <w:div w:id="1163204847">
      <w:bodyDiv w:val="1"/>
      <w:marLeft w:val="0"/>
      <w:marRight w:val="0"/>
      <w:marTop w:val="0"/>
      <w:marBottom w:val="0"/>
      <w:divBdr>
        <w:top w:val="none" w:sz="0" w:space="0" w:color="auto"/>
        <w:left w:val="none" w:sz="0" w:space="0" w:color="auto"/>
        <w:bottom w:val="none" w:sz="0" w:space="0" w:color="auto"/>
        <w:right w:val="none" w:sz="0" w:space="0" w:color="auto"/>
      </w:divBdr>
    </w:div>
    <w:div w:id="1169128947">
      <w:bodyDiv w:val="1"/>
      <w:marLeft w:val="0"/>
      <w:marRight w:val="0"/>
      <w:marTop w:val="0"/>
      <w:marBottom w:val="0"/>
      <w:divBdr>
        <w:top w:val="none" w:sz="0" w:space="0" w:color="auto"/>
        <w:left w:val="none" w:sz="0" w:space="0" w:color="auto"/>
        <w:bottom w:val="none" w:sz="0" w:space="0" w:color="auto"/>
        <w:right w:val="none" w:sz="0" w:space="0" w:color="auto"/>
      </w:divBdr>
      <w:divsChild>
        <w:div w:id="51514289">
          <w:marLeft w:val="0"/>
          <w:marRight w:val="0"/>
          <w:marTop w:val="0"/>
          <w:marBottom w:val="0"/>
          <w:divBdr>
            <w:top w:val="none" w:sz="0" w:space="0" w:color="auto"/>
            <w:left w:val="none" w:sz="0" w:space="0" w:color="auto"/>
            <w:bottom w:val="none" w:sz="0" w:space="0" w:color="auto"/>
            <w:right w:val="none" w:sz="0" w:space="0" w:color="auto"/>
          </w:divBdr>
        </w:div>
        <w:div w:id="87385780">
          <w:marLeft w:val="0"/>
          <w:marRight w:val="0"/>
          <w:marTop w:val="0"/>
          <w:marBottom w:val="0"/>
          <w:divBdr>
            <w:top w:val="none" w:sz="0" w:space="0" w:color="auto"/>
            <w:left w:val="none" w:sz="0" w:space="0" w:color="auto"/>
            <w:bottom w:val="none" w:sz="0" w:space="0" w:color="auto"/>
            <w:right w:val="none" w:sz="0" w:space="0" w:color="auto"/>
          </w:divBdr>
        </w:div>
        <w:div w:id="141312164">
          <w:marLeft w:val="0"/>
          <w:marRight w:val="0"/>
          <w:marTop w:val="0"/>
          <w:marBottom w:val="0"/>
          <w:divBdr>
            <w:top w:val="none" w:sz="0" w:space="0" w:color="auto"/>
            <w:left w:val="none" w:sz="0" w:space="0" w:color="auto"/>
            <w:bottom w:val="none" w:sz="0" w:space="0" w:color="auto"/>
            <w:right w:val="none" w:sz="0" w:space="0" w:color="auto"/>
          </w:divBdr>
        </w:div>
        <w:div w:id="142159861">
          <w:marLeft w:val="0"/>
          <w:marRight w:val="0"/>
          <w:marTop w:val="0"/>
          <w:marBottom w:val="0"/>
          <w:divBdr>
            <w:top w:val="none" w:sz="0" w:space="0" w:color="auto"/>
            <w:left w:val="none" w:sz="0" w:space="0" w:color="auto"/>
            <w:bottom w:val="none" w:sz="0" w:space="0" w:color="auto"/>
            <w:right w:val="none" w:sz="0" w:space="0" w:color="auto"/>
          </w:divBdr>
        </w:div>
        <w:div w:id="157961967">
          <w:marLeft w:val="0"/>
          <w:marRight w:val="0"/>
          <w:marTop w:val="0"/>
          <w:marBottom w:val="0"/>
          <w:divBdr>
            <w:top w:val="none" w:sz="0" w:space="0" w:color="auto"/>
            <w:left w:val="none" w:sz="0" w:space="0" w:color="auto"/>
            <w:bottom w:val="none" w:sz="0" w:space="0" w:color="auto"/>
            <w:right w:val="none" w:sz="0" w:space="0" w:color="auto"/>
          </w:divBdr>
        </w:div>
        <w:div w:id="228462821">
          <w:marLeft w:val="0"/>
          <w:marRight w:val="0"/>
          <w:marTop w:val="0"/>
          <w:marBottom w:val="0"/>
          <w:divBdr>
            <w:top w:val="none" w:sz="0" w:space="0" w:color="auto"/>
            <w:left w:val="none" w:sz="0" w:space="0" w:color="auto"/>
            <w:bottom w:val="none" w:sz="0" w:space="0" w:color="auto"/>
            <w:right w:val="none" w:sz="0" w:space="0" w:color="auto"/>
          </w:divBdr>
        </w:div>
        <w:div w:id="246765511">
          <w:marLeft w:val="0"/>
          <w:marRight w:val="0"/>
          <w:marTop w:val="0"/>
          <w:marBottom w:val="0"/>
          <w:divBdr>
            <w:top w:val="none" w:sz="0" w:space="0" w:color="auto"/>
            <w:left w:val="none" w:sz="0" w:space="0" w:color="auto"/>
            <w:bottom w:val="none" w:sz="0" w:space="0" w:color="auto"/>
            <w:right w:val="none" w:sz="0" w:space="0" w:color="auto"/>
          </w:divBdr>
        </w:div>
        <w:div w:id="322659985">
          <w:marLeft w:val="0"/>
          <w:marRight w:val="0"/>
          <w:marTop w:val="0"/>
          <w:marBottom w:val="0"/>
          <w:divBdr>
            <w:top w:val="none" w:sz="0" w:space="0" w:color="auto"/>
            <w:left w:val="none" w:sz="0" w:space="0" w:color="auto"/>
            <w:bottom w:val="none" w:sz="0" w:space="0" w:color="auto"/>
            <w:right w:val="none" w:sz="0" w:space="0" w:color="auto"/>
          </w:divBdr>
        </w:div>
        <w:div w:id="364722675">
          <w:marLeft w:val="0"/>
          <w:marRight w:val="0"/>
          <w:marTop w:val="0"/>
          <w:marBottom w:val="0"/>
          <w:divBdr>
            <w:top w:val="none" w:sz="0" w:space="0" w:color="auto"/>
            <w:left w:val="none" w:sz="0" w:space="0" w:color="auto"/>
            <w:bottom w:val="none" w:sz="0" w:space="0" w:color="auto"/>
            <w:right w:val="none" w:sz="0" w:space="0" w:color="auto"/>
          </w:divBdr>
        </w:div>
        <w:div w:id="400904519">
          <w:marLeft w:val="0"/>
          <w:marRight w:val="0"/>
          <w:marTop w:val="0"/>
          <w:marBottom w:val="0"/>
          <w:divBdr>
            <w:top w:val="none" w:sz="0" w:space="0" w:color="auto"/>
            <w:left w:val="none" w:sz="0" w:space="0" w:color="auto"/>
            <w:bottom w:val="none" w:sz="0" w:space="0" w:color="auto"/>
            <w:right w:val="none" w:sz="0" w:space="0" w:color="auto"/>
          </w:divBdr>
        </w:div>
        <w:div w:id="427165243">
          <w:marLeft w:val="0"/>
          <w:marRight w:val="0"/>
          <w:marTop w:val="0"/>
          <w:marBottom w:val="0"/>
          <w:divBdr>
            <w:top w:val="none" w:sz="0" w:space="0" w:color="auto"/>
            <w:left w:val="none" w:sz="0" w:space="0" w:color="auto"/>
            <w:bottom w:val="none" w:sz="0" w:space="0" w:color="auto"/>
            <w:right w:val="none" w:sz="0" w:space="0" w:color="auto"/>
          </w:divBdr>
        </w:div>
        <w:div w:id="435946640">
          <w:marLeft w:val="0"/>
          <w:marRight w:val="0"/>
          <w:marTop w:val="0"/>
          <w:marBottom w:val="0"/>
          <w:divBdr>
            <w:top w:val="none" w:sz="0" w:space="0" w:color="auto"/>
            <w:left w:val="none" w:sz="0" w:space="0" w:color="auto"/>
            <w:bottom w:val="none" w:sz="0" w:space="0" w:color="auto"/>
            <w:right w:val="none" w:sz="0" w:space="0" w:color="auto"/>
          </w:divBdr>
        </w:div>
        <w:div w:id="575210071">
          <w:marLeft w:val="0"/>
          <w:marRight w:val="0"/>
          <w:marTop w:val="0"/>
          <w:marBottom w:val="0"/>
          <w:divBdr>
            <w:top w:val="none" w:sz="0" w:space="0" w:color="auto"/>
            <w:left w:val="none" w:sz="0" w:space="0" w:color="auto"/>
            <w:bottom w:val="none" w:sz="0" w:space="0" w:color="auto"/>
            <w:right w:val="none" w:sz="0" w:space="0" w:color="auto"/>
          </w:divBdr>
        </w:div>
        <w:div w:id="638417442">
          <w:marLeft w:val="0"/>
          <w:marRight w:val="0"/>
          <w:marTop w:val="0"/>
          <w:marBottom w:val="0"/>
          <w:divBdr>
            <w:top w:val="none" w:sz="0" w:space="0" w:color="auto"/>
            <w:left w:val="none" w:sz="0" w:space="0" w:color="auto"/>
            <w:bottom w:val="none" w:sz="0" w:space="0" w:color="auto"/>
            <w:right w:val="none" w:sz="0" w:space="0" w:color="auto"/>
          </w:divBdr>
        </w:div>
        <w:div w:id="666445570">
          <w:marLeft w:val="0"/>
          <w:marRight w:val="0"/>
          <w:marTop w:val="0"/>
          <w:marBottom w:val="0"/>
          <w:divBdr>
            <w:top w:val="none" w:sz="0" w:space="0" w:color="auto"/>
            <w:left w:val="none" w:sz="0" w:space="0" w:color="auto"/>
            <w:bottom w:val="none" w:sz="0" w:space="0" w:color="auto"/>
            <w:right w:val="none" w:sz="0" w:space="0" w:color="auto"/>
          </w:divBdr>
        </w:div>
        <w:div w:id="677000911">
          <w:marLeft w:val="0"/>
          <w:marRight w:val="0"/>
          <w:marTop w:val="0"/>
          <w:marBottom w:val="0"/>
          <w:divBdr>
            <w:top w:val="none" w:sz="0" w:space="0" w:color="auto"/>
            <w:left w:val="none" w:sz="0" w:space="0" w:color="auto"/>
            <w:bottom w:val="none" w:sz="0" w:space="0" w:color="auto"/>
            <w:right w:val="none" w:sz="0" w:space="0" w:color="auto"/>
          </w:divBdr>
        </w:div>
        <w:div w:id="682822736">
          <w:marLeft w:val="0"/>
          <w:marRight w:val="0"/>
          <w:marTop w:val="0"/>
          <w:marBottom w:val="0"/>
          <w:divBdr>
            <w:top w:val="none" w:sz="0" w:space="0" w:color="auto"/>
            <w:left w:val="none" w:sz="0" w:space="0" w:color="auto"/>
            <w:bottom w:val="none" w:sz="0" w:space="0" w:color="auto"/>
            <w:right w:val="none" w:sz="0" w:space="0" w:color="auto"/>
          </w:divBdr>
        </w:div>
        <w:div w:id="925654577">
          <w:marLeft w:val="0"/>
          <w:marRight w:val="0"/>
          <w:marTop w:val="0"/>
          <w:marBottom w:val="0"/>
          <w:divBdr>
            <w:top w:val="none" w:sz="0" w:space="0" w:color="auto"/>
            <w:left w:val="none" w:sz="0" w:space="0" w:color="auto"/>
            <w:bottom w:val="none" w:sz="0" w:space="0" w:color="auto"/>
            <w:right w:val="none" w:sz="0" w:space="0" w:color="auto"/>
          </w:divBdr>
        </w:div>
        <w:div w:id="1005715562">
          <w:marLeft w:val="0"/>
          <w:marRight w:val="0"/>
          <w:marTop w:val="0"/>
          <w:marBottom w:val="0"/>
          <w:divBdr>
            <w:top w:val="none" w:sz="0" w:space="0" w:color="auto"/>
            <w:left w:val="none" w:sz="0" w:space="0" w:color="auto"/>
            <w:bottom w:val="none" w:sz="0" w:space="0" w:color="auto"/>
            <w:right w:val="none" w:sz="0" w:space="0" w:color="auto"/>
          </w:divBdr>
        </w:div>
        <w:div w:id="1010720738">
          <w:marLeft w:val="0"/>
          <w:marRight w:val="0"/>
          <w:marTop w:val="0"/>
          <w:marBottom w:val="0"/>
          <w:divBdr>
            <w:top w:val="none" w:sz="0" w:space="0" w:color="auto"/>
            <w:left w:val="none" w:sz="0" w:space="0" w:color="auto"/>
            <w:bottom w:val="none" w:sz="0" w:space="0" w:color="auto"/>
            <w:right w:val="none" w:sz="0" w:space="0" w:color="auto"/>
          </w:divBdr>
        </w:div>
        <w:div w:id="1082600314">
          <w:marLeft w:val="0"/>
          <w:marRight w:val="0"/>
          <w:marTop w:val="0"/>
          <w:marBottom w:val="0"/>
          <w:divBdr>
            <w:top w:val="none" w:sz="0" w:space="0" w:color="auto"/>
            <w:left w:val="none" w:sz="0" w:space="0" w:color="auto"/>
            <w:bottom w:val="none" w:sz="0" w:space="0" w:color="auto"/>
            <w:right w:val="none" w:sz="0" w:space="0" w:color="auto"/>
          </w:divBdr>
        </w:div>
        <w:div w:id="1248926162">
          <w:marLeft w:val="0"/>
          <w:marRight w:val="0"/>
          <w:marTop w:val="0"/>
          <w:marBottom w:val="0"/>
          <w:divBdr>
            <w:top w:val="none" w:sz="0" w:space="0" w:color="auto"/>
            <w:left w:val="none" w:sz="0" w:space="0" w:color="auto"/>
            <w:bottom w:val="none" w:sz="0" w:space="0" w:color="auto"/>
            <w:right w:val="none" w:sz="0" w:space="0" w:color="auto"/>
          </w:divBdr>
        </w:div>
        <w:div w:id="1321733710">
          <w:marLeft w:val="0"/>
          <w:marRight w:val="0"/>
          <w:marTop w:val="0"/>
          <w:marBottom w:val="0"/>
          <w:divBdr>
            <w:top w:val="none" w:sz="0" w:space="0" w:color="auto"/>
            <w:left w:val="none" w:sz="0" w:space="0" w:color="auto"/>
            <w:bottom w:val="none" w:sz="0" w:space="0" w:color="auto"/>
            <w:right w:val="none" w:sz="0" w:space="0" w:color="auto"/>
          </w:divBdr>
        </w:div>
        <w:div w:id="1669746354">
          <w:marLeft w:val="0"/>
          <w:marRight w:val="0"/>
          <w:marTop w:val="0"/>
          <w:marBottom w:val="0"/>
          <w:divBdr>
            <w:top w:val="none" w:sz="0" w:space="0" w:color="auto"/>
            <w:left w:val="none" w:sz="0" w:space="0" w:color="auto"/>
            <w:bottom w:val="none" w:sz="0" w:space="0" w:color="auto"/>
            <w:right w:val="none" w:sz="0" w:space="0" w:color="auto"/>
          </w:divBdr>
        </w:div>
        <w:div w:id="1679499453">
          <w:marLeft w:val="0"/>
          <w:marRight w:val="0"/>
          <w:marTop w:val="0"/>
          <w:marBottom w:val="0"/>
          <w:divBdr>
            <w:top w:val="none" w:sz="0" w:space="0" w:color="auto"/>
            <w:left w:val="none" w:sz="0" w:space="0" w:color="auto"/>
            <w:bottom w:val="none" w:sz="0" w:space="0" w:color="auto"/>
            <w:right w:val="none" w:sz="0" w:space="0" w:color="auto"/>
          </w:divBdr>
        </w:div>
        <w:div w:id="1706369367">
          <w:marLeft w:val="0"/>
          <w:marRight w:val="0"/>
          <w:marTop w:val="0"/>
          <w:marBottom w:val="0"/>
          <w:divBdr>
            <w:top w:val="none" w:sz="0" w:space="0" w:color="auto"/>
            <w:left w:val="none" w:sz="0" w:space="0" w:color="auto"/>
            <w:bottom w:val="none" w:sz="0" w:space="0" w:color="auto"/>
            <w:right w:val="none" w:sz="0" w:space="0" w:color="auto"/>
          </w:divBdr>
        </w:div>
        <w:div w:id="1900749093">
          <w:marLeft w:val="0"/>
          <w:marRight w:val="0"/>
          <w:marTop w:val="0"/>
          <w:marBottom w:val="0"/>
          <w:divBdr>
            <w:top w:val="none" w:sz="0" w:space="0" w:color="auto"/>
            <w:left w:val="none" w:sz="0" w:space="0" w:color="auto"/>
            <w:bottom w:val="none" w:sz="0" w:space="0" w:color="auto"/>
            <w:right w:val="none" w:sz="0" w:space="0" w:color="auto"/>
          </w:divBdr>
        </w:div>
        <w:div w:id="1907642271">
          <w:marLeft w:val="0"/>
          <w:marRight w:val="0"/>
          <w:marTop w:val="0"/>
          <w:marBottom w:val="0"/>
          <w:divBdr>
            <w:top w:val="none" w:sz="0" w:space="0" w:color="auto"/>
            <w:left w:val="none" w:sz="0" w:space="0" w:color="auto"/>
            <w:bottom w:val="none" w:sz="0" w:space="0" w:color="auto"/>
            <w:right w:val="none" w:sz="0" w:space="0" w:color="auto"/>
          </w:divBdr>
        </w:div>
        <w:div w:id="1913662243">
          <w:marLeft w:val="0"/>
          <w:marRight w:val="0"/>
          <w:marTop w:val="0"/>
          <w:marBottom w:val="0"/>
          <w:divBdr>
            <w:top w:val="none" w:sz="0" w:space="0" w:color="auto"/>
            <w:left w:val="none" w:sz="0" w:space="0" w:color="auto"/>
            <w:bottom w:val="none" w:sz="0" w:space="0" w:color="auto"/>
            <w:right w:val="none" w:sz="0" w:space="0" w:color="auto"/>
          </w:divBdr>
        </w:div>
      </w:divsChild>
    </w:div>
    <w:div w:id="1169902492">
      <w:bodyDiv w:val="1"/>
      <w:marLeft w:val="0"/>
      <w:marRight w:val="0"/>
      <w:marTop w:val="0"/>
      <w:marBottom w:val="0"/>
      <w:divBdr>
        <w:top w:val="none" w:sz="0" w:space="0" w:color="auto"/>
        <w:left w:val="none" w:sz="0" w:space="0" w:color="auto"/>
        <w:bottom w:val="none" w:sz="0" w:space="0" w:color="auto"/>
        <w:right w:val="none" w:sz="0" w:space="0" w:color="auto"/>
      </w:divBdr>
    </w:div>
    <w:div w:id="1185360663">
      <w:bodyDiv w:val="1"/>
      <w:marLeft w:val="0"/>
      <w:marRight w:val="0"/>
      <w:marTop w:val="0"/>
      <w:marBottom w:val="0"/>
      <w:divBdr>
        <w:top w:val="none" w:sz="0" w:space="0" w:color="auto"/>
        <w:left w:val="none" w:sz="0" w:space="0" w:color="auto"/>
        <w:bottom w:val="none" w:sz="0" w:space="0" w:color="auto"/>
        <w:right w:val="none" w:sz="0" w:space="0" w:color="auto"/>
      </w:divBdr>
      <w:divsChild>
        <w:div w:id="1457066065">
          <w:marLeft w:val="0"/>
          <w:marRight w:val="0"/>
          <w:marTop w:val="0"/>
          <w:marBottom w:val="0"/>
          <w:divBdr>
            <w:top w:val="none" w:sz="0" w:space="0" w:color="auto"/>
            <w:left w:val="none" w:sz="0" w:space="0" w:color="auto"/>
            <w:bottom w:val="none" w:sz="0" w:space="0" w:color="auto"/>
            <w:right w:val="none" w:sz="0" w:space="0" w:color="auto"/>
          </w:divBdr>
        </w:div>
        <w:div w:id="6561265">
          <w:marLeft w:val="0"/>
          <w:marRight w:val="0"/>
          <w:marTop w:val="0"/>
          <w:marBottom w:val="0"/>
          <w:divBdr>
            <w:top w:val="none" w:sz="0" w:space="0" w:color="auto"/>
            <w:left w:val="none" w:sz="0" w:space="0" w:color="auto"/>
            <w:bottom w:val="none" w:sz="0" w:space="0" w:color="auto"/>
            <w:right w:val="none" w:sz="0" w:space="0" w:color="auto"/>
          </w:divBdr>
        </w:div>
      </w:divsChild>
    </w:div>
    <w:div w:id="1201891665">
      <w:bodyDiv w:val="1"/>
      <w:marLeft w:val="0"/>
      <w:marRight w:val="0"/>
      <w:marTop w:val="0"/>
      <w:marBottom w:val="0"/>
      <w:divBdr>
        <w:top w:val="none" w:sz="0" w:space="0" w:color="auto"/>
        <w:left w:val="none" w:sz="0" w:space="0" w:color="auto"/>
        <w:bottom w:val="none" w:sz="0" w:space="0" w:color="auto"/>
        <w:right w:val="none" w:sz="0" w:space="0" w:color="auto"/>
      </w:divBdr>
      <w:divsChild>
        <w:div w:id="1264923260">
          <w:marLeft w:val="0"/>
          <w:marRight w:val="0"/>
          <w:marTop w:val="0"/>
          <w:marBottom w:val="0"/>
          <w:divBdr>
            <w:top w:val="none" w:sz="0" w:space="0" w:color="auto"/>
            <w:left w:val="none" w:sz="0" w:space="0" w:color="auto"/>
            <w:bottom w:val="none" w:sz="0" w:space="0" w:color="auto"/>
            <w:right w:val="none" w:sz="0" w:space="0" w:color="auto"/>
          </w:divBdr>
        </w:div>
      </w:divsChild>
    </w:div>
    <w:div w:id="1217356547">
      <w:bodyDiv w:val="1"/>
      <w:marLeft w:val="0"/>
      <w:marRight w:val="0"/>
      <w:marTop w:val="0"/>
      <w:marBottom w:val="0"/>
      <w:divBdr>
        <w:top w:val="none" w:sz="0" w:space="0" w:color="auto"/>
        <w:left w:val="none" w:sz="0" w:space="0" w:color="auto"/>
        <w:bottom w:val="none" w:sz="0" w:space="0" w:color="auto"/>
        <w:right w:val="none" w:sz="0" w:space="0" w:color="auto"/>
      </w:divBdr>
      <w:divsChild>
        <w:div w:id="216093313">
          <w:marLeft w:val="0"/>
          <w:marRight w:val="0"/>
          <w:marTop w:val="0"/>
          <w:marBottom w:val="0"/>
          <w:divBdr>
            <w:top w:val="none" w:sz="0" w:space="0" w:color="auto"/>
            <w:left w:val="none" w:sz="0" w:space="0" w:color="auto"/>
            <w:bottom w:val="none" w:sz="0" w:space="0" w:color="auto"/>
            <w:right w:val="none" w:sz="0" w:space="0" w:color="auto"/>
          </w:divBdr>
        </w:div>
      </w:divsChild>
    </w:div>
    <w:div w:id="1242176129">
      <w:bodyDiv w:val="1"/>
      <w:marLeft w:val="0"/>
      <w:marRight w:val="0"/>
      <w:marTop w:val="0"/>
      <w:marBottom w:val="0"/>
      <w:divBdr>
        <w:top w:val="none" w:sz="0" w:space="0" w:color="auto"/>
        <w:left w:val="none" w:sz="0" w:space="0" w:color="auto"/>
        <w:bottom w:val="none" w:sz="0" w:space="0" w:color="auto"/>
        <w:right w:val="none" w:sz="0" w:space="0" w:color="auto"/>
      </w:divBdr>
      <w:divsChild>
        <w:div w:id="20673356">
          <w:marLeft w:val="0"/>
          <w:marRight w:val="0"/>
          <w:marTop w:val="0"/>
          <w:marBottom w:val="0"/>
          <w:divBdr>
            <w:top w:val="none" w:sz="0" w:space="0" w:color="auto"/>
            <w:left w:val="none" w:sz="0" w:space="0" w:color="auto"/>
            <w:bottom w:val="none" w:sz="0" w:space="0" w:color="auto"/>
            <w:right w:val="none" w:sz="0" w:space="0" w:color="auto"/>
          </w:divBdr>
        </w:div>
        <w:div w:id="30738062">
          <w:marLeft w:val="0"/>
          <w:marRight w:val="0"/>
          <w:marTop w:val="0"/>
          <w:marBottom w:val="0"/>
          <w:divBdr>
            <w:top w:val="none" w:sz="0" w:space="0" w:color="auto"/>
            <w:left w:val="none" w:sz="0" w:space="0" w:color="auto"/>
            <w:bottom w:val="none" w:sz="0" w:space="0" w:color="auto"/>
            <w:right w:val="none" w:sz="0" w:space="0" w:color="auto"/>
          </w:divBdr>
        </w:div>
        <w:div w:id="56711595">
          <w:marLeft w:val="0"/>
          <w:marRight w:val="0"/>
          <w:marTop w:val="0"/>
          <w:marBottom w:val="0"/>
          <w:divBdr>
            <w:top w:val="none" w:sz="0" w:space="0" w:color="auto"/>
            <w:left w:val="none" w:sz="0" w:space="0" w:color="auto"/>
            <w:bottom w:val="none" w:sz="0" w:space="0" w:color="auto"/>
            <w:right w:val="none" w:sz="0" w:space="0" w:color="auto"/>
          </w:divBdr>
        </w:div>
        <w:div w:id="139929665">
          <w:marLeft w:val="0"/>
          <w:marRight w:val="0"/>
          <w:marTop w:val="0"/>
          <w:marBottom w:val="0"/>
          <w:divBdr>
            <w:top w:val="none" w:sz="0" w:space="0" w:color="auto"/>
            <w:left w:val="none" w:sz="0" w:space="0" w:color="auto"/>
            <w:bottom w:val="none" w:sz="0" w:space="0" w:color="auto"/>
            <w:right w:val="none" w:sz="0" w:space="0" w:color="auto"/>
          </w:divBdr>
        </w:div>
        <w:div w:id="233904945">
          <w:marLeft w:val="0"/>
          <w:marRight w:val="0"/>
          <w:marTop w:val="0"/>
          <w:marBottom w:val="0"/>
          <w:divBdr>
            <w:top w:val="none" w:sz="0" w:space="0" w:color="auto"/>
            <w:left w:val="none" w:sz="0" w:space="0" w:color="auto"/>
            <w:bottom w:val="none" w:sz="0" w:space="0" w:color="auto"/>
            <w:right w:val="none" w:sz="0" w:space="0" w:color="auto"/>
          </w:divBdr>
        </w:div>
        <w:div w:id="254633262">
          <w:marLeft w:val="0"/>
          <w:marRight w:val="0"/>
          <w:marTop w:val="0"/>
          <w:marBottom w:val="0"/>
          <w:divBdr>
            <w:top w:val="none" w:sz="0" w:space="0" w:color="auto"/>
            <w:left w:val="none" w:sz="0" w:space="0" w:color="auto"/>
            <w:bottom w:val="none" w:sz="0" w:space="0" w:color="auto"/>
            <w:right w:val="none" w:sz="0" w:space="0" w:color="auto"/>
          </w:divBdr>
        </w:div>
        <w:div w:id="360517887">
          <w:marLeft w:val="0"/>
          <w:marRight w:val="0"/>
          <w:marTop w:val="0"/>
          <w:marBottom w:val="0"/>
          <w:divBdr>
            <w:top w:val="none" w:sz="0" w:space="0" w:color="auto"/>
            <w:left w:val="none" w:sz="0" w:space="0" w:color="auto"/>
            <w:bottom w:val="none" w:sz="0" w:space="0" w:color="auto"/>
            <w:right w:val="none" w:sz="0" w:space="0" w:color="auto"/>
          </w:divBdr>
        </w:div>
        <w:div w:id="367921765">
          <w:marLeft w:val="0"/>
          <w:marRight w:val="0"/>
          <w:marTop w:val="0"/>
          <w:marBottom w:val="0"/>
          <w:divBdr>
            <w:top w:val="none" w:sz="0" w:space="0" w:color="auto"/>
            <w:left w:val="none" w:sz="0" w:space="0" w:color="auto"/>
            <w:bottom w:val="none" w:sz="0" w:space="0" w:color="auto"/>
            <w:right w:val="none" w:sz="0" w:space="0" w:color="auto"/>
          </w:divBdr>
        </w:div>
        <w:div w:id="370502409">
          <w:marLeft w:val="0"/>
          <w:marRight w:val="0"/>
          <w:marTop w:val="0"/>
          <w:marBottom w:val="0"/>
          <w:divBdr>
            <w:top w:val="none" w:sz="0" w:space="0" w:color="auto"/>
            <w:left w:val="none" w:sz="0" w:space="0" w:color="auto"/>
            <w:bottom w:val="none" w:sz="0" w:space="0" w:color="auto"/>
            <w:right w:val="none" w:sz="0" w:space="0" w:color="auto"/>
          </w:divBdr>
        </w:div>
        <w:div w:id="401412616">
          <w:marLeft w:val="0"/>
          <w:marRight w:val="0"/>
          <w:marTop w:val="0"/>
          <w:marBottom w:val="0"/>
          <w:divBdr>
            <w:top w:val="none" w:sz="0" w:space="0" w:color="auto"/>
            <w:left w:val="none" w:sz="0" w:space="0" w:color="auto"/>
            <w:bottom w:val="none" w:sz="0" w:space="0" w:color="auto"/>
            <w:right w:val="none" w:sz="0" w:space="0" w:color="auto"/>
          </w:divBdr>
        </w:div>
        <w:div w:id="505823193">
          <w:marLeft w:val="0"/>
          <w:marRight w:val="0"/>
          <w:marTop w:val="0"/>
          <w:marBottom w:val="0"/>
          <w:divBdr>
            <w:top w:val="none" w:sz="0" w:space="0" w:color="auto"/>
            <w:left w:val="none" w:sz="0" w:space="0" w:color="auto"/>
            <w:bottom w:val="none" w:sz="0" w:space="0" w:color="auto"/>
            <w:right w:val="none" w:sz="0" w:space="0" w:color="auto"/>
          </w:divBdr>
        </w:div>
        <w:div w:id="698818132">
          <w:marLeft w:val="0"/>
          <w:marRight w:val="0"/>
          <w:marTop w:val="0"/>
          <w:marBottom w:val="0"/>
          <w:divBdr>
            <w:top w:val="none" w:sz="0" w:space="0" w:color="auto"/>
            <w:left w:val="none" w:sz="0" w:space="0" w:color="auto"/>
            <w:bottom w:val="none" w:sz="0" w:space="0" w:color="auto"/>
            <w:right w:val="none" w:sz="0" w:space="0" w:color="auto"/>
          </w:divBdr>
        </w:div>
        <w:div w:id="753279576">
          <w:marLeft w:val="0"/>
          <w:marRight w:val="0"/>
          <w:marTop w:val="0"/>
          <w:marBottom w:val="0"/>
          <w:divBdr>
            <w:top w:val="none" w:sz="0" w:space="0" w:color="auto"/>
            <w:left w:val="none" w:sz="0" w:space="0" w:color="auto"/>
            <w:bottom w:val="none" w:sz="0" w:space="0" w:color="auto"/>
            <w:right w:val="none" w:sz="0" w:space="0" w:color="auto"/>
          </w:divBdr>
        </w:div>
        <w:div w:id="772361604">
          <w:marLeft w:val="0"/>
          <w:marRight w:val="0"/>
          <w:marTop w:val="0"/>
          <w:marBottom w:val="0"/>
          <w:divBdr>
            <w:top w:val="none" w:sz="0" w:space="0" w:color="auto"/>
            <w:left w:val="none" w:sz="0" w:space="0" w:color="auto"/>
            <w:bottom w:val="none" w:sz="0" w:space="0" w:color="auto"/>
            <w:right w:val="none" w:sz="0" w:space="0" w:color="auto"/>
          </w:divBdr>
        </w:div>
        <w:div w:id="873660453">
          <w:marLeft w:val="0"/>
          <w:marRight w:val="0"/>
          <w:marTop w:val="0"/>
          <w:marBottom w:val="0"/>
          <w:divBdr>
            <w:top w:val="none" w:sz="0" w:space="0" w:color="auto"/>
            <w:left w:val="none" w:sz="0" w:space="0" w:color="auto"/>
            <w:bottom w:val="none" w:sz="0" w:space="0" w:color="auto"/>
            <w:right w:val="none" w:sz="0" w:space="0" w:color="auto"/>
          </w:divBdr>
        </w:div>
        <w:div w:id="885412741">
          <w:marLeft w:val="0"/>
          <w:marRight w:val="0"/>
          <w:marTop w:val="0"/>
          <w:marBottom w:val="0"/>
          <w:divBdr>
            <w:top w:val="none" w:sz="0" w:space="0" w:color="auto"/>
            <w:left w:val="none" w:sz="0" w:space="0" w:color="auto"/>
            <w:bottom w:val="none" w:sz="0" w:space="0" w:color="auto"/>
            <w:right w:val="none" w:sz="0" w:space="0" w:color="auto"/>
          </w:divBdr>
        </w:div>
        <w:div w:id="942499787">
          <w:marLeft w:val="0"/>
          <w:marRight w:val="0"/>
          <w:marTop w:val="0"/>
          <w:marBottom w:val="0"/>
          <w:divBdr>
            <w:top w:val="none" w:sz="0" w:space="0" w:color="auto"/>
            <w:left w:val="none" w:sz="0" w:space="0" w:color="auto"/>
            <w:bottom w:val="none" w:sz="0" w:space="0" w:color="auto"/>
            <w:right w:val="none" w:sz="0" w:space="0" w:color="auto"/>
          </w:divBdr>
        </w:div>
        <w:div w:id="1025133596">
          <w:marLeft w:val="0"/>
          <w:marRight w:val="0"/>
          <w:marTop w:val="0"/>
          <w:marBottom w:val="0"/>
          <w:divBdr>
            <w:top w:val="none" w:sz="0" w:space="0" w:color="auto"/>
            <w:left w:val="none" w:sz="0" w:space="0" w:color="auto"/>
            <w:bottom w:val="none" w:sz="0" w:space="0" w:color="auto"/>
            <w:right w:val="none" w:sz="0" w:space="0" w:color="auto"/>
          </w:divBdr>
        </w:div>
        <w:div w:id="1036152601">
          <w:marLeft w:val="0"/>
          <w:marRight w:val="0"/>
          <w:marTop w:val="0"/>
          <w:marBottom w:val="0"/>
          <w:divBdr>
            <w:top w:val="none" w:sz="0" w:space="0" w:color="auto"/>
            <w:left w:val="none" w:sz="0" w:space="0" w:color="auto"/>
            <w:bottom w:val="none" w:sz="0" w:space="0" w:color="auto"/>
            <w:right w:val="none" w:sz="0" w:space="0" w:color="auto"/>
          </w:divBdr>
        </w:div>
        <w:div w:id="1036197442">
          <w:marLeft w:val="0"/>
          <w:marRight w:val="0"/>
          <w:marTop w:val="0"/>
          <w:marBottom w:val="0"/>
          <w:divBdr>
            <w:top w:val="none" w:sz="0" w:space="0" w:color="auto"/>
            <w:left w:val="none" w:sz="0" w:space="0" w:color="auto"/>
            <w:bottom w:val="none" w:sz="0" w:space="0" w:color="auto"/>
            <w:right w:val="none" w:sz="0" w:space="0" w:color="auto"/>
          </w:divBdr>
        </w:div>
        <w:div w:id="1075202390">
          <w:marLeft w:val="0"/>
          <w:marRight w:val="0"/>
          <w:marTop w:val="0"/>
          <w:marBottom w:val="0"/>
          <w:divBdr>
            <w:top w:val="none" w:sz="0" w:space="0" w:color="auto"/>
            <w:left w:val="none" w:sz="0" w:space="0" w:color="auto"/>
            <w:bottom w:val="none" w:sz="0" w:space="0" w:color="auto"/>
            <w:right w:val="none" w:sz="0" w:space="0" w:color="auto"/>
          </w:divBdr>
        </w:div>
        <w:div w:id="1103573734">
          <w:marLeft w:val="0"/>
          <w:marRight w:val="0"/>
          <w:marTop w:val="0"/>
          <w:marBottom w:val="0"/>
          <w:divBdr>
            <w:top w:val="none" w:sz="0" w:space="0" w:color="auto"/>
            <w:left w:val="none" w:sz="0" w:space="0" w:color="auto"/>
            <w:bottom w:val="none" w:sz="0" w:space="0" w:color="auto"/>
            <w:right w:val="none" w:sz="0" w:space="0" w:color="auto"/>
          </w:divBdr>
        </w:div>
        <w:div w:id="1215463204">
          <w:marLeft w:val="0"/>
          <w:marRight w:val="0"/>
          <w:marTop w:val="0"/>
          <w:marBottom w:val="0"/>
          <w:divBdr>
            <w:top w:val="none" w:sz="0" w:space="0" w:color="auto"/>
            <w:left w:val="none" w:sz="0" w:space="0" w:color="auto"/>
            <w:bottom w:val="none" w:sz="0" w:space="0" w:color="auto"/>
            <w:right w:val="none" w:sz="0" w:space="0" w:color="auto"/>
          </w:divBdr>
        </w:div>
        <w:div w:id="1228223861">
          <w:marLeft w:val="0"/>
          <w:marRight w:val="0"/>
          <w:marTop w:val="0"/>
          <w:marBottom w:val="0"/>
          <w:divBdr>
            <w:top w:val="none" w:sz="0" w:space="0" w:color="auto"/>
            <w:left w:val="none" w:sz="0" w:space="0" w:color="auto"/>
            <w:bottom w:val="none" w:sz="0" w:space="0" w:color="auto"/>
            <w:right w:val="none" w:sz="0" w:space="0" w:color="auto"/>
          </w:divBdr>
        </w:div>
        <w:div w:id="1312370196">
          <w:marLeft w:val="0"/>
          <w:marRight w:val="0"/>
          <w:marTop w:val="0"/>
          <w:marBottom w:val="0"/>
          <w:divBdr>
            <w:top w:val="none" w:sz="0" w:space="0" w:color="auto"/>
            <w:left w:val="none" w:sz="0" w:space="0" w:color="auto"/>
            <w:bottom w:val="none" w:sz="0" w:space="0" w:color="auto"/>
            <w:right w:val="none" w:sz="0" w:space="0" w:color="auto"/>
          </w:divBdr>
        </w:div>
        <w:div w:id="1321425721">
          <w:marLeft w:val="0"/>
          <w:marRight w:val="0"/>
          <w:marTop w:val="0"/>
          <w:marBottom w:val="0"/>
          <w:divBdr>
            <w:top w:val="none" w:sz="0" w:space="0" w:color="auto"/>
            <w:left w:val="none" w:sz="0" w:space="0" w:color="auto"/>
            <w:bottom w:val="none" w:sz="0" w:space="0" w:color="auto"/>
            <w:right w:val="none" w:sz="0" w:space="0" w:color="auto"/>
          </w:divBdr>
        </w:div>
        <w:div w:id="1493108277">
          <w:marLeft w:val="0"/>
          <w:marRight w:val="0"/>
          <w:marTop w:val="0"/>
          <w:marBottom w:val="0"/>
          <w:divBdr>
            <w:top w:val="none" w:sz="0" w:space="0" w:color="auto"/>
            <w:left w:val="none" w:sz="0" w:space="0" w:color="auto"/>
            <w:bottom w:val="none" w:sz="0" w:space="0" w:color="auto"/>
            <w:right w:val="none" w:sz="0" w:space="0" w:color="auto"/>
          </w:divBdr>
        </w:div>
        <w:div w:id="1517769172">
          <w:marLeft w:val="0"/>
          <w:marRight w:val="0"/>
          <w:marTop w:val="0"/>
          <w:marBottom w:val="0"/>
          <w:divBdr>
            <w:top w:val="none" w:sz="0" w:space="0" w:color="auto"/>
            <w:left w:val="none" w:sz="0" w:space="0" w:color="auto"/>
            <w:bottom w:val="none" w:sz="0" w:space="0" w:color="auto"/>
            <w:right w:val="none" w:sz="0" w:space="0" w:color="auto"/>
          </w:divBdr>
        </w:div>
        <w:div w:id="1523667884">
          <w:marLeft w:val="0"/>
          <w:marRight w:val="0"/>
          <w:marTop w:val="0"/>
          <w:marBottom w:val="0"/>
          <w:divBdr>
            <w:top w:val="none" w:sz="0" w:space="0" w:color="auto"/>
            <w:left w:val="none" w:sz="0" w:space="0" w:color="auto"/>
            <w:bottom w:val="none" w:sz="0" w:space="0" w:color="auto"/>
            <w:right w:val="none" w:sz="0" w:space="0" w:color="auto"/>
          </w:divBdr>
        </w:div>
        <w:div w:id="1536504750">
          <w:marLeft w:val="0"/>
          <w:marRight w:val="0"/>
          <w:marTop w:val="0"/>
          <w:marBottom w:val="0"/>
          <w:divBdr>
            <w:top w:val="none" w:sz="0" w:space="0" w:color="auto"/>
            <w:left w:val="none" w:sz="0" w:space="0" w:color="auto"/>
            <w:bottom w:val="none" w:sz="0" w:space="0" w:color="auto"/>
            <w:right w:val="none" w:sz="0" w:space="0" w:color="auto"/>
          </w:divBdr>
        </w:div>
        <w:div w:id="1554537738">
          <w:marLeft w:val="0"/>
          <w:marRight w:val="0"/>
          <w:marTop w:val="0"/>
          <w:marBottom w:val="0"/>
          <w:divBdr>
            <w:top w:val="none" w:sz="0" w:space="0" w:color="auto"/>
            <w:left w:val="none" w:sz="0" w:space="0" w:color="auto"/>
            <w:bottom w:val="none" w:sz="0" w:space="0" w:color="auto"/>
            <w:right w:val="none" w:sz="0" w:space="0" w:color="auto"/>
          </w:divBdr>
        </w:div>
        <w:div w:id="1568959995">
          <w:marLeft w:val="0"/>
          <w:marRight w:val="0"/>
          <w:marTop w:val="0"/>
          <w:marBottom w:val="0"/>
          <w:divBdr>
            <w:top w:val="none" w:sz="0" w:space="0" w:color="auto"/>
            <w:left w:val="none" w:sz="0" w:space="0" w:color="auto"/>
            <w:bottom w:val="none" w:sz="0" w:space="0" w:color="auto"/>
            <w:right w:val="none" w:sz="0" w:space="0" w:color="auto"/>
          </w:divBdr>
        </w:div>
        <w:div w:id="1576234317">
          <w:marLeft w:val="0"/>
          <w:marRight w:val="0"/>
          <w:marTop w:val="0"/>
          <w:marBottom w:val="0"/>
          <w:divBdr>
            <w:top w:val="none" w:sz="0" w:space="0" w:color="auto"/>
            <w:left w:val="none" w:sz="0" w:space="0" w:color="auto"/>
            <w:bottom w:val="none" w:sz="0" w:space="0" w:color="auto"/>
            <w:right w:val="none" w:sz="0" w:space="0" w:color="auto"/>
          </w:divBdr>
        </w:div>
        <w:div w:id="1577664187">
          <w:marLeft w:val="0"/>
          <w:marRight w:val="0"/>
          <w:marTop w:val="0"/>
          <w:marBottom w:val="0"/>
          <w:divBdr>
            <w:top w:val="none" w:sz="0" w:space="0" w:color="auto"/>
            <w:left w:val="none" w:sz="0" w:space="0" w:color="auto"/>
            <w:bottom w:val="none" w:sz="0" w:space="0" w:color="auto"/>
            <w:right w:val="none" w:sz="0" w:space="0" w:color="auto"/>
          </w:divBdr>
        </w:div>
        <w:div w:id="1602640197">
          <w:marLeft w:val="0"/>
          <w:marRight w:val="0"/>
          <w:marTop w:val="0"/>
          <w:marBottom w:val="0"/>
          <w:divBdr>
            <w:top w:val="none" w:sz="0" w:space="0" w:color="auto"/>
            <w:left w:val="none" w:sz="0" w:space="0" w:color="auto"/>
            <w:bottom w:val="none" w:sz="0" w:space="0" w:color="auto"/>
            <w:right w:val="none" w:sz="0" w:space="0" w:color="auto"/>
          </w:divBdr>
        </w:div>
        <w:div w:id="1631403342">
          <w:marLeft w:val="0"/>
          <w:marRight w:val="0"/>
          <w:marTop w:val="0"/>
          <w:marBottom w:val="0"/>
          <w:divBdr>
            <w:top w:val="none" w:sz="0" w:space="0" w:color="auto"/>
            <w:left w:val="none" w:sz="0" w:space="0" w:color="auto"/>
            <w:bottom w:val="none" w:sz="0" w:space="0" w:color="auto"/>
            <w:right w:val="none" w:sz="0" w:space="0" w:color="auto"/>
          </w:divBdr>
        </w:div>
        <w:div w:id="1664775518">
          <w:marLeft w:val="0"/>
          <w:marRight w:val="0"/>
          <w:marTop w:val="0"/>
          <w:marBottom w:val="0"/>
          <w:divBdr>
            <w:top w:val="none" w:sz="0" w:space="0" w:color="auto"/>
            <w:left w:val="none" w:sz="0" w:space="0" w:color="auto"/>
            <w:bottom w:val="none" w:sz="0" w:space="0" w:color="auto"/>
            <w:right w:val="none" w:sz="0" w:space="0" w:color="auto"/>
          </w:divBdr>
        </w:div>
        <w:div w:id="1742486129">
          <w:marLeft w:val="0"/>
          <w:marRight w:val="0"/>
          <w:marTop w:val="0"/>
          <w:marBottom w:val="0"/>
          <w:divBdr>
            <w:top w:val="none" w:sz="0" w:space="0" w:color="auto"/>
            <w:left w:val="none" w:sz="0" w:space="0" w:color="auto"/>
            <w:bottom w:val="none" w:sz="0" w:space="0" w:color="auto"/>
            <w:right w:val="none" w:sz="0" w:space="0" w:color="auto"/>
          </w:divBdr>
        </w:div>
        <w:div w:id="1813058970">
          <w:marLeft w:val="0"/>
          <w:marRight w:val="0"/>
          <w:marTop w:val="0"/>
          <w:marBottom w:val="0"/>
          <w:divBdr>
            <w:top w:val="none" w:sz="0" w:space="0" w:color="auto"/>
            <w:left w:val="none" w:sz="0" w:space="0" w:color="auto"/>
            <w:bottom w:val="none" w:sz="0" w:space="0" w:color="auto"/>
            <w:right w:val="none" w:sz="0" w:space="0" w:color="auto"/>
          </w:divBdr>
        </w:div>
        <w:div w:id="1923224574">
          <w:marLeft w:val="0"/>
          <w:marRight w:val="0"/>
          <w:marTop w:val="0"/>
          <w:marBottom w:val="0"/>
          <w:divBdr>
            <w:top w:val="none" w:sz="0" w:space="0" w:color="auto"/>
            <w:left w:val="none" w:sz="0" w:space="0" w:color="auto"/>
            <w:bottom w:val="none" w:sz="0" w:space="0" w:color="auto"/>
            <w:right w:val="none" w:sz="0" w:space="0" w:color="auto"/>
          </w:divBdr>
        </w:div>
        <w:div w:id="1935942257">
          <w:marLeft w:val="0"/>
          <w:marRight w:val="0"/>
          <w:marTop w:val="0"/>
          <w:marBottom w:val="0"/>
          <w:divBdr>
            <w:top w:val="none" w:sz="0" w:space="0" w:color="auto"/>
            <w:left w:val="none" w:sz="0" w:space="0" w:color="auto"/>
            <w:bottom w:val="none" w:sz="0" w:space="0" w:color="auto"/>
            <w:right w:val="none" w:sz="0" w:space="0" w:color="auto"/>
          </w:divBdr>
        </w:div>
        <w:div w:id="2002387570">
          <w:marLeft w:val="0"/>
          <w:marRight w:val="0"/>
          <w:marTop w:val="0"/>
          <w:marBottom w:val="0"/>
          <w:divBdr>
            <w:top w:val="none" w:sz="0" w:space="0" w:color="auto"/>
            <w:left w:val="none" w:sz="0" w:space="0" w:color="auto"/>
            <w:bottom w:val="none" w:sz="0" w:space="0" w:color="auto"/>
            <w:right w:val="none" w:sz="0" w:space="0" w:color="auto"/>
          </w:divBdr>
        </w:div>
        <w:div w:id="2058433675">
          <w:marLeft w:val="0"/>
          <w:marRight w:val="0"/>
          <w:marTop w:val="0"/>
          <w:marBottom w:val="0"/>
          <w:divBdr>
            <w:top w:val="none" w:sz="0" w:space="0" w:color="auto"/>
            <w:left w:val="none" w:sz="0" w:space="0" w:color="auto"/>
            <w:bottom w:val="none" w:sz="0" w:space="0" w:color="auto"/>
            <w:right w:val="none" w:sz="0" w:space="0" w:color="auto"/>
          </w:divBdr>
        </w:div>
      </w:divsChild>
    </w:div>
    <w:div w:id="1276668756">
      <w:bodyDiv w:val="1"/>
      <w:marLeft w:val="0"/>
      <w:marRight w:val="0"/>
      <w:marTop w:val="0"/>
      <w:marBottom w:val="0"/>
      <w:divBdr>
        <w:top w:val="none" w:sz="0" w:space="0" w:color="auto"/>
        <w:left w:val="none" w:sz="0" w:space="0" w:color="auto"/>
        <w:bottom w:val="none" w:sz="0" w:space="0" w:color="auto"/>
        <w:right w:val="none" w:sz="0" w:space="0" w:color="auto"/>
      </w:divBdr>
      <w:divsChild>
        <w:div w:id="2586424">
          <w:marLeft w:val="0"/>
          <w:marRight w:val="0"/>
          <w:marTop w:val="0"/>
          <w:marBottom w:val="0"/>
          <w:divBdr>
            <w:top w:val="none" w:sz="0" w:space="0" w:color="auto"/>
            <w:left w:val="none" w:sz="0" w:space="0" w:color="auto"/>
            <w:bottom w:val="none" w:sz="0" w:space="0" w:color="auto"/>
            <w:right w:val="none" w:sz="0" w:space="0" w:color="auto"/>
          </w:divBdr>
        </w:div>
        <w:div w:id="7290946">
          <w:marLeft w:val="0"/>
          <w:marRight w:val="0"/>
          <w:marTop w:val="0"/>
          <w:marBottom w:val="0"/>
          <w:divBdr>
            <w:top w:val="none" w:sz="0" w:space="0" w:color="auto"/>
            <w:left w:val="none" w:sz="0" w:space="0" w:color="auto"/>
            <w:bottom w:val="none" w:sz="0" w:space="0" w:color="auto"/>
            <w:right w:val="none" w:sz="0" w:space="0" w:color="auto"/>
          </w:divBdr>
        </w:div>
        <w:div w:id="86274811">
          <w:marLeft w:val="0"/>
          <w:marRight w:val="0"/>
          <w:marTop w:val="0"/>
          <w:marBottom w:val="0"/>
          <w:divBdr>
            <w:top w:val="none" w:sz="0" w:space="0" w:color="auto"/>
            <w:left w:val="none" w:sz="0" w:space="0" w:color="auto"/>
            <w:bottom w:val="none" w:sz="0" w:space="0" w:color="auto"/>
            <w:right w:val="none" w:sz="0" w:space="0" w:color="auto"/>
          </w:divBdr>
        </w:div>
        <w:div w:id="91511049">
          <w:marLeft w:val="0"/>
          <w:marRight w:val="0"/>
          <w:marTop w:val="0"/>
          <w:marBottom w:val="0"/>
          <w:divBdr>
            <w:top w:val="none" w:sz="0" w:space="0" w:color="auto"/>
            <w:left w:val="none" w:sz="0" w:space="0" w:color="auto"/>
            <w:bottom w:val="none" w:sz="0" w:space="0" w:color="auto"/>
            <w:right w:val="none" w:sz="0" w:space="0" w:color="auto"/>
          </w:divBdr>
        </w:div>
        <w:div w:id="99686610">
          <w:marLeft w:val="0"/>
          <w:marRight w:val="0"/>
          <w:marTop w:val="0"/>
          <w:marBottom w:val="0"/>
          <w:divBdr>
            <w:top w:val="none" w:sz="0" w:space="0" w:color="auto"/>
            <w:left w:val="none" w:sz="0" w:space="0" w:color="auto"/>
            <w:bottom w:val="none" w:sz="0" w:space="0" w:color="auto"/>
            <w:right w:val="none" w:sz="0" w:space="0" w:color="auto"/>
          </w:divBdr>
        </w:div>
        <w:div w:id="100223053">
          <w:marLeft w:val="0"/>
          <w:marRight w:val="0"/>
          <w:marTop w:val="0"/>
          <w:marBottom w:val="0"/>
          <w:divBdr>
            <w:top w:val="none" w:sz="0" w:space="0" w:color="auto"/>
            <w:left w:val="none" w:sz="0" w:space="0" w:color="auto"/>
            <w:bottom w:val="none" w:sz="0" w:space="0" w:color="auto"/>
            <w:right w:val="none" w:sz="0" w:space="0" w:color="auto"/>
          </w:divBdr>
        </w:div>
        <w:div w:id="104083994">
          <w:marLeft w:val="0"/>
          <w:marRight w:val="0"/>
          <w:marTop w:val="0"/>
          <w:marBottom w:val="0"/>
          <w:divBdr>
            <w:top w:val="none" w:sz="0" w:space="0" w:color="auto"/>
            <w:left w:val="none" w:sz="0" w:space="0" w:color="auto"/>
            <w:bottom w:val="none" w:sz="0" w:space="0" w:color="auto"/>
            <w:right w:val="none" w:sz="0" w:space="0" w:color="auto"/>
          </w:divBdr>
        </w:div>
        <w:div w:id="143159614">
          <w:marLeft w:val="0"/>
          <w:marRight w:val="0"/>
          <w:marTop w:val="0"/>
          <w:marBottom w:val="0"/>
          <w:divBdr>
            <w:top w:val="none" w:sz="0" w:space="0" w:color="auto"/>
            <w:left w:val="none" w:sz="0" w:space="0" w:color="auto"/>
            <w:bottom w:val="none" w:sz="0" w:space="0" w:color="auto"/>
            <w:right w:val="none" w:sz="0" w:space="0" w:color="auto"/>
          </w:divBdr>
        </w:div>
        <w:div w:id="222181851">
          <w:marLeft w:val="0"/>
          <w:marRight w:val="0"/>
          <w:marTop w:val="0"/>
          <w:marBottom w:val="0"/>
          <w:divBdr>
            <w:top w:val="none" w:sz="0" w:space="0" w:color="auto"/>
            <w:left w:val="none" w:sz="0" w:space="0" w:color="auto"/>
            <w:bottom w:val="none" w:sz="0" w:space="0" w:color="auto"/>
            <w:right w:val="none" w:sz="0" w:space="0" w:color="auto"/>
          </w:divBdr>
        </w:div>
        <w:div w:id="234291290">
          <w:marLeft w:val="0"/>
          <w:marRight w:val="0"/>
          <w:marTop w:val="0"/>
          <w:marBottom w:val="0"/>
          <w:divBdr>
            <w:top w:val="none" w:sz="0" w:space="0" w:color="auto"/>
            <w:left w:val="none" w:sz="0" w:space="0" w:color="auto"/>
            <w:bottom w:val="none" w:sz="0" w:space="0" w:color="auto"/>
            <w:right w:val="none" w:sz="0" w:space="0" w:color="auto"/>
          </w:divBdr>
        </w:div>
        <w:div w:id="242182212">
          <w:marLeft w:val="0"/>
          <w:marRight w:val="0"/>
          <w:marTop w:val="0"/>
          <w:marBottom w:val="0"/>
          <w:divBdr>
            <w:top w:val="none" w:sz="0" w:space="0" w:color="auto"/>
            <w:left w:val="none" w:sz="0" w:space="0" w:color="auto"/>
            <w:bottom w:val="none" w:sz="0" w:space="0" w:color="auto"/>
            <w:right w:val="none" w:sz="0" w:space="0" w:color="auto"/>
          </w:divBdr>
        </w:div>
        <w:div w:id="245892589">
          <w:marLeft w:val="0"/>
          <w:marRight w:val="0"/>
          <w:marTop w:val="0"/>
          <w:marBottom w:val="0"/>
          <w:divBdr>
            <w:top w:val="none" w:sz="0" w:space="0" w:color="auto"/>
            <w:left w:val="none" w:sz="0" w:space="0" w:color="auto"/>
            <w:bottom w:val="none" w:sz="0" w:space="0" w:color="auto"/>
            <w:right w:val="none" w:sz="0" w:space="0" w:color="auto"/>
          </w:divBdr>
        </w:div>
        <w:div w:id="274295793">
          <w:marLeft w:val="0"/>
          <w:marRight w:val="0"/>
          <w:marTop w:val="0"/>
          <w:marBottom w:val="0"/>
          <w:divBdr>
            <w:top w:val="none" w:sz="0" w:space="0" w:color="auto"/>
            <w:left w:val="none" w:sz="0" w:space="0" w:color="auto"/>
            <w:bottom w:val="none" w:sz="0" w:space="0" w:color="auto"/>
            <w:right w:val="none" w:sz="0" w:space="0" w:color="auto"/>
          </w:divBdr>
        </w:div>
        <w:div w:id="285965657">
          <w:marLeft w:val="0"/>
          <w:marRight w:val="0"/>
          <w:marTop w:val="0"/>
          <w:marBottom w:val="0"/>
          <w:divBdr>
            <w:top w:val="none" w:sz="0" w:space="0" w:color="auto"/>
            <w:left w:val="none" w:sz="0" w:space="0" w:color="auto"/>
            <w:bottom w:val="none" w:sz="0" w:space="0" w:color="auto"/>
            <w:right w:val="none" w:sz="0" w:space="0" w:color="auto"/>
          </w:divBdr>
        </w:div>
        <w:div w:id="296181808">
          <w:marLeft w:val="0"/>
          <w:marRight w:val="0"/>
          <w:marTop w:val="0"/>
          <w:marBottom w:val="0"/>
          <w:divBdr>
            <w:top w:val="none" w:sz="0" w:space="0" w:color="auto"/>
            <w:left w:val="none" w:sz="0" w:space="0" w:color="auto"/>
            <w:bottom w:val="none" w:sz="0" w:space="0" w:color="auto"/>
            <w:right w:val="none" w:sz="0" w:space="0" w:color="auto"/>
          </w:divBdr>
        </w:div>
        <w:div w:id="319819724">
          <w:marLeft w:val="0"/>
          <w:marRight w:val="0"/>
          <w:marTop w:val="0"/>
          <w:marBottom w:val="0"/>
          <w:divBdr>
            <w:top w:val="none" w:sz="0" w:space="0" w:color="auto"/>
            <w:left w:val="none" w:sz="0" w:space="0" w:color="auto"/>
            <w:bottom w:val="none" w:sz="0" w:space="0" w:color="auto"/>
            <w:right w:val="none" w:sz="0" w:space="0" w:color="auto"/>
          </w:divBdr>
        </w:div>
        <w:div w:id="329017981">
          <w:marLeft w:val="0"/>
          <w:marRight w:val="0"/>
          <w:marTop w:val="0"/>
          <w:marBottom w:val="0"/>
          <w:divBdr>
            <w:top w:val="none" w:sz="0" w:space="0" w:color="auto"/>
            <w:left w:val="none" w:sz="0" w:space="0" w:color="auto"/>
            <w:bottom w:val="none" w:sz="0" w:space="0" w:color="auto"/>
            <w:right w:val="none" w:sz="0" w:space="0" w:color="auto"/>
          </w:divBdr>
        </w:div>
        <w:div w:id="372928319">
          <w:marLeft w:val="0"/>
          <w:marRight w:val="0"/>
          <w:marTop w:val="0"/>
          <w:marBottom w:val="0"/>
          <w:divBdr>
            <w:top w:val="none" w:sz="0" w:space="0" w:color="auto"/>
            <w:left w:val="none" w:sz="0" w:space="0" w:color="auto"/>
            <w:bottom w:val="none" w:sz="0" w:space="0" w:color="auto"/>
            <w:right w:val="none" w:sz="0" w:space="0" w:color="auto"/>
          </w:divBdr>
        </w:div>
        <w:div w:id="398476561">
          <w:marLeft w:val="0"/>
          <w:marRight w:val="0"/>
          <w:marTop w:val="0"/>
          <w:marBottom w:val="0"/>
          <w:divBdr>
            <w:top w:val="none" w:sz="0" w:space="0" w:color="auto"/>
            <w:left w:val="none" w:sz="0" w:space="0" w:color="auto"/>
            <w:bottom w:val="none" w:sz="0" w:space="0" w:color="auto"/>
            <w:right w:val="none" w:sz="0" w:space="0" w:color="auto"/>
          </w:divBdr>
        </w:div>
        <w:div w:id="421802446">
          <w:marLeft w:val="0"/>
          <w:marRight w:val="0"/>
          <w:marTop w:val="0"/>
          <w:marBottom w:val="0"/>
          <w:divBdr>
            <w:top w:val="none" w:sz="0" w:space="0" w:color="auto"/>
            <w:left w:val="none" w:sz="0" w:space="0" w:color="auto"/>
            <w:bottom w:val="none" w:sz="0" w:space="0" w:color="auto"/>
            <w:right w:val="none" w:sz="0" w:space="0" w:color="auto"/>
          </w:divBdr>
        </w:div>
        <w:div w:id="461382534">
          <w:marLeft w:val="0"/>
          <w:marRight w:val="0"/>
          <w:marTop w:val="0"/>
          <w:marBottom w:val="0"/>
          <w:divBdr>
            <w:top w:val="none" w:sz="0" w:space="0" w:color="auto"/>
            <w:left w:val="none" w:sz="0" w:space="0" w:color="auto"/>
            <w:bottom w:val="none" w:sz="0" w:space="0" w:color="auto"/>
            <w:right w:val="none" w:sz="0" w:space="0" w:color="auto"/>
          </w:divBdr>
        </w:div>
        <w:div w:id="466360118">
          <w:marLeft w:val="0"/>
          <w:marRight w:val="0"/>
          <w:marTop w:val="0"/>
          <w:marBottom w:val="0"/>
          <w:divBdr>
            <w:top w:val="none" w:sz="0" w:space="0" w:color="auto"/>
            <w:left w:val="none" w:sz="0" w:space="0" w:color="auto"/>
            <w:bottom w:val="none" w:sz="0" w:space="0" w:color="auto"/>
            <w:right w:val="none" w:sz="0" w:space="0" w:color="auto"/>
          </w:divBdr>
        </w:div>
        <w:div w:id="482160152">
          <w:marLeft w:val="0"/>
          <w:marRight w:val="0"/>
          <w:marTop w:val="0"/>
          <w:marBottom w:val="0"/>
          <w:divBdr>
            <w:top w:val="none" w:sz="0" w:space="0" w:color="auto"/>
            <w:left w:val="none" w:sz="0" w:space="0" w:color="auto"/>
            <w:bottom w:val="none" w:sz="0" w:space="0" w:color="auto"/>
            <w:right w:val="none" w:sz="0" w:space="0" w:color="auto"/>
          </w:divBdr>
        </w:div>
        <w:div w:id="519441230">
          <w:marLeft w:val="0"/>
          <w:marRight w:val="0"/>
          <w:marTop w:val="0"/>
          <w:marBottom w:val="0"/>
          <w:divBdr>
            <w:top w:val="none" w:sz="0" w:space="0" w:color="auto"/>
            <w:left w:val="none" w:sz="0" w:space="0" w:color="auto"/>
            <w:bottom w:val="none" w:sz="0" w:space="0" w:color="auto"/>
            <w:right w:val="none" w:sz="0" w:space="0" w:color="auto"/>
          </w:divBdr>
        </w:div>
        <w:div w:id="538131695">
          <w:marLeft w:val="0"/>
          <w:marRight w:val="0"/>
          <w:marTop w:val="0"/>
          <w:marBottom w:val="0"/>
          <w:divBdr>
            <w:top w:val="none" w:sz="0" w:space="0" w:color="auto"/>
            <w:left w:val="none" w:sz="0" w:space="0" w:color="auto"/>
            <w:bottom w:val="none" w:sz="0" w:space="0" w:color="auto"/>
            <w:right w:val="none" w:sz="0" w:space="0" w:color="auto"/>
          </w:divBdr>
        </w:div>
        <w:div w:id="556820618">
          <w:marLeft w:val="0"/>
          <w:marRight w:val="0"/>
          <w:marTop w:val="0"/>
          <w:marBottom w:val="0"/>
          <w:divBdr>
            <w:top w:val="none" w:sz="0" w:space="0" w:color="auto"/>
            <w:left w:val="none" w:sz="0" w:space="0" w:color="auto"/>
            <w:bottom w:val="none" w:sz="0" w:space="0" w:color="auto"/>
            <w:right w:val="none" w:sz="0" w:space="0" w:color="auto"/>
          </w:divBdr>
        </w:div>
        <w:div w:id="588007175">
          <w:marLeft w:val="0"/>
          <w:marRight w:val="0"/>
          <w:marTop w:val="0"/>
          <w:marBottom w:val="0"/>
          <w:divBdr>
            <w:top w:val="none" w:sz="0" w:space="0" w:color="auto"/>
            <w:left w:val="none" w:sz="0" w:space="0" w:color="auto"/>
            <w:bottom w:val="none" w:sz="0" w:space="0" w:color="auto"/>
            <w:right w:val="none" w:sz="0" w:space="0" w:color="auto"/>
          </w:divBdr>
        </w:div>
        <w:div w:id="594941657">
          <w:marLeft w:val="0"/>
          <w:marRight w:val="0"/>
          <w:marTop w:val="0"/>
          <w:marBottom w:val="0"/>
          <w:divBdr>
            <w:top w:val="none" w:sz="0" w:space="0" w:color="auto"/>
            <w:left w:val="none" w:sz="0" w:space="0" w:color="auto"/>
            <w:bottom w:val="none" w:sz="0" w:space="0" w:color="auto"/>
            <w:right w:val="none" w:sz="0" w:space="0" w:color="auto"/>
          </w:divBdr>
        </w:div>
        <w:div w:id="599727630">
          <w:marLeft w:val="0"/>
          <w:marRight w:val="0"/>
          <w:marTop w:val="0"/>
          <w:marBottom w:val="0"/>
          <w:divBdr>
            <w:top w:val="none" w:sz="0" w:space="0" w:color="auto"/>
            <w:left w:val="none" w:sz="0" w:space="0" w:color="auto"/>
            <w:bottom w:val="none" w:sz="0" w:space="0" w:color="auto"/>
            <w:right w:val="none" w:sz="0" w:space="0" w:color="auto"/>
          </w:divBdr>
        </w:div>
        <w:div w:id="606541875">
          <w:marLeft w:val="0"/>
          <w:marRight w:val="0"/>
          <w:marTop w:val="0"/>
          <w:marBottom w:val="0"/>
          <w:divBdr>
            <w:top w:val="none" w:sz="0" w:space="0" w:color="auto"/>
            <w:left w:val="none" w:sz="0" w:space="0" w:color="auto"/>
            <w:bottom w:val="none" w:sz="0" w:space="0" w:color="auto"/>
            <w:right w:val="none" w:sz="0" w:space="0" w:color="auto"/>
          </w:divBdr>
        </w:div>
        <w:div w:id="611017513">
          <w:marLeft w:val="0"/>
          <w:marRight w:val="0"/>
          <w:marTop w:val="0"/>
          <w:marBottom w:val="0"/>
          <w:divBdr>
            <w:top w:val="none" w:sz="0" w:space="0" w:color="auto"/>
            <w:left w:val="none" w:sz="0" w:space="0" w:color="auto"/>
            <w:bottom w:val="none" w:sz="0" w:space="0" w:color="auto"/>
            <w:right w:val="none" w:sz="0" w:space="0" w:color="auto"/>
          </w:divBdr>
        </w:div>
        <w:div w:id="631178861">
          <w:marLeft w:val="0"/>
          <w:marRight w:val="0"/>
          <w:marTop w:val="0"/>
          <w:marBottom w:val="0"/>
          <w:divBdr>
            <w:top w:val="none" w:sz="0" w:space="0" w:color="auto"/>
            <w:left w:val="none" w:sz="0" w:space="0" w:color="auto"/>
            <w:bottom w:val="none" w:sz="0" w:space="0" w:color="auto"/>
            <w:right w:val="none" w:sz="0" w:space="0" w:color="auto"/>
          </w:divBdr>
        </w:div>
        <w:div w:id="645823628">
          <w:marLeft w:val="0"/>
          <w:marRight w:val="0"/>
          <w:marTop w:val="0"/>
          <w:marBottom w:val="0"/>
          <w:divBdr>
            <w:top w:val="none" w:sz="0" w:space="0" w:color="auto"/>
            <w:left w:val="none" w:sz="0" w:space="0" w:color="auto"/>
            <w:bottom w:val="none" w:sz="0" w:space="0" w:color="auto"/>
            <w:right w:val="none" w:sz="0" w:space="0" w:color="auto"/>
          </w:divBdr>
        </w:div>
        <w:div w:id="695933103">
          <w:marLeft w:val="0"/>
          <w:marRight w:val="0"/>
          <w:marTop w:val="0"/>
          <w:marBottom w:val="0"/>
          <w:divBdr>
            <w:top w:val="none" w:sz="0" w:space="0" w:color="auto"/>
            <w:left w:val="none" w:sz="0" w:space="0" w:color="auto"/>
            <w:bottom w:val="none" w:sz="0" w:space="0" w:color="auto"/>
            <w:right w:val="none" w:sz="0" w:space="0" w:color="auto"/>
          </w:divBdr>
        </w:div>
        <w:div w:id="699664241">
          <w:marLeft w:val="0"/>
          <w:marRight w:val="0"/>
          <w:marTop w:val="0"/>
          <w:marBottom w:val="0"/>
          <w:divBdr>
            <w:top w:val="none" w:sz="0" w:space="0" w:color="auto"/>
            <w:left w:val="none" w:sz="0" w:space="0" w:color="auto"/>
            <w:bottom w:val="none" w:sz="0" w:space="0" w:color="auto"/>
            <w:right w:val="none" w:sz="0" w:space="0" w:color="auto"/>
          </w:divBdr>
        </w:div>
        <w:div w:id="799959032">
          <w:marLeft w:val="0"/>
          <w:marRight w:val="0"/>
          <w:marTop w:val="0"/>
          <w:marBottom w:val="0"/>
          <w:divBdr>
            <w:top w:val="none" w:sz="0" w:space="0" w:color="auto"/>
            <w:left w:val="none" w:sz="0" w:space="0" w:color="auto"/>
            <w:bottom w:val="none" w:sz="0" w:space="0" w:color="auto"/>
            <w:right w:val="none" w:sz="0" w:space="0" w:color="auto"/>
          </w:divBdr>
        </w:div>
        <w:div w:id="815298020">
          <w:marLeft w:val="0"/>
          <w:marRight w:val="0"/>
          <w:marTop w:val="0"/>
          <w:marBottom w:val="0"/>
          <w:divBdr>
            <w:top w:val="none" w:sz="0" w:space="0" w:color="auto"/>
            <w:left w:val="none" w:sz="0" w:space="0" w:color="auto"/>
            <w:bottom w:val="none" w:sz="0" w:space="0" w:color="auto"/>
            <w:right w:val="none" w:sz="0" w:space="0" w:color="auto"/>
          </w:divBdr>
        </w:div>
        <w:div w:id="821044338">
          <w:marLeft w:val="0"/>
          <w:marRight w:val="0"/>
          <w:marTop w:val="0"/>
          <w:marBottom w:val="0"/>
          <w:divBdr>
            <w:top w:val="none" w:sz="0" w:space="0" w:color="auto"/>
            <w:left w:val="none" w:sz="0" w:space="0" w:color="auto"/>
            <w:bottom w:val="none" w:sz="0" w:space="0" w:color="auto"/>
            <w:right w:val="none" w:sz="0" w:space="0" w:color="auto"/>
          </w:divBdr>
        </w:div>
        <w:div w:id="855116456">
          <w:marLeft w:val="0"/>
          <w:marRight w:val="0"/>
          <w:marTop w:val="0"/>
          <w:marBottom w:val="0"/>
          <w:divBdr>
            <w:top w:val="none" w:sz="0" w:space="0" w:color="auto"/>
            <w:left w:val="none" w:sz="0" w:space="0" w:color="auto"/>
            <w:bottom w:val="none" w:sz="0" w:space="0" w:color="auto"/>
            <w:right w:val="none" w:sz="0" w:space="0" w:color="auto"/>
          </w:divBdr>
        </w:div>
        <w:div w:id="877737496">
          <w:marLeft w:val="0"/>
          <w:marRight w:val="0"/>
          <w:marTop w:val="0"/>
          <w:marBottom w:val="0"/>
          <w:divBdr>
            <w:top w:val="none" w:sz="0" w:space="0" w:color="auto"/>
            <w:left w:val="none" w:sz="0" w:space="0" w:color="auto"/>
            <w:bottom w:val="none" w:sz="0" w:space="0" w:color="auto"/>
            <w:right w:val="none" w:sz="0" w:space="0" w:color="auto"/>
          </w:divBdr>
        </w:div>
        <w:div w:id="882062914">
          <w:marLeft w:val="0"/>
          <w:marRight w:val="0"/>
          <w:marTop w:val="0"/>
          <w:marBottom w:val="0"/>
          <w:divBdr>
            <w:top w:val="none" w:sz="0" w:space="0" w:color="auto"/>
            <w:left w:val="none" w:sz="0" w:space="0" w:color="auto"/>
            <w:bottom w:val="none" w:sz="0" w:space="0" w:color="auto"/>
            <w:right w:val="none" w:sz="0" w:space="0" w:color="auto"/>
          </w:divBdr>
        </w:div>
        <w:div w:id="904144905">
          <w:marLeft w:val="0"/>
          <w:marRight w:val="0"/>
          <w:marTop w:val="0"/>
          <w:marBottom w:val="0"/>
          <w:divBdr>
            <w:top w:val="none" w:sz="0" w:space="0" w:color="auto"/>
            <w:left w:val="none" w:sz="0" w:space="0" w:color="auto"/>
            <w:bottom w:val="none" w:sz="0" w:space="0" w:color="auto"/>
            <w:right w:val="none" w:sz="0" w:space="0" w:color="auto"/>
          </w:divBdr>
        </w:div>
        <w:div w:id="951597530">
          <w:marLeft w:val="0"/>
          <w:marRight w:val="0"/>
          <w:marTop w:val="0"/>
          <w:marBottom w:val="0"/>
          <w:divBdr>
            <w:top w:val="none" w:sz="0" w:space="0" w:color="auto"/>
            <w:left w:val="none" w:sz="0" w:space="0" w:color="auto"/>
            <w:bottom w:val="none" w:sz="0" w:space="0" w:color="auto"/>
            <w:right w:val="none" w:sz="0" w:space="0" w:color="auto"/>
          </w:divBdr>
        </w:div>
        <w:div w:id="959800107">
          <w:marLeft w:val="0"/>
          <w:marRight w:val="0"/>
          <w:marTop w:val="0"/>
          <w:marBottom w:val="0"/>
          <w:divBdr>
            <w:top w:val="none" w:sz="0" w:space="0" w:color="auto"/>
            <w:left w:val="none" w:sz="0" w:space="0" w:color="auto"/>
            <w:bottom w:val="none" w:sz="0" w:space="0" w:color="auto"/>
            <w:right w:val="none" w:sz="0" w:space="0" w:color="auto"/>
          </w:divBdr>
        </w:div>
        <w:div w:id="977300638">
          <w:marLeft w:val="0"/>
          <w:marRight w:val="0"/>
          <w:marTop w:val="0"/>
          <w:marBottom w:val="0"/>
          <w:divBdr>
            <w:top w:val="none" w:sz="0" w:space="0" w:color="auto"/>
            <w:left w:val="none" w:sz="0" w:space="0" w:color="auto"/>
            <w:bottom w:val="none" w:sz="0" w:space="0" w:color="auto"/>
            <w:right w:val="none" w:sz="0" w:space="0" w:color="auto"/>
          </w:divBdr>
        </w:div>
        <w:div w:id="1022586249">
          <w:marLeft w:val="0"/>
          <w:marRight w:val="0"/>
          <w:marTop w:val="0"/>
          <w:marBottom w:val="0"/>
          <w:divBdr>
            <w:top w:val="none" w:sz="0" w:space="0" w:color="auto"/>
            <w:left w:val="none" w:sz="0" w:space="0" w:color="auto"/>
            <w:bottom w:val="none" w:sz="0" w:space="0" w:color="auto"/>
            <w:right w:val="none" w:sz="0" w:space="0" w:color="auto"/>
          </w:divBdr>
        </w:div>
        <w:div w:id="1060638595">
          <w:marLeft w:val="0"/>
          <w:marRight w:val="0"/>
          <w:marTop w:val="0"/>
          <w:marBottom w:val="0"/>
          <w:divBdr>
            <w:top w:val="none" w:sz="0" w:space="0" w:color="auto"/>
            <w:left w:val="none" w:sz="0" w:space="0" w:color="auto"/>
            <w:bottom w:val="none" w:sz="0" w:space="0" w:color="auto"/>
            <w:right w:val="none" w:sz="0" w:space="0" w:color="auto"/>
          </w:divBdr>
        </w:div>
        <w:div w:id="1071463165">
          <w:marLeft w:val="0"/>
          <w:marRight w:val="0"/>
          <w:marTop w:val="0"/>
          <w:marBottom w:val="0"/>
          <w:divBdr>
            <w:top w:val="none" w:sz="0" w:space="0" w:color="auto"/>
            <w:left w:val="none" w:sz="0" w:space="0" w:color="auto"/>
            <w:bottom w:val="none" w:sz="0" w:space="0" w:color="auto"/>
            <w:right w:val="none" w:sz="0" w:space="0" w:color="auto"/>
          </w:divBdr>
        </w:div>
        <w:div w:id="1076895678">
          <w:marLeft w:val="0"/>
          <w:marRight w:val="0"/>
          <w:marTop w:val="0"/>
          <w:marBottom w:val="0"/>
          <w:divBdr>
            <w:top w:val="none" w:sz="0" w:space="0" w:color="auto"/>
            <w:left w:val="none" w:sz="0" w:space="0" w:color="auto"/>
            <w:bottom w:val="none" w:sz="0" w:space="0" w:color="auto"/>
            <w:right w:val="none" w:sz="0" w:space="0" w:color="auto"/>
          </w:divBdr>
        </w:div>
        <w:div w:id="1117289178">
          <w:marLeft w:val="0"/>
          <w:marRight w:val="0"/>
          <w:marTop w:val="0"/>
          <w:marBottom w:val="0"/>
          <w:divBdr>
            <w:top w:val="none" w:sz="0" w:space="0" w:color="auto"/>
            <w:left w:val="none" w:sz="0" w:space="0" w:color="auto"/>
            <w:bottom w:val="none" w:sz="0" w:space="0" w:color="auto"/>
            <w:right w:val="none" w:sz="0" w:space="0" w:color="auto"/>
          </w:divBdr>
        </w:div>
        <w:div w:id="1150754675">
          <w:marLeft w:val="0"/>
          <w:marRight w:val="0"/>
          <w:marTop w:val="0"/>
          <w:marBottom w:val="0"/>
          <w:divBdr>
            <w:top w:val="none" w:sz="0" w:space="0" w:color="auto"/>
            <w:left w:val="none" w:sz="0" w:space="0" w:color="auto"/>
            <w:bottom w:val="none" w:sz="0" w:space="0" w:color="auto"/>
            <w:right w:val="none" w:sz="0" w:space="0" w:color="auto"/>
          </w:divBdr>
        </w:div>
        <w:div w:id="1187675424">
          <w:marLeft w:val="0"/>
          <w:marRight w:val="0"/>
          <w:marTop w:val="0"/>
          <w:marBottom w:val="0"/>
          <w:divBdr>
            <w:top w:val="none" w:sz="0" w:space="0" w:color="auto"/>
            <w:left w:val="none" w:sz="0" w:space="0" w:color="auto"/>
            <w:bottom w:val="none" w:sz="0" w:space="0" w:color="auto"/>
            <w:right w:val="none" w:sz="0" w:space="0" w:color="auto"/>
          </w:divBdr>
        </w:div>
        <w:div w:id="1197308472">
          <w:marLeft w:val="0"/>
          <w:marRight w:val="0"/>
          <w:marTop w:val="0"/>
          <w:marBottom w:val="0"/>
          <w:divBdr>
            <w:top w:val="none" w:sz="0" w:space="0" w:color="auto"/>
            <w:left w:val="none" w:sz="0" w:space="0" w:color="auto"/>
            <w:bottom w:val="none" w:sz="0" w:space="0" w:color="auto"/>
            <w:right w:val="none" w:sz="0" w:space="0" w:color="auto"/>
          </w:divBdr>
        </w:div>
        <w:div w:id="1197740568">
          <w:marLeft w:val="0"/>
          <w:marRight w:val="0"/>
          <w:marTop w:val="0"/>
          <w:marBottom w:val="0"/>
          <w:divBdr>
            <w:top w:val="none" w:sz="0" w:space="0" w:color="auto"/>
            <w:left w:val="none" w:sz="0" w:space="0" w:color="auto"/>
            <w:bottom w:val="none" w:sz="0" w:space="0" w:color="auto"/>
            <w:right w:val="none" w:sz="0" w:space="0" w:color="auto"/>
          </w:divBdr>
        </w:div>
        <w:div w:id="1222332536">
          <w:marLeft w:val="0"/>
          <w:marRight w:val="0"/>
          <w:marTop w:val="0"/>
          <w:marBottom w:val="0"/>
          <w:divBdr>
            <w:top w:val="none" w:sz="0" w:space="0" w:color="auto"/>
            <w:left w:val="none" w:sz="0" w:space="0" w:color="auto"/>
            <w:bottom w:val="none" w:sz="0" w:space="0" w:color="auto"/>
            <w:right w:val="none" w:sz="0" w:space="0" w:color="auto"/>
          </w:divBdr>
        </w:div>
        <w:div w:id="1240553581">
          <w:marLeft w:val="0"/>
          <w:marRight w:val="0"/>
          <w:marTop w:val="0"/>
          <w:marBottom w:val="0"/>
          <w:divBdr>
            <w:top w:val="none" w:sz="0" w:space="0" w:color="auto"/>
            <w:left w:val="none" w:sz="0" w:space="0" w:color="auto"/>
            <w:bottom w:val="none" w:sz="0" w:space="0" w:color="auto"/>
            <w:right w:val="none" w:sz="0" w:space="0" w:color="auto"/>
          </w:divBdr>
        </w:div>
        <w:div w:id="1267539342">
          <w:marLeft w:val="0"/>
          <w:marRight w:val="0"/>
          <w:marTop w:val="0"/>
          <w:marBottom w:val="0"/>
          <w:divBdr>
            <w:top w:val="none" w:sz="0" w:space="0" w:color="auto"/>
            <w:left w:val="none" w:sz="0" w:space="0" w:color="auto"/>
            <w:bottom w:val="none" w:sz="0" w:space="0" w:color="auto"/>
            <w:right w:val="none" w:sz="0" w:space="0" w:color="auto"/>
          </w:divBdr>
        </w:div>
        <w:div w:id="1276521722">
          <w:marLeft w:val="0"/>
          <w:marRight w:val="0"/>
          <w:marTop w:val="0"/>
          <w:marBottom w:val="0"/>
          <w:divBdr>
            <w:top w:val="none" w:sz="0" w:space="0" w:color="auto"/>
            <w:left w:val="none" w:sz="0" w:space="0" w:color="auto"/>
            <w:bottom w:val="none" w:sz="0" w:space="0" w:color="auto"/>
            <w:right w:val="none" w:sz="0" w:space="0" w:color="auto"/>
          </w:divBdr>
        </w:div>
        <w:div w:id="1323268528">
          <w:marLeft w:val="0"/>
          <w:marRight w:val="0"/>
          <w:marTop w:val="0"/>
          <w:marBottom w:val="0"/>
          <w:divBdr>
            <w:top w:val="none" w:sz="0" w:space="0" w:color="auto"/>
            <w:left w:val="none" w:sz="0" w:space="0" w:color="auto"/>
            <w:bottom w:val="none" w:sz="0" w:space="0" w:color="auto"/>
            <w:right w:val="none" w:sz="0" w:space="0" w:color="auto"/>
          </w:divBdr>
        </w:div>
        <w:div w:id="1368337835">
          <w:marLeft w:val="0"/>
          <w:marRight w:val="0"/>
          <w:marTop w:val="0"/>
          <w:marBottom w:val="0"/>
          <w:divBdr>
            <w:top w:val="none" w:sz="0" w:space="0" w:color="auto"/>
            <w:left w:val="none" w:sz="0" w:space="0" w:color="auto"/>
            <w:bottom w:val="none" w:sz="0" w:space="0" w:color="auto"/>
            <w:right w:val="none" w:sz="0" w:space="0" w:color="auto"/>
          </w:divBdr>
        </w:div>
        <w:div w:id="1398089517">
          <w:marLeft w:val="0"/>
          <w:marRight w:val="0"/>
          <w:marTop w:val="0"/>
          <w:marBottom w:val="0"/>
          <w:divBdr>
            <w:top w:val="none" w:sz="0" w:space="0" w:color="auto"/>
            <w:left w:val="none" w:sz="0" w:space="0" w:color="auto"/>
            <w:bottom w:val="none" w:sz="0" w:space="0" w:color="auto"/>
            <w:right w:val="none" w:sz="0" w:space="0" w:color="auto"/>
          </w:divBdr>
        </w:div>
        <w:div w:id="1411002576">
          <w:marLeft w:val="0"/>
          <w:marRight w:val="0"/>
          <w:marTop w:val="0"/>
          <w:marBottom w:val="0"/>
          <w:divBdr>
            <w:top w:val="none" w:sz="0" w:space="0" w:color="auto"/>
            <w:left w:val="none" w:sz="0" w:space="0" w:color="auto"/>
            <w:bottom w:val="none" w:sz="0" w:space="0" w:color="auto"/>
            <w:right w:val="none" w:sz="0" w:space="0" w:color="auto"/>
          </w:divBdr>
        </w:div>
        <w:div w:id="1418556886">
          <w:marLeft w:val="0"/>
          <w:marRight w:val="0"/>
          <w:marTop w:val="0"/>
          <w:marBottom w:val="0"/>
          <w:divBdr>
            <w:top w:val="none" w:sz="0" w:space="0" w:color="auto"/>
            <w:left w:val="none" w:sz="0" w:space="0" w:color="auto"/>
            <w:bottom w:val="none" w:sz="0" w:space="0" w:color="auto"/>
            <w:right w:val="none" w:sz="0" w:space="0" w:color="auto"/>
          </w:divBdr>
        </w:div>
        <w:div w:id="1424296372">
          <w:marLeft w:val="0"/>
          <w:marRight w:val="0"/>
          <w:marTop w:val="0"/>
          <w:marBottom w:val="0"/>
          <w:divBdr>
            <w:top w:val="none" w:sz="0" w:space="0" w:color="auto"/>
            <w:left w:val="none" w:sz="0" w:space="0" w:color="auto"/>
            <w:bottom w:val="none" w:sz="0" w:space="0" w:color="auto"/>
            <w:right w:val="none" w:sz="0" w:space="0" w:color="auto"/>
          </w:divBdr>
        </w:div>
        <w:div w:id="1432816974">
          <w:marLeft w:val="0"/>
          <w:marRight w:val="0"/>
          <w:marTop w:val="0"/>
          <w:marBottom w:val="0"/>
          <w:divBdr>
            <w:top w:val="none" w:sz="0" w:space="0" w:color="auto"/>
            <w:left w:val="none" w:sz="0" w:space="0" w:color="auto"/>
            <w:bottom w:val="none" w:sz="0" w:space="0" w:color="auto"/>
            <w:right w:val="none" w:sz="0" w:space="0" w:color="auto"/>
          </w:divBdr>
        </w:div>
        <w:div w:id="1436562613">
          <w:marLeft w:val="0"/>
          <w:marRight w:val="0"/>
          <w:marTop w:val="0"/>
          <w:marBottom w:val="0"/>
          <w:divBdr>
            <w:top w:val="none" w:sz="0" w:space="0" w:color="auto"/>
            <w:left w:val="none" w:sz="0" w:space="0" w:color="auto"/>
            <w:bottom w:val="none" w:sz="0" w:space="0" w:color="auto"/>
            <w:right w:val="none" w:sz="0" w:space="0" w:color="auto"/>
          </w:divBdr>
        </w:div>
        <w:div w:id="1437139973">
          <w:marLeft w:val="0"/>
          <w:marRight w:val="0"/>
          <w:marTop w:val="0"/>
          <w:marBottom w:val="0"/>
          <w:divBdr>
            <w:top w:val="none" w:sz="0" w:space="0" w:color="auto"/>
            <w:left w:val="none" w:sz="0" w:space="0" w:color="auto"/>
            <w:bottom w:val="none" w:sz="0" w:space="0" w:color="auto"/>
            <w:right w:val="none" w:sz="0" w:space="0" w:color="auto"/>
          </w:divBdr>
        </w:div>
        <w:div w:id="1442646339">
          <w:marLeft w:val="0"/>
          <w:marRight w:val="0"/>
          <w:marTop w:val="0"/>
          <w:marBottom w:val="0"/>
          <w:divBdr>
            <w:top w:val="none" w:sz="0" w:space="0" w:color="auto"/>
            <w:left w:val="none" w:sz="0" w:space="0" w:color="auto"/>
            <w:bottom w:val="none" w:sz="0" w:space="0" w:color="auto"/>
            <w:right w:val="none" w:sz="0" w:space="0" w:color="auto"/>
          </w:divBdr>
        </w:div>
        <w:div w:id="1497694245">
          <w:marLeft w:val="0"/>
          <w:marRight w:val="0"/>
          <w:marTop w:val="0"/>
          <w:marBottom w:val="0"/>
          <w:divBdr>
            <w:top w:val="none" w:sz="0" w:space="0" w:color="auto"/>
            <w:left w:val="none" w:sz="0" w:space="0" w:color="auto"/>
            <w:bottom w:val="none" w:sz="0" w:space="0" w:color="auto"/>
            <w:right w:val="none" w:sz="0" w:space="0" w:color="auto"/>
          </w:divBdr>
        </w:div>
        <w:div w:id="1500195290">
          <w:marLeft w:val="0"/>
          <w:marRight w:val="0"/>
          <w:marTop w:val="0"/>
          <w:marBottom w:val="0"/>
          <w:divBdr>
            <w:top w:val="none" w:sz="0" w:space="0" w:color="auto"/>
            <w:left w:val="none" w:sz="0" w:space="0" w:color="auto"/>
            <w:bottom w:val="none" w:sz="0" w:space="0" w:color="auto"/>
            <w:right w:val="none" w:sz="0" w:space="0" w:color="auto"/>
          </w:divBdr>
        </w:div>
        <w:div w:id="1512180925">
          <w:marLeft w:val="0"/>
          <w:marRight w:val="0"/>
          <w:marTop w:val="0"/>
          <w:marBottom w:val="0"/>
          <w:divBdr>
            <w:top w:val="none" w:sz="0" w:space="0" w:color="auto"/>
            <w:left w:val="none" w:sz="0" w:space="0" w:color="auto"/>
            <w:bottom w:val="none" w:sz="0" w:space="0" w:color="auto"/>
            <w:right w:val="none" w:sz="0" w:space="0" w:color="auto"/>
          </w:divBdr>
        </w:div>
        <w:div w:id="1553613525">
          <w:marLeft w:val="0"/>
          <w:marRight w:val="0"/>
          <w:marTop w:val="0"/>
          <w:marBottom w:val="0"/>
          <w:divBdr>
            <w:top w:val="none" w:sz="0" w:space="0" w:color="auto"/>
            <w:left w:val="none" w:sz="0" w:space="0" w:color="auto"/>
            <w:bottom w:val="none" w:sz="0" w:space="0" w:color="auto"/>
            <w:right w:val="none" w:sz="0" w:space="0" w:color="auto"/>
          </w:divBdr>
        </w:div>
        <w:div w:id="1558783121">
          <w:marLeft w:val="0"/>
          <w:marRight w:val="0"/>
          <w:marTop w:val="0"/>
          <w:marBottom w:val="0"/>
          <w:divBdr>
            <w:top w:val="none" w:sz="0" w:space="0" w:color="auto"/>
            <w:left w:val="none" w:sz="0" w:space="0" w:color="auto"/>
            <w:bottom w:val="none" w:sz="0" w:space="0" w:color="auto"/>
            <w:right w:val="none" w:sz="0" w:space="0" w:color="auto"/>
          </w:divBdr>
        </w:div>
        <w:div w:id="1559634303">
          <w:marLeft w:val="0"/>
          <w:marRight w:val="0"/>
          <w:marTop w:val="0"/>
          <w:marBottom w:val="0"/>
          <w:divBdr>
            <w:top w:val="none" w:sz="0" w:space="0" w:color="auto"/>
            <w:left w:val="none" w:sz="0" w:space="0" w:color="auto"/>
            <w:bottom w:val="none" w:sz="0" w:space="0" w:color="auto"/>
            <w:right w:val="none" w:sz="0" w:space="0" w:color="auto"/>
          </w:divBdr>
        </w:div>
        <w:div w:id="1578048704">
          <w:marLeft w:val="0"/>
          <w:marRight w:val="0"/>
          <w:marTop w:val="0"/>
          <w:marBottom w:val="0"/>
          <w:divBdr>
            <w:top w:val="none" w:sz="0" w:space="0" w:color="auto"/>
            <w:left w:val="none" w:sz="0" w:space="0" w:color="auto"/>
            <w:bottom w:val="none" w:sz="0" w:space="0" w:color="auto"/>
            <w:right w:val="none" w:sz="0" w:space="0" w:color="auto"/>
          </w:divBdr>
        </w:div>
        <w:div w:id="1605771020">
          <w:marLeft w:val="0"/>
          <w:marRight w:val="0"/>
          <w:marTop w:val="0"/>
          <w:marBottom w:val="0"/>
          <w:divBdr>
            <w:top w:val="none" w:sz="0" w:space="0" w:color="auto"/>
            <w:left w:val="none" w:sz="0" w:space="0" w:color="auto"/>
            <w:bottom w:val="none" w:sz="0" w:space="0" w:color="auto"/>
            <w:right w:val="none" w:sz="0" w:space="0" w:color="auto"/>
          </w:divBdr>
        </w:div>
        <w:div w:id="1606959003">
          <w:marLeft w:val="0"/>
          <w:marRight w:val="0"/>
          <w:marTop w:val="0"/>
          <w:marBottom w:val="0"/>
          <w:divBdr>
            <w:top w:val="none" w:sz="0" w:space="0" w:color="auto"/>
            <w:left w:val="none" w:sz="0" w:space="0" w:color="auto"/>
            <w:bottom w:val="none" w:sz="0" w:space="0" w:color="auto"/>
            <w:right w:val="none" w:sz="0" w:space="0" w:color="auto"/>
          </w:divBdr>
        </w:div>
        <w:div w:id="1636790370">
          <w:marLeft w:val="0"/>
          <w:marRight w:val="0"/>
          <w:marTop w:val="0"/>
          <w:marBottom w:val="0"/>
          <w:divBdr>
            <w:top w:val="none" w:sz="0" w:space="0" w:color="auto"/>
            <w:left w:val="none" w:sz="0" w:space="0" w:color="auto"/>
            <w:bottom w:val="none" w:sz="0" w:space="0" w:color="auto"/>
            <w:right w:val="none" w:sz="0" w:space="0" w:color="auto"/>
          </w:divBdr>
        </w:div>
        <w:div w:id="1650747529">
          <w:marLeft w:val="0"/>
          <w:marRight w:val="0"/>
          <w:marTop w:val="0"/>
          <w:marBottom w:val="0"/>
          <w:divBdr>
            <w:top w:val="none" w:sz="0" w:space="0" w:color="auto"/>
            <w:left w:val="none" w:sz="0" w:space="0" w:color="auto"/>
            <w:bottom w:val="none" w:sz="0" w:space="0" w:color="auto"/>
            <w:right w:val="none" w:sz="0" w:space="0" w:color="auto"/>
          </w:divBdr>
        </w:div>
        <w:div w:id="1748847296">
          <w:marLeft w:val="0"/>
          <w:marRight w:val="0"/>
          <w:marTop w:val="0"/>
          <w:marBottom w:val="0"/>
          <w:divBdr>
            <w:top w:val="none" w:sz="0" w:space="0" w:color="auto"/>
            <w:left w:val="none" w:sz="0" w:space="0" w:color="auto"/>
            <w:bottom w:val="none" w:sz="0" w:space="0" w:color="auto"/>
            <w:right w:val="none" w:sz="0" w:space="0" w:color="auto"/>
          </w:divBdr>
        </w:div>
        <w:div w:id="1776364345">
          <w:marLeft w:val="0"/>
          <w:marRight w:val="0"/>
          <w:marTop w:val="0"/>
          <w:marBottom w:val="0"/>
          <w:divBdr>
            <w:top w:val="none" w:sz="0" w:space="0" w:color="auto"/>
            <w:left w:val="none" w:sz="0" w:space="0" w:color="auto"/>
            <w:bottom w:val="none" w:sz="0" w:space="0" w:color="auto"/>
            <w:right w:val="none" w:sz="0" w:space="0" w:color="auto"/>
          </w:divBdr>
        </w:div>
        <w:div w:id="1842695736">
          <w:marLeft w:val="0"/>
          <w:marRight w:val="0"/>
          <w:marTop w:val="0"/>
          <w:marBottom w:val="0"/>
          <w:divBdr>
            <w:top w:val="none" w:sz="0" w:space="0" w:color="auto"/>
            <w:left w:val="none" w:sz="0" w:space="0" w:color="auto"/>
            <w:bottom w:val="none" w:sz="0" w:space="0" w:color="auto"/>
            <w:right w:val="none" w:sz="0" w:space="0" w:color="auto"/>
          </w:divBdr>
        </w:div>
        <w:div w:id="1863929684">
          <w:marLeft w:val="0"/>
          <w:marRight w:val="0"/>
          <w:marTop w:val="0"/>
          <w:marBottom w:val="0"/>
          <w:divBdr>
            <w:top w:val="none" w:sz="0" w:space="0" w:color="auto"/>
            <w:left w:val="none" w:sz="0" w:space="0" w:color="auto"/>
            <w:bottom w:val="none" w:sz="0" w:space="0" w:color="auto"/>
            <w:right w:val="none" w:sz="0" w:space="0" w:color="auto"/>
          </w:divBdr>
        </w:div>
        <w:div w:id="1893880816">
          <w:marLeft w:val="0"/>
          <w:marRight w:val="0"/>
          <w:marTop w:val="0"/>
          <w:marBottom w:val="0"/>
          <w:divBdr>
            <w:top w:val="none" w:sz="0" w:space="0" w:color="auto"/>
            <w:left w:val="none" w:sz="0" w:space="0" w:color="auto"/>
            <w:bottom w:val="none" w:sz="0" w:space="0" w:color="auto"/>
            <w:right w:val="none" w:sz="0" w:space="0" w:color="auto"/>
          </w:divBdr>
        </w:div>
        <w:div w:id="1927810650">
          <w:marLeft w:val="0"/>
          <w:marRight w:val="0"/>
          <w:marTop w:val="0"/>
          <w:marBottom w:val="0"/>
          <w:divBdr>
            <w:top w:val="none" w:sz="0" w:space="0" w:color="auto"/>
            <w:left w:val="none" w:sz="0" w:space="0" w:color="auto"/>
            <w:bottom w:val="none" w:sz="0" w:space="0" w:color="auto"/>
            <w:right w:val="none" w:sz="0" w:space="0" w:color="auto"/>
          </w:divBdr>
        </w:div>
        <w:div w:id="2014452643">
          <w:marLeft w:val="0"/>
          <w:marRight w:val="0"/>
          <w:marTop w:val="0"/>
          <w:marBottom w:val="0"/>
          <w:divBdr>
            <w:top w:val="none" w:sz="0" w:space="0" w:color="auto"/>
            <w:left w:val="none" w:sz="0" w:space="0" w:color="auto"/>
            <w:bottom w:val="none" w:sz="0" w:space="0" w:color="auto"/>
            <w:right w:val="none" w:sz="0" w:space="0" w:color="auto"/>
          </w:divBdr>
        </w:div>
        <w:div w:id="2067413173">
          <w:marLeft w:val="0"/>
          <w:marRight w:val="0"/>
          <w:marTop w:val="0"/>
          <w:marBottom w:val="0"/>
          <w:divBdr>
            <w:top w:val="none" w:sz="0" w:space="0" w:color="auto"/>
            <w:left w:val="none" w:sz="0" w:space="0" w:color="auto"/>
            <w:bottom w:val="none" w:sz="0" w:space="0" w:color="auto"/>
            <w:right w:val="none" w:sz="0" w:space="0" w:color="auto"/>
          </w:divBdr>
        </w:div>
        <w:div w:id="2069839427">
          <w:marLeft w:val="0"/>
          <w:marRight w:val="0"/>
          <w:marTop w:val="0"/>
          <w:marBottom w:val="0"/>
          <w:divBdr>
            <w:top w:val="none" w:sz="0" w:space="0" w:color="auto"/>
            <w:left w:val="none" w:sz="0" w:space="0" w:color="auto"/>
            <w:bottom w:val="none" w:sz="0" w:space="0" w:color="auto"/>
            <w:right w:val="none" w:sz="0" w:space="0" w:color="auto"/>
          </w:divBdr>
        </w:div>
        <w:div w:id="2097899195">
          <w:marLeft w:val="0"/>
          <w:marRight w:val="0"/>
          <w:marTop w:val="0"/>
          <w:marBottom w:val="0"/>
          <w:divBdr>
            <w:top w:val="none" w:sz="0" w:space="0" w:color="auto"/>
            <w:left w:val="none" w:sz="0" w:space="0" w:color="auto"/>
            <w:bottom w:val="none" w:sz="0" w:space="0" w:color="auto"/>
            <w:right w:val="none" w:sz="0" w:space="0" w:color="auto"/>
          </w:divBdr>
        </w:div>
        <w:div w:id="2143687779">
          <w:marLeft w:val="0"/>
          <w:marRight w:val="0"/>
          <w:marTop w:val="0"/>
          <w:marBottom w:val="0"/>
          <w:divBdr>
            <w:top w:val="none" w:sz="0" w:space="0" w:color="auto"/>
            <w:left w:val="none" w:sz="0" w:space="0" w:color="auto"/>
            <w:bottom w:val="none" w:sz="0" w:space="0" w:color="auto"/>
            <w:right w:val="none" w:sz="0" w:space="0" w:color="auto"/>
          </w:divBdr>
        </w:div>
        <w:div w:id="2144689596">
          <w:marLeft w:val="0"/>
          <w:marRight w:val="0"/>
          <w:marTop w:val="0"/>
          <w:marBottom w:val="0"/>
          <w:divBdr>
            <w:top w:val="none" w:sz="0" w:space="0" w:color="auto"/>
            <w:left w:val="none" w:sz="0" w:space="0" w:color="auto"/>
            <w:bottom w:val="none" w:sz="0" w:space="0" w:color="auto"/>
            <w:right w:val="none" w:sz="0" w:space="0" w:color="auto"/>
          </w:divBdr>
        </w:div>
      </w:divsChild>
    </w:div>
    <w:div w:id="1277565051">
      <w:bodyDiv w:val="1"/>
      <w:marLeft w:val="0"/>
      <w:marRight w:val="0"/>
      <w:marTop w:val="0"/>
      <w:marBottom w:val="0"/>
      <w:divBdr>
        <w:top w:val="none" w:sz="0" w:space="0" w:color="auto"/>
        <w:left w:val="none" w:sz="0" w:space="0" w:color="auto"/>
        <w:bottom w:val="none" w:sz="0" w:space="0" w:color="auto"/>
        <w:right w:val="none" w:sz="0" w:space="0" w:color="auto"/>
      </w:divBdr>
    </w:div>
    <w:div w:id="1283653643">
      <w:bodyDiv w:val="1"/>
      <w:marLeft w:val="0"/>
      <w:marRight w:val="0"/>
      <w:marTop w:val="0"/>
      <w:marBottom w:val="0"/>
      <w:divBdr>
        <w:top w:val="none" w:sz="0" w:space="0" w:color="auto"/>
        <w:left w:val="none" w:sz="0" w:space="0" w:color="auto"/>
        <w:bottom w:val="none" w:sz="0" w:space="0" w:color="auto"/>
        <w:right w:val="none" w:sz="0" w:space="0" w:color="auto"/>
      </w:divBdr>
    </w:div>
    <w:div w:id="1284730232">
      <w:bodyDiv w:val="1"/>
      <w:marLeft w:val="0"/>
      <w:marRight w:val="0"/>
      <w:marTop w:val="0"/>
      <w:marBottom w:val="0"/>
      <w:divBdr>
        <w:top w:val="none" w:sz="0" w:space="0" w:color="auto"/>
        <w:left w:val="none" w:sz="0" w:space="0" w:color="auto"/>
        <w:bottom w:val="none" w:sz="0" w:space="0" w:color="auto"/>
        <w:right w:val="none" w:sz="0" w:space="0" w:color="auto"/>
      </w:divBdr>
      <w:divsChild>
        <w:div w:id="289169306">
          <w:marLeft w:val="0"/>
          <w:marRight w:val="0"/>
          <w:marTop w:val="0"/>
          <w:marBottom w:val="0"/>
          <w:divBdr>
            <w:top w:val="none" w:sz="0" w:space="0" w:color="auto"/>
            <w:left w:val="none" w:sz="0" w:space="0" w:color="auto"/>
            <w:bottom w:val="none" w:sz="0" w:space="0" w:color="auto"/>
            <w:right w:val="none" w:sz="0" w:space="0" w:color="auto"/>
          </w:divBdr>
        </w:div>
        <w:div w:id="322973896">
          <w:marLeft w:val="450"/>
          <w:marRight w:val="0"/>
          <w:marTop w:val="0"/>
          <w:marBottom w:val="0"/>
          <w:divBdr>
            <w:top w:val="none" w:sz="0" w:space="0" w:color="auto"/>
            <w:left w:val="none" w:sz="0" w:space="0" w:color="auto"/>
            <w:bottom w:val="none" w:sz="0" w:space="0" w:color="auto"/>
            <w:right w:val="none" w:sz="0" w:space="0" w:color="auto"/>
          </w:divBdr>
        </w:div>
        <w:div w:id="891775062">
          <w:marLeft w:val="450"/>
          <w:marRight w:val="0"/>
          <w:marTop w:val="0"/>
          <w:marBottom w:val="0"/>
          <w:divBdr>
            <w:top w:val="none" w:sz="0" w:space="0" w:color="auto"/>
            <w:left w:val="none" w:sz="0" w:space="0" w:color="auto"/>
            <w:bottom w:val="none" w:sz="0" w:space="0" w:color="auto"/>
            <w:right w:val="none" w:sz="0" w:space="0" w:color="auto"/>
          </w:divBdr>
        </w:div>
        <w:div w:id="1522623766">
          <w:marLeft w:val="0"/>
          <w:marRight w:val="0"/>
          <w:marTop w:val="0"/>
          <w:marBottom w:val="0"/>
          <w:divBdr>
            <w:top w:val="none" w:sz="0" w:space="0" w:color="auto"/>
            <w:left w:val="none" w:sz="0" w:space="0" w:color="auto"/>
            <w:bottom w:val="none" w:sz="0" w:space="0" w:color="auto"/>
            <w:right w:val="none" w:sz="0" w:space="0" w:color="auto"/>
          </w:divBdr>
        </w:div>
      </w:divsChild>
    </w:div>
    <w:div w:id="1323699218">
      <w:bodyDiv w:val="1"/>
      <w:marLeft w:val="0"/>
      <w:marRight w:val="0"/>
      <w:marTop w:val="0"/>
      <w:marBottom w:val="0"/>
      <w:divBdr>
        <w:top w:val="none" w:sz="0" w:space="0" w:color="auto"/>
        <w:left w:val="none" w:sz="0" w:space="0" w:color="auto"/>
        <w:bottom w:val="none" w:sz="0" w:space="0" w:color="auto"/>
        <w:right w:val="none" w:sz="0" w:space="0" w:color="auto"/>
      </w:divBdr>
      <w:divsChild>
        <w:div w:id="33505841">
          <w:marLeft w:val="0"/>
          <w:marRight w:val="0"/>
          <w:marTop w:val="0"/>
          <w:marBottom w:val="0"/>
          <w:divBdr>
            <w:top w:val="none" w:sz="0" w:space="0" w:color="auto"/>
            <w:left w:val="none" w:sz="0" w:space="0" w:color="auto"/>
            <w:bottom w:val="none" w:sz="0" w:space="0" w:color="auto"/>
            <w:right w:val="none" w:sz="0" w:space="0" w:color="auto"/>
          </w:divBdr>
        </w:div>
        <w:div w:id="133571382">
          <w:marLeft w:val="0"/>
          <w:marRight w:val="0"/>
          <w:marTop w:val="0"/>
          <w:marBottom w:val="0"/>
          <w:divBdr>
            <w:top w:val="none" w:sz="0" w:space="0" w:color="auto"/>
            <w:left w:val="none" w:sz="0" w:space="0" w:color="auto"/>
            <w:bottom w:val="none" w:sz="0" w:space="0" w:color="auto"/>
            <w:right w:val="none" w:sz="0" w:space="0" w:color="auto"/>
          </w:divBdr>
        </w:div>
        <w:div w:id="142278700">
          <w:marLeft w:val="0"/>
          <w:marRight w:val="0"/>
          <w:marTop w:val="0"/>
          <w:marBottom w:val="0"/>
          <w:divBdr>
            <w:top w:val="none" w:sz="0" w:space="0" w:color="auto"/>
            <w:left w:val="none" w:sz="0" w:space="0" w:color="auto"/>
            <w:bottom w:val="none" w:sz="0" w:space="0" w:color="auto"/>
            <w:right w:val="none" w:sz="0" w:space="0" w:color="auto"/>
          </w:divBdr>
        </w:div>
        <w:div w:id="142626275">
          <w:marLeft w:val="0"/>
          <w:marRight w:val="0"/>
          <w:marTop w:val="0"/>
          <w:marBottom w:val="0"/>
          <w:divBdr>
            <w:top w:val="none" w:sz="0" w:space="0" w:color="auto"/>
            <w:left w:val="none" w:sz="0" w:space="0" w:color="auto"/>
            <w:bottom w:val="none" w:sz="0" w:space="0" w:color="auto"/>
            <w:right w:val="none" w:sz="0" w:space="0" w:color="auto"/>
          </w:divBdr>
        </w:div>
        <w:div w:id="181550859">
          <w:marLeft w:val="0"/>
          <w:marRight w:val="0"/>
          <w:marTop w:val="0"/>
          <w:marBottom w:val="0"/>
          <w:divBdr>
            <w:top w:val="none" w:sz="0" w:space="0" w:color="auto"/>
            <w:left w:val="none" w:sz="0" w:space="0" w:color="auto"/>
            <w:bottom w:val="none" w:sz="0" w:space="0" w:color="auto"/>
            <w:right w:val="none" w:sz="0" w:space="0" w:color="auto"/>
          </w:divBdr>
        </w:div>
        <w:div w:id="270091835">
          <w:marLeft w:val="0"/>
          <w:marRight w:val="0"/>
          <w:marTop w:val="0"/>
          <w:marBottom w:val="0"/>
          <w:divBdr>
            <w:top w:val="none" w:sz="0" w:space="0" w:color="auto"/>
            <w:left w:val="none" w:sz="0" w:space="0" w:color="auto"/>
            <w:bottom w:val="none" w:sz="0" w:space="0" w:color="auto"/>
            <w:right w:val="none" w:sz="0" w:space="0" w:color="auto"/>
          </w:divBdr>
        </w:div>
        <w:div w:id="302125666">
          <w:marLeft w:val="0"/>
          <w:marRight w:val="0"/>
          <w:marTop w:val="0"/>
          <w:marBottom w:val="0"/>
          <w:divBdr>
            <w:top w:val="none" w:sz="0" w:space="0" w:color="auto"/>
            <w:left w:val="none" w:sz="0" w:space="0" w:color="auto"/>
            <w:bottom w:val="none" w:sz="0" w:space="0" w:color="auto"/>
            <w:right w:val="none" w:sz="0" w:space="0" w:color="auto"/>
          </w:divBdr>
        </w:div>
        <w:div w:id="313949880">
          <w:marLeft w:val="0"/>
          <w:marRight w:val="0"/>
          <w:marTop w:val="0"/>
          <w:marBottom w:val="0"/>
          <w:divBdr>
            <w:top w:val="none" w:sz="0" w:space="0" w:color="auto"/>
            <w:left w:val="none" w:sz="0" w:space="0" w:color="auto"/>
            <w:bottom w:val="none" w:sz="0" w:space="0" w:color="auto"/>
            <w:right w:val="none" w:sz="0" w:space="0" w:color="auto"/>
          </w:divBdr>
        </w:div>
        <w:div w:id="318971987">
          <w:marLeft w:val="0"/>
          <w:marRight w:val="0"/>
          <w:marTop w:val="0"/>
          <w:marBottom w:val="0"/>
          <w:divBdr>
            <w:top w:val="none" w:sz="0" w:space="0" w:color="auto"/>
            <w:left w:val="none" w:sz="0" w:space="0" w:color="auto"/>
            <w:bottom w:val="none" w:sz="0" w:space="0" w:color="auto"/>
            <w:right w:val="none" w:sz="0" w:space="0" w:color="auto"/>
          </w:divBdr>
        </w:div>
        <w:div w:id="322395557">
          <w:marLeft w:val="0"/>
          <w:marRight w:val="0"/>
          <w:marTop w:val="0"/>
          <w:marBottom w:val="0"/>
          <w:divBdr>
            <w:top w:val="none" w:sz="0" w:space="0" w:color="auto"/>
            <w:left w:val="none" w:sz="0" w:space="0" w:color="auto"/>
            <w:bottom w:val="none" w:sz="0" w:space="0" w:color="auto"/>
            <w:right w:val="none" w:sz="0" w:space="0" w:color="auto"/>
          </w:divBdr>
        </w:div>
        <w:div w:id="338779183">
          <w:marLeft w:val="0"/>
          <w:marRight w:val="0"/>
          <w:marTop w:val="0"/>
          <w:marBottom w:val="0"/>
          <w:divBdr>
            <w:top w:val="none" w:sz="0" w:space="0" w:color="auto"/>
            <w:left w:val="none" w:sz="0" w:space="0" w:color="auto"/>
            <w:bottom w:val="none" w:sz="0" w:space="0" w:color="auto"/>
            <w:right w:val="none" w:sz="0" w:space="0" w:color="auto"/>
          </w:divBdr>
        </w:div>
        <w:div w:id="346061606">
          <w:marLeft w:val="0"/>
          <w:marRight w:val="0"/>
          <w:marTop w:val="0"/>
          <w:marBottom w:val="0"/>
          <w:divBdr>
            <w:top w:val="none" w:sz="0" w:space="0" w:color="auto"/>
            <w:left w:val="none" w:sz="0" w:space="0" w:color="auto"/>
            <w:bottom w:val="none" w:sz="0" w:space="0" w:color="auto"/>
            <w:right w:val="none" w:sz="0" w:space="0" w:color="auto"/>
          </w:divBdr>
        </w:div>
        <w:div w:id="383869555">
          <w:marLeft w:val="0"/>
          <w:marRight w:val="0"/>
          <w:marTop w:val="0"/>
          <w:marBottom w:val="0"/>
          <w:divBdr>
            <w:top w:val="none" w:sz="0" w:space="0" w:color="auto"/>
            <w:left w:val="none" w:sz="0" w:space="0" w:color="auto"/>
            <w:bottom w:val="none" w:sz="0" w:space="0" w:color="auto"/>
            <w:right w:val="none" w:sz="0" w:space="0" w:color="auto"/>
          </w:divBdr>
        </w:div>
        <w:div w:id="423771462">
          <w:marLeft w:val="0"/>
          <w:marRight w:val="0"/>
          <w:marTop w:val="0"/>
          <w:marBottom w:val="0"/>
          <w:divBdr>
            <w:top w:val="none" w:sz="0" w:space="0" w:color="auto"/>
            <w:left w:val="none" w:sz="0" w:space="0" w:color="auto"/>
            <w:bottom w:val="none" w:sz="0" w:space="0" w:color="auto"/>
            <w:right w:val="none" w:sz="0" w:space="0" w:color="auto"/>
          </w:divBdr>
        </w:div>
        <w:div w:id="434059733">
          <w:marLeft w:val="0"/>
          <w:marRight w:val="0"/>
          <w:marTop w:val="0"/>
          <w:marBottom w:val="0"/>
          <w:divBdr>
            <w:top w:val="none" w:sz="0" w:space="0" w:color="auto"/>
            <w:left w:val="none" w:sz="0" w:space="0" w:color="auto"/>
            <w:bottom w:val="none" w:sz="0" w:space="0" w:color="auto"/>
            <w:right w:val="none" w:sz="0" w:space="0" w:color="auto"/>
          </w:divBdr>
        </w:div>
        <w:div w:id="474182566">
          <w:marLeft w:val="0"/>
          <w:marRight w:val="0"/>
          <w:marTop w:val="0"/>
          <w:marBottom w:val="0"/>
          <w:divBdr>
            <w:top w:val="none" w:sz="0" w:space="0" w:color="auto"/>
            <w:left w:val="none" w:sz="0" w:space="0" w:color="auto"/>
            <w:bottom w:val="none" w:sz="0" w:space="0" w:color="auto"/>
            <w:right w:val="none" w:sz="0" w:space="0" w:color="auto"/>
          </w:divBdr>
        </w:div>
        <w:div w:id="486015039">
          <w:marLeft w:val="0"/>
          <w:marRight w:val="0"/>
          <w:marTop w:val="0"/>
          <w:marBottom w:val="0"/>
          <w:divBdr>
            <w:top w:val="none" w:sz="0" w:space="0" w:color="auto"/>
            <w:left w:val="none" w:sz="0" w:space="0" w:color="auto"/>
            <w:bottom w:val="none" w:sz="0" w:space="0" w:color="auto"/>
            <w:right w:val="none" w:sz="0" w:space="0" w:color="auto"/>
          </w:divBdr>
        </w:div>
        <w:div w:id="500588455">
          <w:marLeft w:val="0"/>
          <w:marRight w:val="0"/>
          <w:marTop w:val="0"/>
          <w:marBottom w:val="0"/>
          <w:divBdr>
            <w:top w:val="none" w:sz="0" w:space="0" w:color="auto"/>
            <w:left w:val="none" w:sz="0" w:space="0" w:color="auto"/>
            <w:bottom w:val="none" w:sz="0" w:space="0" w:color="auto"/>
            <w:right w:val="none" w:sz="0" w:space="0" w:color="auto"/>
          </w:divBdr>
        </w:div>
        <w:div w:id="516580736">
          <w:marLeft w:val="0"/>
          <w:marRight w:val="0"/>
          <w:marTop w:val="0"/>
          <w:marBottom w:val="0"/>
          <w:divBdr>
            <w:top w:val="none" w:sz="0" w:space="0" w:color="auto"/>
            <w:left w:val="none" w:sz="0" w:space="0" w:color="auto"/>
            <w:bottom w:val="none" w:sz="0" w:space="0" w:color="auto"/>
            <w:right w:val="none" w:sz="0" w:space="0" w:color="auto"/>
          </w:divBdr>
        </w:div>
        <w:div w:id="521552032">
          <w:marLeft w:val="0"/>
          <w:marRight w:val="0"/>
          <w:marTop w:val="0"/>
          <w:marBottom w:val="0"/>
          <w:divBdr>
            <w:top w:val="none" w:sz="0" w:space="0" w:color="auto"/>
            <w:left w:val="none" w:sz="0" w:space="0" w:color="auto"/>
            <w:bottom w:val="none" w:sz="0" w:space="0" w:color="auto"/>
            <w:right w:val="none" w:sz="0" w:space="0" w:color="auto"/>
          </w:divBdr>
        </w:div>
        <w:div w:id="540437707">
          <w:marLeft w:val="0"/>
          <w:marRight w:val="0"/>
          <w:marTop w:val="0"/>
          <w:marBottom w:val="0"/>
          <w:divBdr>
            <w:top w:val="none" w:sz="0" w:space="0" w:color="auto"/>
            <w:left w:val="none" w:sz="0" w:space="0" w:color="auto"/>
            <w:bottom w:val="none" w:sz="0" w:space="0" w:color="auto"/>
            <w:right w:val="none" w:sz="0" w:space="0" w:color="auto"/>
          </w:divBdr>
        </w:div>
        <w:div w:id="552230202">
          <w:marLeft w:val="0"/>
          <w:marRight w:val="0"/>
          <w:marTop w:val="0"/>
          <w:marBottom w:val="0"/>
          <w:divBdr>
            <w:top w:val="none" w:sz="0" w:space="0" w:color="auto"/>
            <w:left w:val="none" w:sz="0" w:space="0" w:color="auto"/>
            <w:bottom w:val="none" w:sz="0" w:space="0" w:color="auto"/>
            <w:right w:val="none" w:sz="0" w:space="0" w:color="auto"/>
          </w:divBdr>
        </w:div>
        <w:div w:id="562104392">
          <w:marLeft w:val="0"/>
          <w:marRight w:val="0"/>
          <w:marTop w:val="0"/>
          <w:marBottom w:val="0"/>
          <w:divBdr>
            <w:top w:val="none" w:sz="0" w:space="0" w:color="auto"/>
            <w:left w:val="none" w:sz="0" w:space="0" w:color="auto"/>
            <w:bottom w:val="none" w:sz="0" w:space="0" w:color="auto"/>
            <w:right w:val="none" w:sz="0" w:space="0" w:color="auto"/>
          </w:divBdr>
        </w:div>
        <w:div w:id="573508869">
          <w:marLeft w:val="0"/>
          <w:marRight w:val="0"/>
          <w:marTop w:val="0"/>
          <w:marBottom w:val="0"/>
          <w:divBdr>
            <w:top w:val="none" w:sz="0" w:space="0" w:color="auto"/>
            <w:left w:val="none" w:sz="0" w:space="0" w:color="auto"/>
            <w:bottom w:val="none" w:sz="0" w:space="0" w:color="auto"/>
            <w:right w:val="none" w:sz="0" w:space="0" w:color="auto"/>
          </w:divBdr>
        </w:div>
        <w:div w:id="595557562">
          <w:marLeft w:val="0"/>
          <w:marRight w:val="0"/>
          <w:marTop w:val="0"/>
          <w:marBottom w:val="0"/>
          <w:divBdr>
            <w:top w:val="none" w:sz="0" w:space="0" w:color="auto"/>
            <w:left w:val="none" w:sz="0" w:space="0" w:color="auto"/>
            <w:bottom w:val="none" w:sz="0" w:space="0" w:color="auto"/>
            <w:right w:val="none" w:sz="0" w:space="0" w:color="auto"/>
          </w:divBdr>
        </w:div>
        <w:div w:id="612441310">
          <w:marLeft w:val="0"/>
          <w:marRight w:val="0"/>
          <w:marTop w:val="0"/>
          <w:marBottom w:val="0"/>
          <w:divBdr>
            <w:top w:val="none" w:sz="0" w:space="0" w:color="auto"/>
            <w:left w:val="none" w:sz="0" w:space="0" w:color="auto"/>
            <w:bottom w:val="none" w:sz="0" w:space="0" w:color="auto"/>
            <w:right w:val="none" w:sz="0" w:space="0" w:color="auto"/>
          </w:divBdr>
        </w:div>
        <w:div w:id="726614666">
          <w:marLeft w:val="0"/>
          <w:marRight w:val="0"/>
          <w:marTop w:val="0"/>
          <w:marBottom w:val="0"/>
          <w:divBdr>
            <w:top w:val="none" w:sz="0" w:space="0" w:color="auto"/>
            <w:left w:val="none" w:sz="0" w:space="0" w:color="auto"/>
            <w:bottom w:val="none" w:sz="0" w:space="0" w:color="auto"/>
            <w:right w:val="none" w:sz="0" w:space="0" w:color="auto"/>
          </w:divBdr>
        </w:div>
        <w:div w:id="754403328">
          <w:marLeft w:val="0"/>
          <w:marRight w:val="0"/>
          <w:marTop w:val="0"/>
          <w:marBottom w:val="0"/>
          <w:divBdr>
            <w:top w:val="none" w:sz="0" w:space="0" w:color="auto"/>
            <w:left w:val="none" w:sz="0" w:space="0" w:color="auto"/>
            <w:bottom w:val="none" w:sz="0" w:space="0" w:color="auto"/>
            <w:right w:val="none" w:sz="0" w:space="0" w:color="auto"/>
          </w:divBdr>
        </w:div>
        <w:div w:id="768432155">
          <w:marLeft w:val="0"/>
          <w:marRight w:val="0"/>
          <w:marTop w:val="0"/>
          <w:marBottom w:val="0"/>
          <w:divBdr>
            <w:top w:val="none" w:sz="0" w:space="0" w:color="auto"/>
            <w:left w:val="none" w:sz="0" w:space="0" w:color="auto"/>
            <w:bottom w:val="none" w:sz="0" w:space="0" w:color="auto"/>
            <w:right w:val="none" w:sz="0" w:space="0" w:color="auto"/>
          </w:divBdr>
        </w:div>
        <w:div w:id="798302486">
          <w:marLeft w:val="0"/>
          <w:marRight w:val="0"/>
          <w:marTop w:val="0"/>
          <w:marBottom w:val="0"/>
          <w:divBdr>
            <w:top w:val="none" w:sz="0" w:space="0" w:color="auto"/>
            <w:left w:val="none" w:sz="0" w:space="0" w:color="auto"/>
            <w:bottom w:val="none" w:sz="0" w:space="0" w:color="auto"/>
            <w:right w:val="none" w:sz="0" w:space="0" w:color="auto"/>
          </w:divBdr>
        </w:div>
        <w:div w:id="925959230">
          <w:marLeft w:val="0"/>
          <w:marRight w:val="0"/>
          <w:marTop w:val="0"/>
          <w:marBottom w:val="0"/>
          <w:divBdr>
            <w:top w:val="none" w:sz="0" w:space="0" w:color="auto"/>
            <w:left w:val="none" w:sz="0" w:space="0" w:color="auto"/>
            <w:bottom w:val="none" w:sz="0" w:space="0" w:color="auto"/>
            <w:right w:val="none" w:sz="0" w:space="0" w:color="auto"/>
          </w:divBdr>
        </w:div>
        <w:div w:id="935750083">
          <w:marLeft w:val="0"/>
          <w:marRight w:val="0"/>
          <w:marTop w:val="0"/>
          <w:marBottom w:val="0"/>
          <w:divBdr>
            <w:top w:val="none" w:sz="0" w:space="0" w:color="auto"/>
            <w:left w:val="none" w:sz="0" w:space="0" w:color="auto"/>
            <w:bottom w:val="none" w:sz="0" w:space="0" w:color="auto"/>
            <w:right w:val="none" w:sz="0" w:space="0" w:color="auto"/>
          </w:divBdr>
        </w:div>
        <w:div w:id="953099290">
          <w:marLeft w:val="0"/>
          <w:marRight w:val="0"/>
          <w:marTop w:val="0"/>
          <w:marBottom w:val="0"/>
          <w:divBdr>
            <w:top w:val="none" w:sz="0" w:space="0" w:color="auto"/>
            <w:left w:val="none" w:sz="0" w:space="0" w:color="auto"/>
            <w:bottom w:val="none" w:sz="0" w:space="0" w:color="auto"/>
            <w:right w:val="none" w:sz="0" w:space="0" w:color="auto"/>
          </w:divBdr>
        </w:div>
        <w:div w:id="994188270">
          <w:marLeft w:val="0"/>
          <w:marRight w:val="0"/>
          <w:marTop w:val="0"/>
          <w:marBottom w:val="0"/>
          <w:divBdr>
            <w:top w:val="none" w:sz="0" w:space="0" w:color="auto"/>
            <w:left w:val="none" w:sz="0" w:space="0" w:color="auto"/>
            <w:bottom w:val="none" w:sz="0" w:space="0" w:color="auto"/>
            <w:right w:val="none" w:sz="0" w:space="0" w:color="auto"/>
          </w:divBdr>
        </w:div>
        <w:div w:id="1041369576">
          <w:marLeft w:val="0"/>
          <w:marRight w:val="0"/>
          <w:marTop w:val="0"/>
          <w:marBottom w:val="0"/>
          <w:divBdr>
            <w:top w:val="none" w:sz="0" w:space="0" w:color="auto"/>
            <w:left w:val="none" w:sz="0" w:space="0" w:color="auto"/>
            <w:bottom w:val="none" w:sz="0" w:space="0" w:color="auto"/>
            <w:right w:val="none" w:sz="0" w:space="0" w:color="auto"/>
          </w:divBdr>
        </w:div>
        <w:div w:id="1073889481">
          <w:marLeft w:val="0"/>
          <w:marRight w:val="0"/>
          <w:marTop w:val="0"/>
          <w:marBottom w:val="0"/>
          <w:divBdr>
            <w:top w:val="none" w:sz="0" w:space="0" w:color="auto"/>
            <w:left w:val="none" w:sz="0" w:space="0" w:color="auto"/>
            <w:bottom w:val="none" w:sz="0" w:space="0" w:color="auto"/>
            <w:right w:val="none" w:sz="0" w:space="0" w:color="auto"/>
          </w:divBdr>
        </w:div>
        <w:div w:id="1086805324">
          <w:marLeft w:val="0"/>
          <w:marRight w:val="0"/>
          <w:marTop w:val="0"/>
          <w:marBottom w:val="0"/>
          <w:divBdr>
            <w:top w:val="none" w:sz="0" w:space="0" w:color="auto"/>
            <w:left w:val="none" w:sz="0" w:space="0" w:color="auto"/>
            <w:bottom w:val="none" w:sz="0" w:space="0" w:color="auto"/>
            <w:right w:val="none" w:sz="0" w:space="0" w:color="auto"/>
          </w:divBdr>
        </w:div>
        <w:div w:id="1090127282">
          <w:marLeft w:val="0"/>
          <w:marRight w:val="0"/>
          <w:marTop w:val="0"/>
          <w:marBottom w:val="0"/>
          <w:divBdr>
            <w:top w:val="none" w:sz="0" w:space="0" w:color="auto"/>
            <w:left w:val="none" w:sz="0" w:space="0" w:color="auto"/>
            <w:bottom w:val="none" w:sz="0" w:space="0" w:color="auto"/>
            <w:right w:val="none" w:sz="0" w:space="0" w:color="auto"/>
          </w:divBdr>
        </w:div>
        <w:div w:id="1095324368">
          <w:marLeft w:val="0"/>
          <w:marRight w:val="0"/>
          <w:marTop w:val="0"/>
          <w:marBottom w:val="0"/>
          <w:divBdr>
            <w:top w:val="none" w:sz="0" w:space="0" w:color="auto"/>
            <w:left w:val="none" w:sz="0" w:space="0" w:color="auto"/>
            <w:bottom w:val="none" w:sz="0" w:space="0" w:color="auto"/>
            <w:right w:val="none" w:sz="0" w:space="0" w:color="auto"/>
          </w:divBdr>
        </w:div>
        <w:div w:id="1103375733">
          <w:marLeft w:val="0"/>
          <w:marRight w:val="0"/>
          <w:marTop w:val="0"/>
          <w:marBottom w:val="0"/>
          <w:divBdr>
            <w:top w:val="none" w:sz="0" w:space="0" w:color="auto"/>
            <w:left w:val="none" w:sz="0" w:space="0" w:color="auto"/>
            <w:bottom w:val="none" w:sz="0" w:space="0" w:color="auto"/>
            <w:right w:val="none" w:sz="0" w:space="0" w:color="auto"/>
          </w:divBdr>
        </w:div>
        <w:div w:id="1185054218">
          <w:marLeft w:val="0"/>
          <w:marRight w:val="0"/>
          <w:marTop w:val="0"/>
          <w:marBottom w:val="0"/>
          <w:divBdr>
            <w:top w:val="none" w:sz="0" w:space="0" w:color="auto"/>
            <w:left w:val="none" w:sz="0" w:space="0" w:color="auto"/>
            <w:bottom w:val="none" w:sz="0" w:space="0" w:color="auto"/>
            <w:right w:val="none" w:sz="0" w:space="0" w:color="auto"/>
          </w:divBdr>
        </w:div>
        <w:div w:id="1202131304">
          <w:marLeft w:val="0"/>
          <w:marRight w:val="0"/>
          <w:marTop w:val="0"/>
          <w:marBottom w:val="0"/>
          <w:divBdr>
            <w:top w:val="none" w:sz="0" w:space="0" w:color="auto"/>
            <w:left w:val="none" w:sz="0" w:space="0" w:color="auto"/>
            <w:bottom w:val="none" w:sz="0" w:space="0" w:color="auto"/>
            <w:right w:val="none" w:sz="0" w:space="0" w:color="auto"/>
          </w:divBdr>
        </w:div>
        <w:div w:id="1206796223">
          <w:marLeft w:val="0"/>
          <w:marRight w:val="0"/>
          <w:marTop w:val="0"/>
          <w:marBottom w:val="0"/>
          <w:divBdr>
            <w:top w:val="none" w:sz="0" w:space="0" w:color="auto"/>
            <w:left w:val="none" w:sz="0" w:space="0" w:color="auto"/>
            <w:bottom w:val="none" w:sz="0" w:space="0" w:color="auto"/>
            <w:right w:val="none" w:sz="0" w:space="0" w:color="auto"/>
          </w:divBdr>
        </w:div>
        <w:div w:id="1209298496">
          <w:marLeft w:val="0"/>
          <w:marRight w:val="0"/>
          <w:marTop w:val="0"/>
          <w:marBottom w:val="0"/>
          <w:divBdr>
            <w:top w:val="none" w:sz="0" w:space="0" w:color="auto"/>
            <w:left w:val="none" w:sz="0" w:space="0" w:color="auto"/>
            <w:bottom w:val="none" w:sz="0" w:space="0" w:color="auto"/>
            <w:right w:val="none" w:sz="0" w:space="0" w:color="auto"/>
          </w:divBdr>
        </w:div>
        <w:div w:id="1339499235">
          <w:marLeft w:val="0"/>
          <w:marRight w:val="0"/>
          <w:marTop w:val="0"/>
          <w:marBottom w:val="0"/>
          <w:divBdr>
            <w:top w:val="none" w:sz="0" w:space="0" w:color="auto"/>
            <w:left w:val="none" w:sz="0" w:space="0" w:color="auto"/>
            <w:bottom w:val="none" w:sz="0" w:space="0" w:color="auto"/>
            <w:right w:val="none" w:sz="0" w:space="0" w:color="auto"/>
          </w:divBdr>
        </w:div>
        <w:div w:id="1339769393">
          <w:marLeft w:val="0"/>
          <w:marRight w:val="0"/>
          <w:marTop w:val="0"/>
          <w:marBottom w:val="0"/>
          <w:divBdr>
            <w:top w:val="none" w:sz="0" w:space="0" w:color="auto"/>
            <w:left w:val="none" w:sz="0" w:space="0" w:color="auto"/>
            <w:bottom w:val="none" w:sz="0" w:space="0" w:color="auto"/>
            <w:right w:val="none" w:sz="0" w:space="0" w:color="auto"/>
          </w:divBdr>
        </w:div>
        <w:div w:id="1364289746">
          <w:marLeft w:val="0"/>
          <w:marRight w:val="0"/>
          <w:marTop w:val="0"/>
          <w:marBottom w:val="0"/>
          <w:divBdr>
            <w:top w:val="none" w:sz="0" w:space="0" w:color="auto"/>
            <w:left w:val="none" w:sz="0" w:space="0" w:color="auto"/>
            <w:bottom w:val="none" w:sz="0" w:space="0" w:color="auto"/>
            <w:right w:val="none" w:sz="0" w:space="0" w:color="auto"/>
          </w:divBdr>
        </w:div>
        <w:div w:id="1382175360">
          <w:marLeft w:val="0"/>
          <w:marRight w:val="0"/>
          <w:marTop w:val="0"/>
          <w:marBottom w:val="0"/>
          <w:divBdr>
            <w:top w:val="none" w:sz="0" w:space="0" w:color="auto"/>
            <w:left w:val="none" w:sz="0" w:space="0" w:color="auto"/>
            <w:bottom w:val="none" w:sz="0" w:space="0" w:color="auto"/>
            <w:right w:val="none" w:sz="0" w:space="0" w:color="auto"/>
          </w:divBdr>
        </w:div>
        <w:div w:id="1453403107">
          <w:marLeft w:val="0"/>
          <w:marRight w:val="0"/>
          <w:marTop w:val="0"/>
          <w:marBottom w:val="0"/>
          <w:divBdr>
            <w:top w:val="none" w:sz="0" w:space="0" w:color="auto"/>
            <w:left w:val="none" w:sz="0" w:space="0" w:color="auto"/>
            <w:bottom w:val="none" w:sz="0" w:space="0" w:color="auto"/>
            <w:right w:val="none" w:sz="0" w:space="0" w:color="auto"/>
          </w:divBdr>
        </w:div>
        <w:div w:id="1454637326">
          <w:marLeft w:val="0"/>
          <w:marRight w:val="0"/>
          <w:marTop w:val="0"/>
          <w:marBottom w:val="0"/>
          <w:divBdr>
            <w:top w:val="none" w:sz="0" w:space="0" w:color="auto"/>
            <w:left w:val="none" w:sz="0" w:space="0" w:color="auto"/>
            <w:bottom w:val="none" w:sz="0" w:space="0" w:color="auto"/>
            <w:right w:val="none" w:sz="0" w:space="0" w:color="auto"/>
          </w:divBdr>
        </w:div>
        <w:div w:id="1463575667">
          <w:marLeft w:val="0"/>
          <w:marRight w:val="0"/>
          <w:marTop w:val="0"/>
          <w:marBottom w:val="0"/>
          <w:divBdr>
            <w:top w:val="none" w:sz="0" w:space="0" w:color="auto"/>
            <w:left w:val="none" w:sz="0" w:space="0" w:color="auto"/>
            <w:bottom w:val="none" w:sz="0" w:space="0" w:color="auto"/>
            <w:right w:val="none" w:sz="0" w:space="0" w:color="auto"/>
          </w:divBdr>
        </w:div>
        <w:div w:id="1467815400">
          <w:marLeft w:val="0"/>
          <w:marRight w:val="0"/>
          <w:marTop w:val="0"/>
          <w:marBottom w:val="0"/>
          <w:divBdr>
            <w:top w:val="none" w:sz="0" w:space="0" w:color="auto"/>
            <w:left w:val="none" w:sz="0" w:space="0" w:color="auto"/>
            <w:bottom w:val="none" w:sz="0" w:space="0" w:color="auto"/>
            <w:right w:val="none" w:sz="0" w:space="0" w:color="auto"/>
          </w:divBdr>
        </w:div>
        <w:div w:id="1595236580">
          <w:marLeft w:val="0"/>
          <w:marRight w:val="0"/>
          <w:marTop w:val="0"/>
          <w:marBottom w:val="0"/>
          <w:divBdr>
            <w:top w:val="none" w:sz="0" w:space="0" w:color="auto"/>
            <w:left w:val="none" w:sz="0" w:space="0" w:color="auto"/>
            <w:bottom w:val="none" w:sz="0" w:space="0" w:color="auto"/>
            <w:right w:val="none" w:sz="0" w:space="0" w:color="auto"/>
          </w:divBdr>
        </w:div>
        <w:div w:id="1596093521">
          <w:marLeft w:val="0"/>
          <w:marRight w:val="0"/>
          <w:marTop w:val="0"/>
          <w:marBottom w:val="0"/>
          <w:divBdr>
            <w:top w:val="none" w:sz="0" w:space="0" w:color="auto"/>
            <w:left w:val="none" w:sz="0" w:space="0" w:color="auto"/>
            <w:bottom w:val="none" w:sz="0" w:space="0" w:color="auto"/>
            <w:right w:val="none" w:sz="0" w:space="0" w:color="auto"/>
          </w:divBdr>
        </w:div>
        <w:div w:id="1627271882">
          <w:marLeft w:val="0"/>
          <w:marRight w:val="0"/>
          <w:marTop w:val="0"/>
          <w:marBottom w:val="0"/>
          <w:divBdr>
            <w:top w:val="none" w:sz="0" w:space="0" w:color="auto"/>
            <w:left w:val="none" w:sz="0" w:space="0" w:color="auto"/>
            <w:bottom w:val="none" w:sz="0" w:space="0" w:color="auto"/>
            <w:right w:val="none" w:sz="0" w:space="0" w:color="auto"/>
          </w:divBdr>
        </w:div>
        <w:div w:id="1631589705">
          <w:marLeft w:val="0"/>
          <w:marRight w:val="0"/>
          <w:marTop w:val="0"/>
          <w:marBottom w:val="0"/>
          <w:divBdr>
            <w:top w:val="none" w:sz="0" w:space="0" w:color="auto"/>
            <w:left w:val="none" w:sz="0" w:space="0" w:color="auto"/>
            <w:bottom w:val="none" w:sz="0" w:space="0" w:color="auto"/>
            <w:right w:val="none" w:sz="0" w:space="0" w:color="auto"/>
          </w:divBdr>
        </w:div>
        <w:div w:id="1646354545">
          <w:marLeft w:val="0"/>
          <w:marRight w:val="0"/>
          <w:marTop w:val="0"/>
          <w:marBottom w:val="0"/>
          <w:divBdr>
            <w:top w:val="none" w:sz="0" w:space="0" w:color="auto"/>
            <w:left w:val="none" w:sz="0" w:space="0" w:color="auto"/>
            <w:bottom w:val="none" w:sz="0" w:space="0" w:color="auto"/>
            <w:right w:val="none" w:sz="0" w:space="0" w:color="auto"/>
          </w:divBdr>
        </w:div>
        <w:div w:id="1775586391">
          <w:marLeft w:val="0"/>
          <w:marRight w:val="0"/>
          <w:marTop w:val="0"/>
          <w:marBottom w:val="0"/>
          <w:divBdr>
            <w:top w:val="none" w:sz="0" w:space="0" w:color="auto"/>
            <w:left w:val="none" w:sz="0" w:space="0" w:color="auto"/>
            <w:bottom w:val="none" w:sz="0" w:space="0" w:color="auto"/>
            <w:right w:val="none" w:sz="0" w:space="0" w:color="auto"/>
          </w:divBdr>
        </w:div>
        <w:div w:id="1793357536">
          <w:marLeft w:val="0"/>
          <w:marRight w:val="0"/>
          <w:marTop w:val="0"/>
          <w:marBottom w:val="0"/>
          <w:divBdr>
            <w:top w:val="none" w:sz="0" w:space="0" w:color="auto"/>
            <w:left w:val="none" w:sz="0" w:space="0" w:color="auto"/>
            <w:bottom w:val="none" w:sz="0" w:space="0" w:color="auto"/>
            <w:right w:val="none" w:sz="0" w:space="0" w:color="auto"/>
          </w:divBdr>
        </w:div>
        <w:div w:id="1804231825">
          <w:marLeft w:val="0"/>
          <w:marRight w:val="0"/>
          <w:marTop w:val="0"/>
          <w:marBottom w:val="0"/>
          <w:divBdr>
            <w:top w:val="none" w:sz="0" w:space="0" w:color="auto"/>
            <w:left w:val="none" w:sz="0" w:space="0" w:color="auto"/>
            <w:bottom w:val="none" w:sz="0" w:space="0" w:color="auto"/>
            <w:right w:val="none" w:sz="0" w:space="0" w:color="auto"/>
          </w:divBdr>
        </w:div>
        <w:div w:id="1812481642">
          <w:marLeft w:val="0"/>
          <w:marRight w:val="0"/>
          <w:marTop w:val="0"/>
          <w:marBottom w:val="0"/>
          <w:divBdr>
            <w:top w:val="none" w:sz="0" w:space="0" w:color="auto"/>
            <w:left w:val="none" w:sz="0" w:space="0" w:color="auto"/>
            <w:bottom w:val="none" w:sz="0" w:space="0" w:color="auto"/>
            <w:right w:val="none" w:sz="0" w:space="0" w:color="auto"/>
          </w:divBdr>
        </w:div>
        <w:div w:id="1830486831">
          <w:marLeft w:val="0"/>
          <w:marRight w:val="0"/>
          <w:marTop w:val="0"/>
          <w:marBottom w:val="0"/>
          <w:divBdr>
            <w:top w:val="none" w:sz="0" w:space="0" w:color="auto"/>
            <w:left w:val="none" w:sz="0" w:space="0" w:color="auto"/>
            <w:bottom w:val="none" w:sz="0" w:space="0" w:color="auto"/>
            <w:right w:val="none" w:sz="0" w:space="0" w:color="auto"/>
          </w:divBdr>
        </w:div>
        <w:div w:id="1837384404">
          <w:marLeft w:val="0"/>
          <w:marRight w:val="0"/>
          <w:marTop w:val="0"/>
          <w:marBottom w:val="0"/>
          <w:divBdr>
            <w:top w:val="none" w:sz="0" w:space="0" w:color="auto"/>
            <w:left w:val="none" w:sz="0" w:space="0" w:color="auto"/>
            <w:bottom w:val="none" w:sz="0" w:space="0" w:color="auto"/>
            <w:right w:val="none" w:sz="0" w:space="0" w:color="auto"/>
          </w:divBdr>
        </w:div>
        <w:div w:id="1850873046">
          <w:marLeft w:val="0"/>
          <w:marRight w:val="0"/>
          <w:marTop w:val="0"/>
          <w:marBottom w:val="0"/>
          <w:divBdr>
            <w:top w:val="none" w:sz="0" w:space="0" w:color="auto"/>
            <w:left w:val="none" w:sz="0" w:space="0" w:color="auto"/>
            <w:bottom w:val="none" w:sz="0" w:space="0" w:color="auto"/>
            <w:right w:val="none" w:sz="0" w:space="0" w:color="auto"/>
          </w:divBdr>
        </w:div>
        <w:div w:id="1870026838">
          <w:marLeft w:val="0"/>
          <w:marRight w:val="0"/>
          <w:marTop w:val="0"/>
          <w:marBottom w:val="0"/>
          <w:divBdr>
            <w:top w:val="none" w:sz="0" w:space="0" w:color="auto"/>
            <w:left w:val="none" w:sz="0" w:space="0" w:color="auto"/>
            <w:bottom w:val="none" w:sz="0" w:space="0" w:color="auto"/>
            <w:right w:val="none" w:sz="0" w:space="0" w:color="auto"/>
          </w:divBdr>
        </w:div>
        <w:div w:id="1899392108">
          <w:marLeft w:val="0"/>
          <w:marRight w:val="0"/>
          <w:marTop w:val="0"/>
          <w:marBottom w:val="0"/>
          <w:divBdr>
            <w:top w:val="none" w:sz="0" w:space="0" w:color="auto"/>
            <w:left w:val="none" w:sz="0" w:space="0" w:color="auto"/>
            <w:bottom w:val="none" w:sz="0" w:space="0" w:color="auto"/>
            <w:right w:val="none" w:sz="0" w:space="0" w:color="auto"/>
          </w:divBdr>
        </w:div>
        <w:div w:id="1956910097">
          <w:marLeft w:val="0"/>
          <w:marRight w:val="0"/>
          <w:marTop w:val="0"/>
          <w:marBottom w:val="0"/>
          <w:divBdr>
            <w:top w:val="none" w:sz="0" w:space="0" w:color="auto"/>
            <w:left w:val="none" w:sz="0" w:space="0" w:color="auto"/>
            <w:bottom w:val="none" w:sz="0" w:space="0" w:color="auto"/>
            <w:right w:val="none" w:sz="0" w:space="0" w:color="auto"/>
          </w:divBdr>
        </w:div>
        <w:div w:id="1991520525">
          <w:marLeft w:val="0"/>
          <w:marRight w:val="0"/>
          <w:marTop w:val="0"/>
          <w:marBottom w:val="0"/>
          <w:divBdr>
            <w:top w:val="none" w:sz="0" w:space="0" w:color="auto"/>
            <w:left w:val="none" w:sz="0" w:space="0" w:color="auto"/>
            <w:bottom w:val="none" w:sz="0" w:space="0" w:color="auto"/>
            <w:right w:val="none" w:sz="0" w:space="0" w:color="auto"/>
          </w:divBdr>
        </w:div>
        <w:div w:id="1998000702">
          <w:marLeft w:val="0"/>
          <w:marRight w:val="0"/>
          <w:marTop w:val="0"/>
          <w:marBottom w:val="0"/>
          <w:divBdr>
            <w:top w:val="none" w:sz="0" w:space="0" w:color="auto"/>
            <w:left w:val="none" w:sz="0" w:space="0" w:color="auto"/>
            <w:bottom w:val="none" w:sz="0" w:space="0" w:color="auto"/>
            <w:right w:val="none" w:sz="0" w:space="0" w:color="auto"/>
          </w:divBdr>
        </w:div>
        <w:div w:id="2016422315">
          <w:marLeft w:val="0"/>
          <w:marRight w:val="0"/>
          <w:marTop w:val="0"/>
          <w:marBottom w:val="0"/>
          <w:divBdr>
            <w:top w:val="none" w:sz="0" w:space="0" w:color="auto"/>
            <w:left w:val="none" w:sz="0" w:space="0" w:color="auto"/>
            <w:bottom w:val="none" w:sz="0" w:space="0" w:color="auto"/>
            <w:right w:val="none" w:sz="0" w:space="0" w:color="auto"/>
          </w:divBdr>
        </w:div>
        <w:div w:id="2028755359">
          <w:marLeft w:val="0"/>
          <w:marRight w:val="0"/>
          <w:marTop w:val="0"/>
          <w:marBottom w:val="0"/>
          <w:divBdr>
            <w:top w:val="none" w:sz="0" w:space="0" w:color="auto"/>
            <w:left w:val="none" w:sz="0" w:space="0" w:color="auto"/>
            <w:bottom w:val="none" w:sz="0" w:space="0" w:color="auto"/>
            <w:right w:val="none" w:sz="0" w:space="0" w:color="auto"/>
          </w:divBdr>
        </w:div>
        <w:div w:id="2057851718">
          <w:marLeft w:val="0"/>
          <w:marRight w:val="0"/>
          <w:marTop w:val="0"/>
          <w:marBottom w:val="0"/>
          <w:divBdr>
            <w:top w:val="none" w:sz="0" w:space="0" w:color="auto"/>
            <w:left w:val="none" w:sz="0" w:space="0" w:color="auto"/>
            <w:bottom w:val="none" w:sz="0" w:space="0" w:color="auto"/>
            <w:right w:val="none" w:sz="0" w:space="0" w:color="auto"/>
          </w:divBdr>
        </w:div>
        <w:div w:id="2065057258">
          <w:marLeft w:val="0"/>
          <w:marRight w:val="0"/>
          <w:marTop w:val="0"/>
          <w:marBottom w:val="0"/>
          <w:divBdr>
            <w:top w:val="none" w:sz="0" w:space="0" w:color="auto"/>
            <w:left w:val="none" w:sz="0" w:space="0" w:color="auto"/>
            <w:bottom w:val="none" w:sz="0" w:space="0" w:color="auto"/>
            <w:right w:val="none" w:sz="0" w:space="0" w:color="auto"/>
          </w:divBdr>
        </w:div>
      </w:divsChild>
    </w:div>
    <w:div w:id="1338732636">
      <w:bodyDiv w:val="1"/>
      <w:marLeft w:val="0"/>
      <w:marRight w:val="0"/>
      <w:marTop w:val="0"/>
      <w:marBottom w:val="0"/>
      <w:divBdr>
        <w:top w:val="none" w:sz="0" w:space="0" w:color="auto"/>
        <w:left w:val="none" w:sz="0" w:space="0" w:color="auto"/>
        <w:bottom w:val="none" w:sz="0" w:space="0" w:color="auto"/>
        <w:right w:val="none" w:sz="0" w:space="0" w:color="auto"/>
      </w:divBdr>
    </w:div>
    <w:div w:id="1339773137">
      <w:bodyDiv w:val="1"/>
      <w:marLeft w:val="0"/>
      <w:marRight w:val="0"/>
      <w:marTop w:val="0"/>
      <w:marBottom w:val="0"/>
      <w:divBdr>
        <w:top w:val="none" w:sz="0" w:space="0" w:color="auto"/>
        <w:left w:val="none" w:sz="0" w:space="0" w:color="auto"/>
        <w:bottom w:val="none" w:sz="0" w:space="0" w:color="auto"/>
        <w:right w:val="none" w:sz="0" w:space="0" w:color="auto"/>
      </w:divBdr>
    </w:div>
    <w:div w:id="1343825314">
      <w:bodyDiv w:val="1"/>
      <w:marLeft w:val="0"/>
      <w:marRight w:val="0"/>
      <w:marTop w:val="0"/>
      <w:marBottom w:val="0"/>
      <w:divBdr>
        <w:top w:val="none" w:sz="0" w:space="0" w:color="auto"/>
        <w:left w:val="none" w:sz="0" w:space="0" w:color="auto"/>
        <w:bottom w:val="none" w:sz="0" w:space="0" w:color="auto"/>
        <w:right w:val="none" w:sz="0" w:space="0" w:color="auto"/>
      </w:divBdr>
    </w:div>
    <w:div w:id="1364938946">
      <w:bodyDiv w:val="1"/>
      <w:marLeft w:val="0"/>
      <w:marRight w:val="0"/>
      <w:marTop w:val="0"/>
      <w:marBottom w:val="0"/>
      <w:divBdr>
        <w:top w:val="none" w:sz="0" w:space="0" w:color="auto"/>
        <w:left w:val="none" w:sz="0" w:space="0" w:color="auto"/>
        <w:bottom w:val="none" w:sz="0" w:space="0" w:color="auto"/>
        <w:right w:val="none" w:sz="0" w:space="0" w:color="auto"/>
      </w:divBdr>
      <w:divsChild>
        <w:div w:id="477845953">
          <w:marLeft w:val="0"/>
          <w:marRight w:val="0"/>
          <w:marTop w:val="0"/>
          <w:marBottom w:val="0"/>
          <w:divBdr>
            <w:top w:val="none" w:sz="0" w:space="0" w:color="auto"/>
            <w:left w:val="none" w:sz="0" w:space="0" w:color="auto"/>
            <w:bottom w:val="none" w:sz="0" w:space="0" w:color="auto"/>
            <w:right w:val="none" w:sz="0" w:space="0" w:color="auto"/>
          </w:divBdr>
        </w:div>
        <w:div w:id="890070502">
          <w:marLeft w:val="0"/>
          <w:marRight w:val="0"/>
          <w:marTop w:val="0"/>
          <w:marBottom w:val="0"/>
          <w:divBdr>
            <w:top w:val="none" w:sz="0" w:space="0" w:color="auto"/>
            <w:left w:val="none" w:sz="0" w:space="0" w:color="auto"/>
            <w:bottom w:val="none" w:sz="0" w:space="0" w:color="auto"/>
            <w:right w:val="none" w:sz="0" w:space="0" w:color="auto"/>
          </w:divBdr>
        </w:div>
        <w:div w:id="1318148815">
          <w:marLeft w:val="450"/>
          <w:marRight w:val="0"/>
          <w:marTop w:val="0"/>
          <w:marBottom w:val="0"/>
          <w:divBdr>
            <w:top w:val="none" w:sz="0" w:space="0" w:color="auto"/>
            <w:left w:val="none" w:sz="0" w:space="0" w:color="auto"/>
            <w:bottom w:val="none" w:sz="0" w:space="0" w:color="auto"/>
            <w:right w:val="none" w:sz="0" w:space="0" w:color="auto"/>
          </w:divBdr>
        </w:div>
        <w:div w:id="1707216785">
          <w:marLeft w:val="450"/>
          <w:marRight w:val="0"/>
          <w:marTop w:val="0"/>
          <w:marBottom w:val="0"/>
          <w:divBdr>
            <w:top w:val="none" w:sz="0" w:space="0" w:color="auto"/>
            <w:left w:val="none" w:sz="0" w:space="0" w:color="auto"/>
            <w:bottom w:val="none" w:sz="0" w:space="0" w:color="auto"/>
            <w:right w:val="none" w:sz="0" w:space="0" w:color="auto"/>
          </w:divBdr>
        </w:div>
      </w:divsChild>
    </w:div>
    <w:div w:id="1374187175">
      <w:bodyDiv w:val="1"/>
      <w:marLeft w:val="0"/>
      <w:marRight w:val="0"/>
      <w:marTop w:val="0"/>
      <w:marBottom w:val="0"/>
      <w:divBdr>
        <w:top w:val="none" w:sz="0" w:space="0" w:color="auto"/>
        <w:left w:val="none" w:sz="0" w:space="0" w:color="auto"/>
        <w:bottom w:val="none" w:sz="0" w:space="0" w:color="auto"/>
        <w:right w:val="none" w:sz="0" w:space="0" w:color="auto"/>
      </w:divBdr>
    </w:div>
    <w:div w:id="1474711661">
      <w:bodyDiv w:val="1"/>
      <w:marLeft w:val="0"/>
      <w:marRight w:val="0"/>
      <w:marTop w:val="0"/>
      <w:marBottom w:val="0"/>
      <w:divBdr>
        <w:top w:val="none" w:sz="0" w:space="0" w:color="auto"/>
        <w:left w:val="none" w:sz="0" w:space="0" w:color="auto"/>
        <w:bottom w:val="none" w:sz="0" w:space="0" w:color="auto"/>
        <w:right w:val="none" w:sz="0" w:space="0" w:color="auto"/>
      </w:divBdr>
    </w:div>
    <w:div w:id="1485122864">
      <w:bodyDiv w:val="1"/>
      <w:marLeft w:val="0"/>
      <w:marRight w:val="0"/>
      <w:marTop w:val="0"/>
      <w:marBottom w:val="0"/>
      <w:divBdr>
        <w:top w:val="none" w:sz="0" w:space="0" w:color="auto"/>
        <w:left w:val="none" w:sz="0" w:space="0" w:color="auto"/>
        <w:bottom w:val="none" w:sz="0" w:space="0" w:color="auto"/>
        <w:right w:val="none" w:sz="0" w:space="0" w:color="auto"/>
      </w:divBdr>
      <w:divsChild>
        <w:div w:id="562570398">
          <w:marLeft w:val="0"/>
          <w:marRight w:val="0"/>
          <w:marTop w:val="0"/>
          <w:marBottom w:val="0"/>
          <w:divBdr>
            <w:top w:val="none" w:sz="0" w:space="0" w:color="auto"/>
            <w:left w:val="none" w:sz="0" w:space="0" w:color="auto"/>
            <w:bottom w:val="none" w:sz="0" w:space="0" w:color="auto"/>
            <w:right w:val="none" w:sz="0" w:space="0" w:color="auto"/>
          </w:divBdr>
          <w:divsChild>
            <w:div w:id="50124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2110">
      <w:bodyDiv w:val="1"/>
      <w:marLeft w:val="0"/>
      <w:marRight w:val="0"/>
      <w:marTop w:val="0"/>
      <w:marBottom w:val="0"/>
      <w:divBdr>
        <w:top w:val="none" w:sz="0" w:space="0" w:color="auto"/>
        <w:left w:val="none" w:sz="0" w:space="0" w:color="auto"/>
        <w:bottom w:val="none" w:sz="0" w:space="0" w:color="auto"/>
        <w:right w:val="none" w:sz="0" w:space="0" w:color="auto"/>
      </w:divBdr>
    </w:div>
    <w:div w:id="1501311937">
      <w:bodyDiv w:val="1"/>
      <w:marLeft w:val="0"/>
      <w:marRight w:val="0"/>
      <w:marTop w:val="0"/>
      <w:marBottom w:val="0"/>
      <w:divBdr>
        <w:top w:val="none" w:sz="0" w:space="0" w:color="auto"/>
        <w:left w:val="none" w:sz="0" w:space="0" w:color="auto"/>
        <w:bottom w:val="none" w:sz="0" w:space="0" w:color="auto"/>
        <w:right w:val="none" w:sz="0" w:space="0" w:color="auto"/>
      </w:divBdr>
    </w:div>
    <w:div w:id="1507019801">
      <w:bodyDiv w:val="1"/>
      <w:marLeft w:val="0"/>
      <w:marRight w:val="0"/>
      <w:marTop w:val="0"/>
      <w:marBottom w:val="0"/>
      <w:divBdr>
        <w:top w:val="none" w:sz="0" w:space="0" w:color="auto"/>
        <w:left w:val="none" w:sz="0" w:space="0" w:color="auto"/>
        <w:bottom w:val="none" w:sz="0" w:space="0" w:color="auto"/>
        <w:right w:val="none" w:sz="0" w:space="0" w:color="auto"/>
      </w:divBdr>
      <w:divsChild>
        <w:div w:id="40710314">
          <w:marLeft w:val="0"/>
          <w:marRight w:val="0"/>
          <w:marTop w:val="0"/>
          <w:marBottom w:val="0"/>
          <w:divBdr>
            <w:top w:val="none" w:sz="0" w:space="0" w:color="auto"/>
            <w:left w:val="none" w:sz="0" w:space="0" w:color="auto"/>
            <w:bottom w:val="none" w:sz="0" w:space="0" w:color="auto"/>
            <w:right w:val="none" w:sz="0" w:space="0" w:color="auto"/>
          </w:divBdr>
        </w:div>
        <w:div w:id="155652706">
          <w:marLeft w:val="0"/>
          <w:marRight w:val="0"/>
          <w:marTop w:val="0"/>
          <w:marBottom w:val="0"/>
          <w:divBdr>
            <w:top w:val="none" w:sz="0" w:space="0" w:color="auto"/>
            <w:left w:val="none" w:sz="0" w:space="0" w:color="auto"/>
            <w:bottom w:val="none" w:sz="0" w:space="0" w:color="auto"/>
            <w:right w:val="none" w:sz="0" w:space="0" w:color="auto"/>
          </w:divBdr>
        </w:div>
      </w:divsChild>
    </w:div>
    <w:div w:id="1534920745">
      <w:bodyDiv w:val="1"/>
      <w:marLeft w:val="0"/>
      <w:marRight w:val="0"/>
      <w:marTop w:val="0"/>
      <w:marBottom w:val="0"/>
      <w:divBdr>
        <w:top w:val="none" w:sz="0" w:space="0" w:color="auto"/>
        <w:left w:val="none" w:sz="0" w:space="0" w:color="auto"/>
        <w:bottom w:val="none" w:sz="0" w:space="0" w:color="auto"/>
        <w:right w:val="none" w:sz="0" w:space="0" w:color="auto"/>
      </w:divBdr>
      <w:divsChild>
        <w:div w:id="56131206">
          <w:marLeft w:val="0"/>
          <w:marRight w:val="0"/>
          <w:marTop w:val="0"/>
          <w:marBottom w:val="0"/>
          <w:divBdr>
            <w:top w:val="none" w:sz="0" w:space="0" w:color="auto"/>
            <w:left w:val="none" w:sz="0" w:space="0" w:color="auto"/>
            <w:bottom w:val="none" w:sz="0" w:space="0" w:color="auto"/>
            <w:right w:val="none" w:sz="0" w:space="0" w:color="auto"/>
          </w:divBdr>
        </w:div>
        <w:div w:id="386297436">
          <w:marLeft w:val="0"/>
          <w:marRight w:val="0"/>
          <w:marTop w:val="0"/>
          <w:marBottom w:val="0"/>
          <w:divBdr>
            <w:top w:val="none" w:sz="0" w:space="0" w:color="auto"/>
            <w:left w:val="none" w:sz="0" w:space="0" w:color="auto"/>
            <w:bottom w:val="none" w:sz="0" w:space="0" w:color="auto"/>
            <w:right w:val="none" w:sz="0" w:space="0" w:color="auto"/>
          </w:divBdr>
        </w:div>
        <w:div w:id="461385379">
          <w:marLeft w:val="0"/>
          <w:marRight w:val="0"/>
          <w:marTop w:val="0"/>
          <w:marBottom w:val="0"/>
          <w:divBdr>
            <w:top w:val="none" w:sz="0" w:space="0" w:color="auto"/>
            <w:left w:val="none" w:sz="0" w:space="0" w:color="auto"/>
            <w:bottom w:val="none" w:sz="0" w:space="0" w:color="auto"/>
            <w:right w:val="none" w:sz="0" w:space="0" w:color="auto"/>
          </w:divBdr>
        </w:div>
        <w:div w:id="484594221">
          <w:marLeft w:val="0"/>
          <w:marRight w:val="0"/>
          <w:marTop w:val="0"/>
          <w:marBottom w:val="0"/>
          <w:divBdr>
            <w:top w:val="none" w:sz="0" w:space="0" w:color="auto"/>
            <w:left w:val="none" w:sz="0" w:space="0" w:color="auto"/>
            <w:bottom w:val="none" w:sz="0" w:space="0" w:color="auto"/>
            <w:right w:val="none" w:sz="0" w:space="0" w:color="auto"/>
          </w:divBdr>
        </w:div>
        <w:div w:id="945160338">
          <w:marLeft w:val="0"/>
          <w:marRight w:val="0"/>
          <w:marTop w:val="0"/>
          <w:marBottom w:val="0"/>
          <w:divBdr>
            <w:top w:val="none" w:sz="0" w:space="0" w:color="auto"/>
            <w:left w:val="none" w:sz="0" w:space="0" w:color="auto"/>
            <w:bottom w:val="none" w:sz="0" w:space="0" w:color="auto"/>
            <w:right w:val="none" w:sz="0" w:space="0" w:color="auto"/>
          </w:divBdr>
        </w:div>
        <w:div w:id="1354840981">
          <w:marLeft w:val="0"/>
          <w:marRight w:val="0"/>
          <w:marTop w:val="0"/>
          <w:marBottom w:val="0"/>
          <w:divBdr>
            <w:top w:val="none" w:sz="0" w:space="0" w:color="auto"/>
            <w:left w:val="none" w:sz="0" w:space="0" w:color="auto"/>
            <w:bottom w:val="none" w:sz="0" w:space="0" w:color="auto"/>
            <w:right w:val="none" w:sz="0" w:space="0" w:color="auto"/>
          </w:divBdr>
        </w:div>
        <w:div w:id="1518079474">
          <w:marLeft w:val="0"/>
          <w:marRight w:val="0"/>
          <w:marTop w:val="0"/>
          <w:marBottom w:val="0"/>
          <w:divBdr>
            <w:top w:val="none" w:sz="0" w:space="0" w:color="auto"/>
            <w:left w:val="none" w:sz="0" w:space="0" w:color="auto"/>
            <w:bottom w:val="none" w:sz="0" w:space="0" w:color="auto"/>
            <w:right w:val="none" w:sz="0" w:space="0" w:color="auto"/>
          </w:divBdr>
        </w:div>
        <w:div w:id="1693603755">
          <w:marLeft w:val="0"/>
          <w:marRight w:val="0"/>
          <w:marTop w:val="0"/>
          <w:marBottom w:val="0"/>
          <w:divBdr>
            <w:top w:val="none" w:sz="0" w:space="0" w:color="auto"/>
            <w:left w:val="none" w:sz="0" w:space="0" w:color="auto"/>
            <w:bottom w:val="none" w:sz="0" w:space="0" w:color="auto"/>
            <w:right w:val="none" w:sz="0" w:space="0" w:color="auto"/>
          </w:divBdr>
        </w:div>
        <w:div w:id="1867139418">
          <w:marLeft w:val="0"/>
          <w:marRight w:val="0"/>
          <w:marTop w:val="0"/>
          <w:marBottom w:val="0"/>
          <w:divBdr>
            <w:top w:val="none" w:sz="0" w:space="0" w:color="auto"/>
            <w:left w:val="none" w:sz="0" w:space="0" w:color="auto"/>
            <w:bottom w:val="none" w:sz="0" w:space="0" w:color="auto"/>
            <w:right w:val="none" w:sz="0" w:space="0" w:color="auto"/>
          </w:divBdr>
        </w:div>
      </w:divsChild>
    </w:div>
    <w:div w:id="1567884595">
      <w:bodyDiv w:val="1"/>
      <w:marLeft w:val="0"/>
      <w:marRight w:val="0"/>
      <w:marTop w:val="0"/>
      <w:marBottom w:val="0"/>
      <w:divBdr>
        <w:top w:val="none" w:sz="0" w:space="0" w:color="auto"/>
        <w:left w:val="none" w:sz="0" w:space="0" w:color="auto"/>
        <w:bottom w:val="none" w:sz="0" w:space="0" w:color="auto"/>
        <w:right w:val="none" w:sz="0" w:space="0" w:color="auto"/>
      </w:divBdr>
      <w:divsChild>
        <w:div w:id="81729216">
          <w:marLeft w:val="0"/>
          <w:marRight w:val="0"/>
          <w:marTop w:val="0"/>
          <w:marBottom w:val="0"/>
          <w:divBdr>
            <w:top w:val="none" w:sz="0" w:space="0" w:color="auto"/>
            <w:left w:val="none" w:sz="0" w:space="0" w:color="auto"/>
            <w:bottom w:val="none" w:sz="0" w:space="0" w:color="auto"/>
            <w:right w:val="none" w:sz="0" w:space="0" w:color="auto"/>
          </w:divBdr>
        </w:div>
        <w:div w:id="303898966">
          <w:marLeft w:val="0"/>
          <w:marRight w:val="0"/>
          <w:marTop w:val="0"/>
          <w:marBottom w:val="0"/>
          <w:divBdr>
            <w:top w:val="none" w:sz="0" w:space="0" w:color="auto"/>
            <w:left w:val="none" w:sz="0" w:space="0" w:color="auto"/>
            <w:bottom w:val="none" w:sz="0" w:space="0" w:color="auto"/>
            <w:right w:val="none" w:sz="0" w:space="0" w:color="auto"/>
          </w:divBdr>
        </w:div>
        <w:div w:id="400981158">
          <w:marLeft w:val="0"/>
          <w:marRight w:val="0"/>
          <w:marTop w:val="0"/>
          <w:marBottom w:val="0"/>
          <w:divBdr>
            <w:top w:val="none" w:sz="0" w:space="0" w:color="auto"/>
            <w:left w:val="none" w:sz="0" w:space="0" w:color="auto"/>
            <w:bottom w:val="none" w:sz="0" w:space="0" w:color="auto"/>
            <w:right w:val="none" w:sz="0" w:space="0" w:color="auto"/>
          </w:divBdr>
        </w:div>
        <w:div w:id="624459083">
          <w:marLeft w:val="0"/>
          <w:marRight w:val="0"/>
          <w:marTop w:val="0"/>
          <w:marBottom w:val="0"/>
          <w:divBdr>
            <w:top w:val="none" w:sz="0" w:space="0" w:color="auto"/>
            <w:left w:val="none" w:sz="0" w:space="0" w:color="auto"/>
            <w:bottom w:val="none" w:sz="0" w:space="0" w:color="auto"/>
            <w:right w:val="none" w:sz="0" w:space="0" w:color="auto"/>
          </w:divBdr>
        </w:div>
        <w:div w:id="943999268">
          <w:marLeft w:val="0"/>
          <w:marRight w:val="0"/>
          <w:marTop w:val="0"/>
          <w:marBottom w:val="0"/>
          <w:divBdr>
            <w:top w:val="none" w:sz="0" w:space="0" w:color="auto"/>
            <w:left w:val="none" w:sz="0" w:space="0" w:color="auto"/>
            <w:bottom w:val="none" w:sz="0" w:space="0" w:color="auto"/>
            <w:right w:val="none" w:sz="0" w:space="0" w:color="auto"/>
          </w:divBdr>
        </w:div>
        <w:div w:id="1023093448">
          <w:marLeft w:val="0"/>
          <w:marRight w:val="0"/>
          <w:marTop w:val="0"/>
          <w:marBottom w:val="0"/>
          <w:divBdr>
            <w:top w:val="none" w:sz="0" w:space="0" w:color="auto"/>
            <w:left w:val="none" w:sz="0" w:space="0" w:color="auto"/>
            <w:bottom w:val="none" w:sz="0" w:space="0" w:color="auto"/>
            <w:right w:val="none" w:sz="0" w:space="0" w:color="auto"/>
          </w:divBdr>
        </w:div>
        <w:div w:id="1063870022">
          <w:marLeft w:val="0"/>
          <w:marRight w:val="0"/>
          <w:marTop w:val="0"/>
          <w:marBottom w:val="0"/>
          <w:divBdr>
            <w:top w:val="none" w:sz="0" w:space="0" w:color="auto"/>
            <w:left w:val="none" w:sz="0" w:space="0" w:color="auto"/>
            <w:bottom w:val="none" w:sz="0" w:space="0" w:color="auto"/>
            <w:right w:val="none" w:sz="0" w:space="0" w:color="auto"/>
          </w:divBdr>
        </w:div>
        <w:div w:id="1609391006">
          <w:marLeft w:val="0"/>
          <w:marRight w:val="0"/>
          <w:marTop w:val="0"/>
          <w:marBottom w:val="0"/>
          <w:divBdr>
            <w:top w:val="none" w:sz="0" w:space="0" w:color="auto"/>
            <w:left w:val="none" w:sz="0" w:space="0" w:color="auto"/>
            <w:bottom w:val="none" w:sz="0" w:space="0" w:color="auto"/>
            <w:right w:val="none" w:sz="0" w:space="0" w:color="auto"/>
          </w:divBdr>
        </w:div>
        <w:div w:id="1868373711">
          <w:marLeft w:val="0"/>
          <w:marRight w:val="0"/>
          <w:marTop w:val="0"/>
          <w:marBottom w:val="0"/>
          <w:divBdr>
            <w:top w:val="none" w:sz="0" w:space="0" w:color="auto"/>
            <w:left w:val="none" w:sz="0" w:space="0" w:color="auto"/>
            <w:bottom w:val="none" w:sz="0" w:space="0" w:color="auto"/>
            <w:right w:val="none" w:sz="0" w:space="0" w:color="auto"/>
          </w:divBdr>
        </w:div>
        <w:div w:id="2105179490">
          <w:marLeft w:val="0"/>
          <w:marRight w:val="0"/>
          <w:marTop w:val="0"/>
          <w:marBottom w:val="0"/>
          <w:divBdr>
            <w:top w:val="none" w:sz="0" w:space="0" w:color="auto"/>
            <w:left w:val="none" w:sz="0" w:space="0" w:color="auto"/>
            <w:bottom w:val="none" w:sz="0" w:space="0" w:color="auto"/>
            <w:right w:val="none" w:sz="0" w:space="0" w:color="auto"/>
          </w:divBdr>
        </w:div>
      </w:divsChild>
    </w:div>
    <w:div w:id="1573538264">
      <w:bodyDiv w:val="1"/>
      <w:marLeft w:val="0"/>
      <w:marRight w:val="0"/>
      <w:marTop w:val="0"/>
      <w:marBottom w:val="0"/>
      <w:divBdr>
        <w:top w:val="none" w:sz="0" w:space="0" w:color="auto"/>
        <w:left w:val="none" w:sz="0" w:space="0" w:color="auto"/>
        <w:bottom w:val="none" w:sz="0" w:space="0" w:color="auto"/>
        <w:right w:val="none" w:sz="0" w:space="0" w:color="auto"/>
      </w:divBdr>
      <w:divsChild>
        <w:div w:id="761604849">
          <w:marLeft w:val="0"/>
          <w:marRight w:val="0"/>
          <w:marTop w:val="0"/>
          <w:marBottom w:val="0"/>
          <w:divBdr>
            <w:top w:val="none" w:sz="0" w:space="0" w:color="auto"/>
            <w:left w:val="none" w:sz="0" w:space="0" w:color="auto"/>
            <w:bottom w:val="none" w:sz="0" w:space="0" w:color="auto"/>
            <w:right w:val="none" w:sz="0" w:space="0" w:color="auto"/>
          </w:divBdr>
        </w:div>
        <w:div w:id="860241583">
          <w:marLeft w:val="0"/>
          <w:marRight w:val="0"/>
          <w:marTop w:val="0"/>
          <w:marBottom w:val="0"/>
          <w:divBdr>
            <w:top w:val="none" w:sz="0" w:space="0" w:color="auto"/>
            <w:left w:val="none" w:sz="0" w:space="0" w:color="auto"/>
            <w:bottom w:val="none" w:sz="0" w:space="0" w:color="auto"/>
            <w:right w:val="none" w:sz="0" w:space="0" w:color="auto"/>
          </w:divBdr>
        </w:div>
        <w:div w:id="1795246432">
          <w:marLeft w:val="0"/>
          <w:marRight w:val="0"/>
          <w:marTop w:val="0"/>
          <w:marBottom w:val="0"/>
          <w:divBdr>
            <w:top w:val="none" w:sz="0" w:space="0" w:color="auto"/>
            <w:left w:val="none" w:sz="0" w:space="0" w:color="auto"/>
            <w:bottom w:val="none" w:sz="0" w:space="0" w:color="auto"/>
            <w:right w:val="none" w:sz="0" w:space="0" w:color="auto"/>
          </w:divBdr>
        </w:div>
        <w:div w:id="1983726701">
          <w:marLeft w:val="0"/>
          <w:marRight w:val="0"/>
          <w:marTop w:val="0"/>
          <w:marBottom w:val="0"/>
          <w:divBdr>
            <w:top w:val="none" w:sz="0" w:space="0" w:color="auto"/>
            <w:left w:val="none" w:sz="0" w:space="0" w:color="auto"/>
            <w:bottom w:val="none" w:sz="0" w:space="0" w:color="auto"/>
            <w:right w:val="none" w:sz="0" w:space="0" w:color="auto"/>
          </w:divBdr>
        </w:div>
      </w:divsChild>
    </w:div>
    <w:div w:id="1579435669">
      <w:bodyDiv w:val="1"/>
      <w:marLeft w:val="0"/>
      <w:marRight w:val="0"/>
      <w:marTop w:val="0"/>
      <w:marBottom w:val="0"/>
      <w:divBdr>
        <w:top w:val="none" w:sz="0" w:space="0" w:color="auto"/>
        <w:left w:val="none" w:sz="0" w:space="0" w:color="auto"/>
        <w:bottom w:val="none" w:sz="0" w:space="0" w:color="auto"/>
        <w:right w:val="none" w:sz="0" w:space="0" w:color="auto"/>
      </w:divBdr>
    </w:div>
    <w:div w:id="1589345756">
      <w:bodyDiv w:val="1"/>
      <w:marLeft w:val="0"/>
      <w:marRight w:val="0"/>
      <w:marTop w:val="0"/>
      <w:marBottom w:val="0"/>
      <w:divBdr>
        <w:top w:val="none" w:sz="0" w:space="0" w:color="auto"/>
        <w:left w:val="none" w:sz="0" w:space="0" w:color="auto"/>
        <w:bottom w:val="none" w:sz="0" w:space="0" w:color="auto"/>
        <w:right w:val="none" w:sz="0" w:space="0" w:color="auto"/>
      </w:divBdr>
    </w:div>
    <w:div w:id="1609585405">
      <w:bodyDiv w:val="1"/>
      <w:marLeft w:val="0"/>
      <w:marRight w:val="0"/>
      <w:marTop w:val="0"/>
      <w:marBottom w:val="0"/>
      <w:divBdr>
        <w:top w:val="none" w:sz="0" w:space="0" w:color="auto"/>
        <w:left w:val="none" w:sz="0" w:space="0" w:color="auto"/>
        <w:bottom w:val="none" w:sz="0" w:space="0" w:color="auto"/>
        <w:right w:val="none" w:sz="0" w:space="0" w:color="auto"/>
      </w:divBdr>
    </w:div>
    <w:div w:id="1630889846">
      <w:bodyDiv w:val="1"/>
      <w:marLeft w:val="0"/>
      <w:marRight w:val="0"/>
      <w:marTop w:val="0"/>
      <w:marBottom w:val="0"/>
      <w:divBdr>
        <w:top w:val="none" w:sz="0" w:space="0" w:color="auto"/>
        <w:left w:val="none" w:sz="0" w:space="0" w:color="auto"/>
        <w:bottom w:val="none" w:sz="0" w:space="0" w:color="auto"/>
        <w:right w:val="none" w:sz="0" w:space="0" w:color="auto"/>
      </w:divBdr>
    </w:div>
    <w:div w:id="1644191198">
      <w:bodyDiv w:val="1"/>
      <w:marLeft w:val="0"/>
      <w:marRight w:val="0"/>
      <w:marTop w:val="0"/>
      <w:marBottom w:val="0"/>
      <w:divBdr>
        <w:top w:val="none" w:sz="0" w:space="0" w:color="auto"/>
        <w:left w:val="none" w:sz="0" w:space="0" w:color="auto"/>
        <w:bottom w:val="none" w:sz="0" w:space="0" w:color="auto"/>
        <w:right w:val="none" w:sz="0" w:space="0" w:color="auto"/>
      </w:divBdr>
      <w:divsChild>
        <w:div w:id="34280608">
          <w:marLeft w:val="0"/>
          <w:marRight w:val="0"/>
          <w:marTop w:val="0"/>
          <w:marBottom w:val="0"/>
          <w:divBdr>
            <w:top w:val="none" w:sz="0" w:space="0" w:color="auto"/>
            <w:left w:val="none" w:sz="0" w:space="0" w:color="auto"/>
            <w:bottom w:val="none" w:sz="0" w:space="0" w:color="auto"/>
            <w:right w:val="none" w:sz="0" w:space="0" w:color="auto"/>
          </w:divBdr>
        </w:div>
        <w:div w:id="64649273">
          <w:marLeft w:val="0"/>
          <w:marRight w:val="0"/>
          <w:marTop w:val="0"/>
          <w:marBottom w:val="0"/>
          <w:divBdr>
            <w:top w:val="none" w:sz="0" w:space="0" w:color="auto"/>
            <w:left w:val="none" w:sz="0" w:space="0" w:color="auto"/>
            <w:bottom w:val="none" w:sz="0" w:space="0" w:color="auto"/>
            <w:right w:val="none" w:sz="0" w:space="0" w:color="auto"/>
          </w:divBdr>
        </w:div>
        <w:div w:id="88163617">
          <w:marLeft w:val="0"/>
          <w:marRight w:val="0"/>
          <w:marTop w:val="0"/>
          <w:marBottom w:val="0"/>
          <w:divBdr>
            <w:top w:val="none" w:sz="0" w:space="0" w:color="auto"/>
            <w:left w:val="none" w:sz="0" w:space="0" w:color="auto"/>
            <w:bottom w:val="none" w:sz="0" w:space="0" w:color="auto"/>
            <w:right w:val="none" w:sz="0" w:space="0" w:color="auto"/>
          </w:divBdr>
        </w:div>
        <w:div w:id="96172547">
          <w:marLeft w:val="0"/>
          <w:marRight w:val="0"/>
          <w:marTop w:val="0"/>
          <w:marBottom w:val="0"/>
          <w:divBdr>
            <w:top w:val="none" w:sz="0" w:space="0" w:color="auto"/>
            <w:left w:val="none" w:sz="0" w:space="0" w:color="auto"/>
            <w:bottom w:val="none" w:sz="0" w:space="0" w:color="auto"/>
            <w:right w:val="none" w:sz="0" w:space="0" w:color="auto"/>
          </w:divBdr>
        </w:div>
        <w:div w:id="105076549">
          <w:marLeft w:val="0"/>
          <w:marRight w:val="0"/>
          <w:marTop w:val="0"/>
          <w:marBottom w:val="0"/>
          <w:divBdr>
            <w:top w:val="none" w:sz="0" w:space="0" w:color="auto"/>
            <w:left w:val="none" w:sz="0" w:space="0" w:color="auto"/>
            <w:bottom w:val="none" w:sz="0" w:space="0" w:color="auto"/>
            <w:right w:val="none" w:sz="0" w:space="0" w:color="auto"/>
          </w:divBdr>
        </w:div>
        <w:div w:id="108471854">
          <w:marLeft w:val="0"/>
          <w:marRight w:val="0"/>
          <w:marTop w:val="0"/>
          <w:marBottom w:val="0"/>
          <w:divBdr>
            <w:top w:val="none" w:sz="0" w:space="0" w:color="auto"/>
            <w:left w:val="none" w:sz="0" w:space="0" w:color="auto"/>
            <w:bottom w:val="none" w:sz="0" w:space="0" w:color="auto"/>
            <w:right w:val="none" w:sz="0" w:space="0" w:color="auto"/>
          </w:divBdr>
        </w:div>
        <w:div w:id="111175259">
          <w:marLeft w:val="0"/>
          <w:marRight w:val="0"/>
          <w:marTop w:val="0"/>
          <w:marBottom w:val="0"/>
          <w:divBdr>
            <w:top w:val="none" w:sz="0" w:space="0" w:color="auto"/>
            <w:left w:val="none" w:sz="0" w:space="0" w:color="auto"/>
            <w:bottom w:val="none" w:sz="0" w:space="0" w:color="auto"/>
            <w:right w:val="none" w:sz="0" w:space="0" w:color="auto"/>
          </w:divBdr>
        </w:div>
        <w:div w:id="119151793">
          <w:marLeft w:val="0"/>
          <w:marRight w:val="0"/>
          <w:marTop w:val="0"/>
          <w:marBottom w:val="0"/>
          <w:divBdr>
            <w:top w:val="none" w:sz="0" w:space="0" w:color="auto"/>
            <w:left w:val="none" w:sz="0" w:space="0" w:color="auto"/>
            <w:bottom w:val="none" w:sz="0" w:space="0" w:color="auto"/>
            <w:right w:val="none" w:sz="0" w:space="0" w:color="auto"/>
          </w:divBdr>
        </w:div>
        <w:div w:id="122508528">
          <w:marLeft w:val="0"/>
          <w:marRight w:val="0"/>
          <w:marTop w:val="0"/>
          <w:marBottom w:val="0"/>
          <w:divBdr>
            <w:top w:val="none" w:sz="0" w:space="0" w:color="auto"/>
            <w:left w:val="none" w:sz="0" w:space="0" w:color="auto"/>
            <w:bottom w:val="none" w:sz="0" w:space="0" w:color="auto"/>
            <w:right w:val="none" w:sz="0" w:space="0" w:color="auto"/>
          </w:divBdr>
        </w:div>
        <w:div w:id="129633589">
          <w:marLeft w:val="0"/>
          <w:marRight w:val="0"/>
          <w:marTop w:val="0"/>
          <w:marBottom w:val="0"/>
          <w:divBdr>
            <w:top w:val="none" w:sz="0" w:space="0" w:color="auto"/>
            <w:left w:val="none" w:sz="0" w:space="0" w:color="auto"/>
            <w:bottom w:val="none" w:sz="0" w:space="0" w:color="auto"/>
            <w:right w:val="none" w:sz="0" w:space="0" w:color="auto"/>
          </w:divBdr>
        </w:div>
        <w:div w:id="131599808">
          <w:marLeft w:val="0"/>
          <w:marRight w:val="0"/>
          <w:marTop w:val="0"/>
          <w:marBottom w:val="0"/>
          <w:divBdr>
            <w:top w:val="none" w:sz="0" w:space="0" w:color="auto"/>
            <w:left w:val="none" w:sz="0" w:space="0" w:color="auto"/>
            <w:bottom w:val="none" w:sz="0" w:space="0" w:color="auto"/>
            <w:right w:val="none" w:sz="0" w:space="0" w:color="auto"/>
          </w:divBdr>
        </w:div>
        <w:div w:id="153496006">
          <w:marLeft w:val="0"/>
          <w:marRight w:val="0"/>
          <w:marTop w:val="0"/>
          <w:marBottom w:val="0"/>
          <w:divBdr>
            <w:top w:val="none" w:sz="0" w:space="0" w:color="auto"/>
            <w:left w:val="none" w:sz="0" w:space="0" w:color="auto"/>
            <w:bottom w:val="none" w:sz="0" w:space="0" w:color="auto"/>
            <w:right w:val="none" w:sz="0" w:space="0" w:color="auto"/>
          </w:divBdr>
        </w:div>
        <w:div w:id="193272073">
          <w:marLeft w:val="0"/>
          <w:marRight w:val="0"/>
          <w:marTop w:val="0"/>
          <w:marBottom w:val="0"/>
          <w:divBdr>
            <w:top w:val="none" w:sz="0" w:space="0" w:color="auto"/>
            <w:left w:val="none" w:sz="0" w:space="0" w:color="auto"/>
            <w:bottom w:val="none" w:sz="0" w:space="0" w:color="auto"/>
            <w:right w:val="none" w:sz="0" w:space="0" w:color="auto"/>
          </w:divBdr>
        </w:div>
        <w:div w:id="210962671">
          <w:marLeft w:val="0"/>
          <w:marRight w:val="0"/>
          <w:marTop w:val="0"/>
          <w:marBottom w:val="0"/>
          <w:divBdr>
            <w:top w:val="none" w:sz="0" w:space="0" w:color="auto"/>
            <w:left w:val="none" w:sz="0" w:space="0" w:color="auto"/>
            <w:bottom w:val="none" w:sz="0" w:space="0" w:color="auto"/>
            <w:right w:val="none" w:sz="0" w:space="0" w:color="auto"/>
          </w:divBdr>
        </w:div>
        <w:div w:id="250696475">
          <w:marLeft w:val="0"/>
          <w:marRight w:val="0"/>
          <w:marTop w:val="0"/>
          <w:marBottom w:val="0"/>
          <w:divBdr>
            <w:top w:val="none" w:sz="0" w:space="0" w:color="auto"/>
            <w:left w:val="none" w:sz="0" w:space="0" w:color="auto"/>
            <w:bottom w:val="none" w:sz="0" w:space="0" w:color="auto"/>
            <w:right w:val="none" w:sz="0" w:space="0" w:color="auto"/>
          </w:divBdr>
        </w:div>
        <w:div w:id="316501085">
          <w:marLeft w:val="0"/>
          <w:marRight w:val="0"/>
          <w:marTop w:val="0"/>
          <w:marBottom w:val="0"/>
          <w:divBdr>
            <w:top w:val="none" w:sz="0" w:space="0" w:color="auto"/>
            <w:left w:val="none" w:sz="0" w:space="0" w:color="auto"/>
            <w:bottom w:val="none" w:sz="0" w:space="0" w:color="auto"/>
            <w:right w:val="none" w:sz="0" w:space="0" w:color="auto"/>
          </w:divBdr>
        </w:div>
        <w:div w:id="326056694">
          <w:marLeft w:val="0"/>
          <w:marRight w:val="0"/>
          <w:marTop w:val="0"/>
          <w:marBottom w:val="0"/>
          <w:divBdr>
            <w:top w:val="none" w:sz="0" w:space="0" w:color="auto"/>
            <w:left w:val="none" w:sz="0" w:space="0" w:color="auto"/>
            <w:bottom w:val="none" w:sz="0" w:space="0" w:color="auto"/>
            <w:right w:val="none" w:sz="0" w:space="0" w:color="auto"/>
          </w:divBdr>
        </w:div>
        <w:div w:id="372273539">
          <w:marLeft w:val="0"/>
          <w:marRight w:val="0"/>
          <w:marTop w:val="0"/>
          <w:marBottom w:val="0"/>
          <w:divBdr>
            <w:top w:val="none" w:sz="0" w:space="0" w:color="auto"/>
            <w:left w:val="none" w:sz="0" w:space="0" w:color="auto"/>
            <w:bottom w:val="none" w:sz="0" w:space="0" w:color="auto"/>
            <w:right w:val="none" w:sz="0" w:space="0" w:color="auto"/>
          </w:divBdr>
        </w:div>
        <w:div w:id="414593011">
          <w:marLeft w:val="0"/>
          <w:marRight w:val="0"/>
          <w:marTop w:val="0"/>
          <w:marBottom w:val="0"/>
          <w:divBdr>
            <w:top w:val="none" w:sz="0" w:space="0" w:color="auto"/>
            <w:left w:val="none" w:sz="0" w:space="0" w:color="auto"/>
            <w:bottom w:val="none" w:sz="0" w:space="0" w:color="auto"/>
            <w:right w:val="none" w:sz="0" w:space="0" w:color="auto"/>
          </w:divBdr>
        </w:div>
        <w:div w:id="441850107">
          <w:marLeft w:val="0"/>
          <w:marRight w:val="0"/>
          <w:marTop w:val="0"/>
          <w:marBottom w:val="0"/>
          <w:divBdr>
            <w:top w:val="none" w:sz="0" w:space="0" w:color="auto"/>
            <w:left w:val="none" w:sz="0" w:space="0" w:color="auto"/>
            <w:bottom w:val="none" w:sz="0" w:space="0" w:color="auto"/>
            <w:right w:val="none" w:sz="0" w:space="0" w:color="auto"/>
          </w:divBdr>
        </w:div>
        <w:div w:id="449476829">
          <w:marLeft w:val="0"/>
          <w:marRight w:val="0"/>
          <w:marTop w:val="0"/>
          <w:marBottom w:val="0"/>
          <w:divBdr>
            <w:top w:val="none" w:sz="0" w:space="0" w:color="auto"/>
            <w:left w:val="none" w:sz="0" w:space="0" w:color="auto"/>
            <w:bottom w:val="none" w:sz="0" w:space="0" w:color="auto"/>
            <w:right w:val="none" w:sz="0" w:space="0" w:color="auto"/>
          </w:divBdr>
        </w:div>
        <w:div w:id="450899035">
          <w:marLeft w:val="0"/>
          <w:marRight w:val="0"/>
          <w:marTop w:val="0"/>
          <w:marBottom w:val="0"/>
          <w:divBdr>
            <w:top w:val="none" w:sz="0" w:space="0" w:color="auto"/>
            <w:left w:val="none" w:sz="0" w:space="0" w:color="auto"/>
            <w:bottom w:val="none" w:sz="0" w:space="0" w:color="auto"/>
            <w:right w:val="none" w:sz="0" w:space="0" w:color="auto"/>
          </w:divBdr>
        </w:div>
        <w:div w:id="470490043">
          <w:marLeft w:val="0"/>
          <w:marRight w:val="0"/>
          <w:marTop w:val="0"/>
          <w:marBottom w:val="0"/>
          <w:divBdr>
            <w:top w:val="none" w:sz="0" w:space="0" w:color="auto"/>
            <w:left w:val="none" w:sz="0" w:space="0" w:color="auto"/>
            <w:bottom w:val="none" w:sz="0" w:space="0" w:color="auto"/>
            <w:right w:val="none" w:sz="0" w:space="0" w:color="auto"/>
          </w:divBdr>
        </w:div>
        <w:div w:id="470905007">
          <w:marLeft w:val="0"/>
          <w:marRight w:val="0"/>
          <w:marTop w:val="0"/>
          <w:marBottom w:val="0"/>
          <w:divBdr>
            <w:top w:val="none" w:sz="0" w:space="0" w:color="auto"/>
            <w:left w:val="none" w:sz="0" w:space="0" w:color="auto"/>
            <w:bottom w:val="none" w:sz="0" w:space="0" w:color="auto"/>
            <w:right w:val="none" w:sz="0" w:space="0" w:color="auto"/>
          </w:divBdr>
        </w:div>
        <w:div w:id="500779751">
          <w:marLeft w:val="0"/>
          <w:marRight w:val="0"/>
          <w:marTop w:val="0"/>
          <w:marBottom w:val="0"/>
          <w:divBdr>
            <w:top w:val="none" w:sz="0" w:space="0" w:color="auto"/>
            <w:left w:val="none" w:sz="0" w:space="0" w:color="auto"/>
            <w:bottom w:val="none" w:sz="0" w:space="0" w:color="auto"/>
            <w:right w:val="none" w:sz="0" w:space="0" w:color="auto"/>
          </w:divBdr>
        </w:div>
        <w:div w:id="514611308">
          <w:marLeft w:val="0"/>
          <w:marRight w:val="0"/>
          <w:marTop w:val="0"/>
          <w:marBottom w:val="0"/>
          <w:divBdr>
            <w:top w:val="none" w:sz="0" w:space="0" w:color="auto"/>
            <w:left w:val="none" w:sz="0" w:space="0" w:color="auto"/>
            <w:bottom w:val="none" w:sz="0" w:space="0" w:color="auto"/>
            <w:right w:val="none" w:sz="0" w:space="0" w:color="auto"/>
          </w:divBdr>
        </w:div>
        <w:div w:id="518352999">
          <w:marLeft w:val="0"/>
          <w:marRight w:val="0"/>
          <w:marTop w:val="0"/>
          <w:marBottom w:val="0"/>
          <w:divBdr>
            <w:top w:val="none" w:sz="0" w:space="0" w:color="auto"/>
            <w:left w:val="none" w:sz="0" w:space="0" w:color="auto"/>
            <w:bottom w:val="none" w:sz="0" w:space="0" w:color="auto"/>
            <w:right w:val="none" w:sz="0" w:space="0" w:color="auto"/>
          </w:divBdr>
        </w:div>
        <w:div w:id="522939315">
          <w:marLeft w:val="0"/>
          <w:marRight w:val="0"/>
          <w:marTop w:val="0"/>
          <w:marBottom w:val="0"/>
          <w:divBdr>
            <w:top w:val="none" w:sz="0" w:space="0" w:color="auto"/>
            <w:left w:val="none" w:sz="0" w:space="0" w:color="auto"/>
            <w:bottom w:val="none" w:sz="0" w:space="0" w:color="auto"/>
            <w:right w:val="none" w:sz="0" w:space="0" w:color="auto"/>
          </w:divBdr>
        </w:div>
        <w:div w:id="527334038">
          <w:marLeft w:val="0"/>
          <w:marRight w:val="0"/>
          <w:marTop w:val="0"/>
          <w:marBottom w:val="0"/>
          <w:divBdr>
            <w:top w:val="none" w:sz="0" w:space="0" w:color="auto"/>
            <w:left w:val="none" w:sz="0" w:space="0" w:color="auto"/>
            <w:bottom w:val="none" w:sz="0" w:space="0" w:color="auto"/>
            <w:right w:val="none" w:sz="0" w:space="0" w:color="auto"/>
          </w:divBdr>
        </w:div>
        <w:div w:id="535702666">
          <w:marLeft w:val="0"/>
          <w:marRight w:val="0"/>
          <w:marTop w:val="0"/>
          <w:marBottom w:val="0"/>
          <w:divBdr>
            <w:top w:val="none" w:sz="0" w:space="0" w:color="auto"/>
            <w:left w:val="none" w:sz="0" w:space="0" w:color="auto"/>
            <w:bottom w:val="none" w:sz="0" w:space="0" w:color="auto"/>
            <w:right w:val="none" w:sz="0" w:space="0" w:color="auto"/>
          </w:divBdr>
        </w:div>
        <w:div w:id="585575427">
          <w:marLeft w:val="0"/>
          <w:marRight w:val="0"/>
          <w:marTop w:val="0"/>
          <w:marBottom w:val="0"/>
          <w:divBdr>
            <w:top w:val="none" w:sz="0" w:space="0" w:color="auto"/>
            <w:left w:val="none" w:sz="0" w:space="0" w:color="auto"/>
            <w:bottom w:val="none" w:sz="0" w:space="0" w:color="auto"/>
            <w:right w:val="none" w:sz="0" w:space="0" w:color="auto"/>
          </w:divBdr>
        </w:div>
        <w:div w:id="604264629">
          <w:marLeft w:val="0"/>
          <w:marRight w:val="0"/>
          <w:marTop w:val="0"/>
          <w:marBottom w:val="0"/>
          <w:divBdr>
            <w:top w:val="none" w:sz="0" w:space="0" w:color="auto"/>
            <w:left w:val="none" w:sz="0" w:space="0" w:color="auto"/>
            <w:bottom w:val="none" w:sz="0" w:space="0" w:color="auto"/>
            <w:right w:val="none" w:sz="0" w:space="0" w:color="auto"/>
          </w:divBdr>
        </w:div>
        <w:div w:id="615792871">
          <w:marLeft w:val="0"/>
          <w:marRight w:val="0"/>
          <w:marTop w:val="0"/>
          <w:marBottom w:val="0"/>
          <w:divBdr>
            <w:top w:val="none" w:sz="0" w:space="0" w:color="auto"/>
            <w:left w:val="none" w:sz="0" w:space="0" w:color="auto"/>
            <w:bottom w:val="none" w:sz="0" w:space="0" w:color="auto"/>
            <w:right w:val="none" w:sz="0" w:space="0" w:color="auto"/>
          </w:divBdr>
        </w:div>
        <w:div w:id="623341692">
          <w:marLeft w:val="0"/>
          <w:marRight w:val="0"/>
          <w:marTop w:val="0"/>
          <w:marBottom w:val="0"/>
          <w:divBdr>
            <w:top w:val="none" w:sz="0" w:space="0" w:color="auto"/>
            <w:left w:val="none" w:sz="0" w:space="0" w:color="auto"/>
            <w:bottom w:val="none" w:sz="0" w:space="0" w:color="auto"/>
            <w:right w:val="none" w:sz="0" w:space="0" w:color="auto"/>
          </w:divBdr>
        </w:div>
        <w:div w:id="628777247">
          <w:marLeft w:val="0"/>
          <w:marRight w:val="0"/>
          <w:marTop w:val="0"/>
          <w:marBottom w:val="0"/>
          <w:divBdr>
            <w:top w:val="none" w:sz="0" w:space="0" w:color="auto"/>
            <w:left w:val="none" w:sz="0" w:space="0" w:color="auto"/>
            <w:bottom w:val="none" w:sz="0" w:space="0" w:color="auto"/>
            <w:right w:val="none" w:sz="0" w:space="0" w:color="auto"/>
          </w:divBdr>
        </w:div>
        <w:div w:id="653605861">
          <w:marLeft w:val="0"/>
          <w:marRight w:val="0"/>
          <w:marTop w:val="0"/>
          <w:marBottom w:val="0"/>
          <w:divBdr>
            <w:top w:val="none" w:sz="0" w:space="0" w:color="auto"/>
            <w:left w:val="none" w:sz="0" w:space="0" w:color="auto"/>
            <w:bottom w:val="none" w:sz="0" w:space="0" w:color="auto"/>
            <w:right w:val="none" w:sz="0" w:space="0" w:color="auto"/>
          </w:divBdr>
        </w:div>
        <w:div w:id="654721278">
          <w:marLeft w:val="0"/>
          <w:marRight w:val="0"/>
          <w:marTop w:val="0"/>
          <w:marBottom w:val="0"/>
          <w:divBdr>
            <w:top w:val="none" w:sz="0" w:space="0" w:color="auto"/>
            <w:left w:val="none" w:sz="0" w:space="0" w:color="auto"/>
            <w:bottom w:val="none" w:sz="0" w:space="0" w:color="auto"/>
            <w:right w:val="none" w:sz="0" w:space="0" w:color="auto"/>
          </w:divBdr>
        </w:div>
        <w:div w:id="656805904">
          <w:marLeft w:val="0"/>
          <w:marRight w:val="0"/>
          <w:marTop w:val="0"/>
          <w:marBottom w:val="0"/>
          <w:divBdr>
            <w:top w:val="none" w:sz="0" w:space="0" w:color="auto"/>
            <w:left w:val="none" w:sz="0" w:space="0" w:color="auto"/>
            <w:bottom w:val="none" w:sz="0" w:space="0" w:color="auto"/>
            <w:right w:val="none" w:sz="0" w:space="0" w:color="auto"/>
          </w:divBdr>
        </w:div>
        <w:div w:id="707292077">
          <w:marLeft w:val="0"/>
          <w:marRight w:val="0"/>
          <w:marTop w:val="0"/>
          <w:marBottom w:val="0"/>
          <w:divBdr>
            <w:top w:val="none" w:sz="0" w:space="0" w:color="auto"/>
            <w:left w:val="none" w:sz="0" w:space="0" w:color="auto"/>
            <w:bottom w:val="none" w:sz="0" w:space="0" w:color="auto"/>
            <w:right w:val="none" w:sz="0" w:space="0" w:color="auto"/>
          </w:divBdr>
        </w:div>
        <w:div w:id="722558402">
          <w:marLeft w:val="0"/>
          <w:marRight w:val="0"/>
          <w:marTop w:val="0"/>
          <w:marBottom w:val="0"/>
          <w:divBdr>
            <w:top w:val="none" w:sz="0" w:space="0" w:color="auto"/>
            <w:left w:val="none" w:sz="0" w:space="0" w:color="auto"/>
            <w:bottom w:val="none" w:sz="0" w:space="0" w:color="auto"/>
            <w:right w:val="none" w:sz="0" w:space="0" w:color="auto"/>
          </w:divBdr>
        </w:div>
        <w:div w:id="730083012">
          <w:marLeft w:val="0"/>
          <w:marRight w:val="0"/>
          <w:marTop w:val="0"/>
          <w:marBottom w:val="0"/>
          <w:divBdr>
            <w:top w:val="none" w:sz="0" w:space="0" w:color="auto"/>
            <w:left w:val="none" w:sz="0" w:space="0" w:color="auto"/>
            <w:bottom w:val="none" w:sz="0" w:space="0" w:color="auto"/>
            <w:right w:val="none" w:sz="0" w:space="0" w:color="auto"/>
          </w:divBdr>
        </w:div>
        <w:div w:id="782191583">
          <w:marLeft w:val="0"/>
          <w:marRight w:val="0"/>
          <w:marTop w:val="0"/>
          <w:marBottom w:val="0"/>
          <w:divBdr>
            <w:top w:val="none" w:sz="0" w:space="0" w:color="auto"/>
            <w:left w:val="none" w:sz="0" w:space="0" w:color="auto"/>
            <w:bottom w:val="none" w:sz="0" w:space="0" w:color="auto"/>
            <w:right w:val="none" w:sz="0" w:space="0" w:color="auto"/>
          </w:divBdr>
        </w:div>
        <w:div w:id="793407068">
          <w:marLeft w:val="0"/>
          <w:marRight w:val="0"/>
          <w:marTop w:val="0"/>
          <w:marBottom w:val="0"/>
          <w:divBdr>
            <w:top w:val="none" w:sz="0" w:space="0" w:color="auto"/>
            <w:left w:val="none" w:sz="0" w:space="0" w:color="auto"/>
            <w:bottom w:val="none" w:sz="0" w:space="0" w:color="auto"/>
            <w:right w:val="none" w:sz="0" w:space="0" w:color="auto"/>
          </w:divBdr>
        </w:div>
        <w:div w:id="812672588">
          <w:marLeft w:val="0"/>
          <w:marRight w:val="0"/>
          <w:marTop w:val="0"/>
          <w:marBottom w:val="0"/>
          <w:divBdr>
            <w:top w:val="none" w:sz="0" w:space="0" w:color="auto"/>
            <w:left w:val="none" w:sz="0" w:space="0" w:color="auto"/>
            <w:bottom w:val="none" w:sz="0" w:space="0" w:color="auto"/>
            <w:right w:val="none" w:sz="0" w:space="0" w:color="auto"/>
          </w:divBdr>
        </w:div>
        <w:div w:id="854001725">
          <w:marLeft w:val="0"/>
          <w:marRight w:val="0"/>
          <w:marTop w:val="0"/>
          <w:marBottom w:val="0"/>
          <w:divBdr>
            <w:top w:val="none" w:sz="0" w:space="0" w:color="auto"/>
            <w:left w:val="none" w:sz="0" w:space="0" w:color="auto"/>
            <w:bottom w:val="none" w:sz="0" w:space="0" w:color="auto"/>
            <w:right w:val="none" w:sz="0" w:space="0" w:color="auto"/>
          </w:divBdr>
        </w:div>
        <w:div w:id="855577727">
          <w:marLeft w:val="0"/>
          <w:marRight w:val="0"/>
          <w:marTop w:val="0"/>
          <w:marBottom w:val="0"/>
          <w:divBdr>
            <w:top w:val="none" w:sz="0" w:space="0" w:color="auto"/>
            <w:left w:val="none" w:sz="0" w:space="0" w:color="auto"/>
            <w:bottom w:val="none" w:sz="0" w:space="0" w:color="auto"/>
            <w:right w:val="none" w:sz="0" w:space="0" w:color="auto"/>
          </w:divBdr>
        </w:div>
        <w:div w:id="893126221">
          <w:marLeft w:val="0"/>
          <w:marRight w:val="0"/>
          <w:marTop w:val="0"/>
          <w:marBottom w:val="0"/>
          <w:divBdr>
            <w:top w:val="none" w:sz="0" w:space="0" w:color="auto"/>
            <w:left w:val="none" w:sz="0" w:space="0" w:color="auto"/>
            <w:bottom w:val="none" w:sz="0" w:space="0" w:color="auto"/>
            <w:right w:val="none" w:sz="0" w:space="0" w:color="auto"/>
          </w:divBdr>
        </w:div>
        <w:div w:id="933364671">
          <w:marLeft w:val="0"/>
          <w:marRight w:val="0"/>
          <w:marTop w:val="0"/>
          <w:marBottom w:val="0"/>
          <w:divBdr>
            <w:top w:val="none" w:sz="0" w:space="0" w:color="auto"/>
            <w:left w:val="none" w:sz="0" w:space="0" w:color="auto"/>
            <w:bottom w:val="none" w:sz="0" w:space="0" w:color="auto"/>
            <w:right w:val="none" w:sz="0" w:space="0" w:color="auto"/>
          </w:divBdr>
        </w:div>
        <w:div w:id="939223438">
          <w:marLeft w:val="0"/>
          <w:marRight w:val="0"/>
          <w:marTop w:val="0"/>
          <w:marBottom w:val="0"/>
          <w:divBdr>
            <w:top w:val="none" w:sz="0" w:space="0" w:color="auto"/>
            <w:left w:val="none" w:sz="0" w:space="0" w:color="auto"/>
            <w:bottom w:val="none" w:sz="0" w:space="0" w:color="auto"/>
            <w:right w:val="none" w:sz="0" w:space="0" w:color="auto"/>
          </w:divBdr>
        </w:div>
        <w:div w:id="940835928">
          <w:marLeft w:val="0"/>
          <w:marRight w:val="0"/>
          <w:marTop w:val="0"/>
          <w:marBottom w:val="0"/>
          <w:divBdr>
            <w:top w:val="none" w:sz="0" w:space="0" w:color="auto"/>
            <w:left w:val="none" w:sz="0" w:space="0" w:color="auto"/>
            <w:bottom w:val="none" w:sz="0" w:space="0" w:color="auto"/>
            <w:right w:val="none" w:sz="0" w:space="0" w:color="auto"/>
          </w:divBdr>
        </w:div>
        <w:div w:id="944657727">
          <w:marLeft w:val="0"/>
          <w:marRight w:val="0"/>
          <w:marTop w:val="0"/>
          <w:marBottom w:val="0"/>
          <w:divBdr>
            <w:top w:val="none" w:sz="0" w:space="0" w:color="auto"/>
            <w:left w:val="none" w:sz="0" w:space="0" w:color="auto"/>
            <w:bottom w:val="none" w:sz="0" w:space="0" w:color="auto"/>
            <w:right w:val="none" w:sz="0" w:space="0" w:color="auto"/>
          </w:divBdr>
        </w:div>
        <w:div w:id="952328842">
          <w:marLeft w:val="0"/>
          <w:marRight w:val="0"/>
          <w:marTop w:val="0"/>
          <w:marBottom w:val="0"/>
          <w:divBdr>
            <w:top w:val="none" w:sz="0" w:space="0" w:color="auto"/>
            <w:left w:val="none" w:sz="0" w:space="0" w:color="auto"/>
            <w:bottom w:val="none" w:sz="0" w:space="0" w:color="auto"/>
            <w:right w:val="none" w:sz="0" w:space="0" w:color="auto"/>
          </w:divBdr>
        </w:div>
        <w:div w:id="971442611">
          <w:marLeft w:val="0"/>
          <w:marRight w:val="0"/>
          <w:marTop w:val="0"/>
          <w:marBottom w:val="0"/>
          <w:divBdr>
            <w:top w:val="none" w:sz="0" w:space="0" w:color="auto"/>
            <w:left w:val="none" w:sz="0" w:space="0" w:color="auto"/>
            <w:bottom w:val="none" w:sz="0" w:space="0" w:color="auto"/>
            <w:right w:val="none" w:sz="0" w:space="0" w:color="auto"/>
          </w:divBdr>
        </w:div>
        <w:div w:id="997612778">
          <w:marLeft w:val="0"/>
          <w:marRight w:val="0"/>
          <w:marTop w:val="0"/>
          <w:marBottom w:val="0"/>
          <w:divBdr>
            <w:top w:val="none" w:sz="0" w:space="0" w:color="auto"/>
            <w:left w:val="none" w:sz="0" w:space="0" w:color="auto"/>
            <w:bottom w:val="none" w:sz="0" w:space="0" w:color="auto"/>
            <w:right w:val="none" w:sz="0" w:space="0" w:color="auto"/>
          </w:divBdr>
        </w:div>
        <w:div w:id="1001157711">
          <w:marLeft w:val="0"/>
          <w:marRight w:val="0"/>
          <w:marTop w:val="0"/>
          <w:marBottom w:val="0"/>
          <w:divBdr>
            <w:top w:val="none" w:sz="0" w:space="0" w:color="auto"/>
            <w:left w:val="none" w:sz="0" w:space="0" w:color="auto"/>
            <w:bottom w:val="none" w:sz="0" w:space="0" w:color="auto"/>
            <w:right w:val="none" w:sz="0" w:space="0" w:color="auto"/>
          </w:divBdr>
        </w:div>
        <w:div w:id="1028486566">
          <w:marLeft w:val="0"/>
          <w:marRight w:val="0"/>
          <w:marTop w:val="0"/>
          <w:marBottom w:val="0"/>
          <w:divBdr>
            <w:top w:val="none" w:sz="0" w:space="0" w:color="auto"/>
            <w:left w:val="none" w:sz="0" w:space="0" w:color="auto"/>
            <w:bottom w:val="none" w:sz="0" w:space="0" w:color="auto"/>
            <w:right w:val="none" w:sz="0" w:space="0" w:color="auto"/>
          </w:divBdr>
        </w:div>
        <w:div w:id="1056471624">
          <w:marLeft w:val="0"/>
          <w:marRight w:val="0"/>
          <w:marTop w:val="0"/>
          <w:marBottom w:val="0"/>
          <w:divBdr>
            <w:top w:val="none" w:sz="0" w:space="0" w:color="auto"/>
            <w:left w:val="none" w:sz="0" w:space="0" w:color="auto"/>
            <w:bottom w:val="none" w:sz="0" w:space="0" w:color="auto"/>
            <w:right w:val="none" w:sz="0" w:space="0" w:color="auto"/>
          </w:divBdr>
        </w:div>
        <w:div w:id="1093624301">
          <w:marLeft w:val="0"/>
          <w:marRight w:val="0"/>
          <w:marTop w:val="0"/>
          <w:marBottom w:val="0"/>
          <w:divBdr>
            <w:top w:val="none" w:sz="0" w:space="0" w:color="auto"/>
            <w:left w:val="none" w:sz="0" w:space="0" w:color="auto"/>
            <w:bottom w:val="none" w:sz="0" w:space="0" w:color="auto"/>
            <w:right w:val="none" w:sz="0" w:space="0" w:color="auto"/>
          </w:divBdr>
        </w:div>
        <w:div w:id="1095787126">
          <w:marLeft w:val="0"/>
          <w:marRight w:val="0"/>
          <w:marTop w:val="0"/>
          <w:marBottom w:val="0"/>
          <w:divBdr>
            <w:top w:val="none" w:sz="0" w:space="0" w:color="auto"/>
            <w:left w:val="none" w:sz="0" w:space="0" w:color="auto"/>
            <w:bottom w:val="none" w:sz="0" w:space="0" w:color="auto"/>
            <w:right w:val="none" w:sz="0" w:space="0" w:color="auto"/>
          </w:divBdr>
        </w:div>
        <w:div w:id="1101025928">
          <w:marLeft w:val="0"/>
          <w:marRight w:val="0"/>
          <w:marTop w:val="0"/>
          <w:marBottom w:val="0"/>
          <w:divBdr>
            <w:top w:val="none" w:sz="0" w:space="0" w:color="auto"/>
            <w:left w:val="none" w:sz="0" w:space="0" w:color="auto"/>
            <w:bottom w:val="none" w:sz="0" w:space="0" w:color="auto"/>
            <w:right w:val="none" w:sz="0" w:space="0" w:color="auto"/>
          </w:divBdr>
        </w:div>
        <w:div w:id="1103961191">
          <w:marLeft w:val="0"/>
          <w:marRight w:val="0"/>
          <w:marTop w:val="0"/>
          <w:marBottom w:val="0"/>
          <w:divBdr>
            <w:top w:val="none" w:sz="0" w:space="0" w:color="auto"/>
            <w:left w:val="none" w:sz="0" w:space="0" w:color="auto"/>
            <w:bottom w:val="none" w:sz="0" w:space="0" w:color="auto"/>
            <w:right w:val="none" w:sz="0" w:space="0" w:color="auto"/>
          </w:divBdr>
        </w:div>
        <w:div w:id="1108161427">
          <w:marLeft w:val="0"/>
          <w:marRight w:val="0"/>
          <w:marTop w:val="0"/>
          <w:marBottom w:val="0"/>
          <w:divBdr>
            <w:top w:val="none" w:sz="0" w:space="0" w:color="auto"/>
            <w:left w:val="none" w:sz="0" w:space="0" w:color="auto"/>
            <w:bottom w:val="none" w:sz="0" w:space="0" w:color="auto"/>
            <w:right w:val="none" w:sz="0" w:space="0" w:color="auto"/>
          </w:divBdr>
        </w:div>
        <w:div w:id="1170868270">
          <w:marLeft w:val="0"/>
          <w:marRight w:val="0"/>
          <w:marTop w:val="0"/>
          <w:marBottom w:val="0"/>
          <w:divBdr>
            <w:top w:val="none" w:sz="0" w:space="0" w:color="auto"/>
            <w:left w:val="none" w:sz="0" w:space="0" w:color="auto"/>
            <w:bottom w:val="none" w:sz="0" w:space="0" w:color="auto"/>
            <w:right w:val="none" w:sz="0" w:space="0" w:color="auto"/>
          </w:divBdr>
        </w:div>
        <w:div w:id="1181893641">
          <w:marLeft w:val="0"/>
          <w:marRight w:val="0"/>
          <w:marTop w:val="0"/>
          <w:marBottom w:val="0"/>
          <w:divBdr>
            <w:top w:val="none" w:sz="0" w:space="0" w:color="auto"/>
            <w:left w:val="none" w:sz="0" w:space="0" w:color="auto"/>
            <w:bottom w:val="none" w:sz="0" w:space="0" w:color="auto"/>
            <w:right w:val="none" w:sz="0" w:space="0" w:color="auto"/>
          </w:divBdr>
        </w:div>
        <w:div w:id="1191190090">
          <w:marLeft w:val="0"/>
          <w:marRight w:val="0"/>
          <w:marTop w:val="0"/>
          <w:marBottom w:val="0"/>
          <w:divBdr>
            <w:top w:val="none" w:sz="0" w:space="0" w:color="auto"/>
            <w:left w:val="none" w:sz="0" w:space="0" w:color="auto"/>
            <w:bottom w:val="none" w:sz="0" w:space="0" w:color="auto"/>
            <w:right w:val="none" w:sz="0" w:space="0" w:color="auto"/>
          </w:divBdr>
        </w:div>
        <w:div w:id="1229732926">
          <w:marLeft w:val="0"/>
          <w:marRight w:val="0"/>
          <w:marTop w:val="0"/>
          <w:marBottom w:val="0"/>
          <w:divBdr>
            <w:top w:val="none" w:sz="0" w:space="0" w:color="auto"/>
            <w:left w:val="none" w:sz="0" w:space="0" w:color="auto"/>
            <w:bottom w:val="none" w:sz="0" w:space="0" w:color="auto"/>
            <w:right w:val="none" w:sz="0" w:space="0" w:color="auto"/>
          </w:divBdr>
        </w:div>
        <w:div w:id="1230384726">
          <w:marLeft w:val="0"/>
          <w:marRight w:val="0"/>
          <w:marTop w:val="0"/>
          <w:marBottom w:val="0"/>
          <w:divBdr>
            <w:top w:val="none" w:sz="0" w:space="0" w:color="auto"/>
            <w:left w:val="none" w:sz="0" w:space="0" w:color="auto"/>
            <w:bottom w:val="none" w:sz="0" w:space="0" w:color="auto"/>
            <w:right w:val="none" w:sz="0" w:space="0" w:color="auto"/>
          </w:divBdr>
        </w:div>
        <w:div w:id="1240946565">
          <w:marLeft w:val="0"/>
          <w:marRight w:val="0"/>
          <w:marTop w:val="0"/>
          <w:marBottom w:val="0"/>
          <w:divBdr>
            <w:top w:val="none" w:sz="0" w:space="0" w:color="auto"/>
            <w:left w:val="none" w:sz="0" w:space="0" w:color="auto"/>
            <w:bottom w:val="none" w:sz="0" w:space="0" w:color="auto"/>
            <w:right w:val="none" w:sz="0" w:space="0" w:color="auto"/>
          </w:divBdr>
        </w:div>
        <w:div w:id="1247691182">
          <w:marLeft w:val="0"/>
          <w:marRight w:val="0"/>
          <w:marTop w:val="0"/>
          <w:marBottom w:val="0"/>
          <w:divBdr>
            <w:top w:val="none" w:sz="0" w:space="0" w:color="auto"/>
            <w:left w:val="none" w:sz="0" w:space="0" w:color="auto"/>
            <w:bottom w:val="none" w:sz="0" w:space="0" w:color="auto"/>
            <w:right w:val="none" w:sz="0" w:space="0" w:color="auto"/>
          </w:divBdr>
        </w:div>
        <w:div w:id="1263994958">
          <w:marLeft w:val="0"/>
          <w:marRight w:val="0"/>
          <w:marTop w:val="0"/>
          <w:marBottom w:val="0"/>
          <w:divBdr>
            <w:top w:val="none" w:sz="0" w:space="0" w:color="auto"/>
            <w:left w:val="none" w:sz="0" w:space="0" w:color="auto"/>
            <w:bottom w:val="none" w:sz="0" w:space="0" w:color="auto"/>
            <w:right w:val="none" w:sz="0" w:space="0" w:color="auto"/>
          </w:divBdr>
        </w:div>
        <w:div w:id="1266692110">
          <w:marLeft w:val="0"/>
          <w:marRight w:val="0"/>
          <w:marTop w:val="0"/>
          <w:marBottom w:val="0"/>
          <w:divBdr>
            <w:top w:val="none" w:sz="0" w:space="0" w:color="auto"/>
            <w:left w:val="none" w:sz="0" w:space="0" w:color="auto"/>
            <w:bottom w:val="none" w:sz="0" w:space="0" w:color="auto"/>
            <w:right w:val="none" w:sz="0" w:space="0" w:color="auto"/>
          </w:divBdr>
        </w:div>
        <w:div w:id="1284463068">
          <w:marLeft w:val="0"/>
          <w:marRight w:val="0"/>
          <w:marTop w:val="0"/>
          <w:marBottom w:val="0"/>
          <w:divBdr>
            <w:top w:val="none" w:sz="0" w:space="0" w:color="auto"/>
            <w:left w:val="none" w:sz="0" w:space="0" w:color="auto"/>
            <w:bottom w:val="none" w:sz="0" w:space="0" w:color="auto"/>
            <w:right w:val="none" w:sz="0" w:space="0" w:color="auto"/>
          </w:divBdr>
        </w:div>
        <w:div w:id="1294604993">
          <w:marLeft w:val="0"/>
          <w:marRight w:val="0"/>
          <w:marTop w:val="0"/>
          <w:marBottom w:val="0"/>
          <w:divBdr>
            <w:top w:val="none" w:sz="0" w:space="0" w:color="auto"/>
            <w:left w:val="none" w:sz="0" w:space="0" w:color="auto"/>
            <w:bottom w:val="none" w:sz="0" w:space="0" w:color="auto"/>
            <w:right w:val="none" w:sz="0" w:space="0" w:color="auto"/>
          </w:divBdr>
        </w:div>
        <w:div w:id="1347632512">
          <w:marLeft w:val="0"/>
          <w:marRight w:val="0"/>
          <w:marTop w:val="0"/>
          <w:marBottom w:val="0"/>
          <w:divBdr>
            <w:top w:val="none" w:sz="0" w:space="0" w:color="auto"/>
            <w:left w:val="none" w:sz="0" w:space="0" w:color="auto"/>
            <w:bottom w:val="none" w:sz="0" w:space="0" w:color="auto"/>
            <w:right w:val="none" w:sz="0" w:space="0" w:color="auto"/>
          </w:divBdr>
        </w:div>
        <w:div w:id="1351491847">
          <w:marLeft w:val="0"/>
          <w:marRight w:val="0"/>
          <w:marTop w:val="0"/>
          <w:marBottom w:val="0"/>
          <w:divBdr>
            <w:top w:val="none" w:sz="0" w:space="0" w:color="auto"/>
            <w:left w:val="none" w:sz="0" w:space="0" w:color="auto"/>
            <w:bottom w:val="none" w:sz="0" w:space="0" w:color="auto"/>
            <w:right w:val="none" w:sz="0" w:space="0" w:color="auto"/>
          </w:divBdr>
        </w:div>
        <w:div w:id="1366058549">
          <w:marLeft w:val="0"/>
          <w:marRight w:val="0"/>
          <w:marTop w:val="0"/>
          <w:marBottom w:val="0"/>
          <w:divBdr>
            <w:top w:val="none" w:sz="0" w:space="0" w:color="auto"/>
            <w:left w:val="none" w:sz="0" w:space="0" w:color="auto"/>
            <w:bottom w:val="none" w:sz="0" w:space="0" w:color="auto"/>
            <w:right w:val="none" w:sz="0" w:space="0" w:color="auto"/>
          </w:divBdr>
        </w:div>
        <w:div w:id="1386830753">
          <w:marLeft w:val="0"/>
          <w:marRight w:val="0"/>
          <w:marTop w:val="0"/>
          <w:marBottom w:val="0"/>
          <w:divBdr>
            <w:top w:val="none" w:sz="0" w:space="0" w:color="auto"/>
            <w:left w:val="none" w:sz="0" w:space="0" w:color="auto"/>
            <w:bottom w:val="none" w:sz="0" w:space="0" w:color="auto"/>
            <w:right w:val="none" w:sz="0" w:space="0" w:color="auto"/>
          </w:divBdr>
        </w:div>
        <w:div w:id="1406994415">
          <w:marLeft w:val="0"/>
          <w:marRight w:val="0"/>
          <w:marTop w:val="0"/>
          <w:marBottom w:val="0"/>
          <w:divBdr>
            <w:top w:val="none" w:sz="0" w:space="0" w:color="auto"/>
            <w:left w:val="none" w:sz="0" w:space="0" w:color="auto"/>
            <w:bottom w:val="none" w:sz="0" w:space="0" w:color="auto"/>
            <w:right w:val="none" w:sz="0" w:space="0" w:color="auto"/>
          </w:divBdr>
        </w:div>
        <w:div w:id="1408649752">
          <w:marLeft w:val="0"/>
          <w:marRight w:val="0"/>
          <w:marTop w:val="0"/>
          <w:marBottom w:val="0"/>
          <w:divBdr>
            <w:top w:val="none" w:sz="0" w:space="0" w:color="auto"/>
            <w:left w:val="none" w:sz="0" w:space="0" w:color="auto"/>
            <w:bottom w:val="none" w:sz="0" w:space="0" w:color="auto"/>
            <w:right w:val="none" w:sz="0" w:space="0" w:color="auto"/>
          </w:divBdr>
        </w:div>
        <w:div w:id="1413770025">
          <w:marLeft w:val="0"/>
          <w:marRight w:val="0"/>
          <w:marTop w:val="0"/>
          <w:marBottom w:val="0"/>
          <w:divBdr>
            <w:top w:val="none" w:sz="0" w:space="0" w:color="auto"/>
            <w:left w:val="none" w:sz="0" w:space="0" w:color="auto"/>
            <w:bottom w:val="none" w:sz="0" w:space="0" w:color="auto"/>
            <w:right w:val="none" w:sz="0" w:space="0" w:color="auto"/>
          </w:divBdr>
        </w:div>
        <w:div w:id="1422098235">
          <w:marLeft w:val="0"/>
          <w:marRight w:val="0"/>
          <w:marTop w:val="0"/>
          <w:marBottom w:val="0"/>
          <w:divBdr>
            <w:top w:val="none" w:sz="0" w:space="0" w:color="auto"/>
            <w:left w:val="none" w:sz="0" w:space="0" w:color="auto"/>
            <w:bottom w:val="none" w:sz="0" w:space="0" w:color="auto"/>
            <w:right w:val="none" w:sz="0" w:space="0" w:color="auto"/>
          </w:divBdr>
        </w:div>
        <w:div w:id="1423335415">
          <w:marLeft w:val="0"/>
          <w:marRight w:val="0"/>
          <w:marTop w:val="0"/>
          <w:marBottom w:val="0"/>
          <w:divBdr>
            <w:top w:val="none" w:sz="0" w:space="0" w:color="auto"/>
            <w:left w:val="none" w:sz="0" w:space="0" w:color="auto"/>
            <w:bottom w:val="none" w:sz="0" w:space="0" w:color="auto"/>
            <w:right w:val="none" w:sz="0" w:space="0" w:color="auto"/>
          </w:divBdr>
        </w:div>
        <w:div w:id="1448963152">
          <w:marLeft w:val="0"/>
          <w:marRight w:val="0"/>
          <w:marTop w:val="0"/>
          <w:marBottom w:val="0"/>
          <w:divBdr>
            <w:top w:val="none" w:sz="0" w:space="0" w:color="auto"/>
            <w:left w:val="none" w:sz="0" w:space="0" w:color="auto"/>
            <w:bottom w:val="none" w:sz="0" w:space="0" w:color="auto"/>
            <w:right w:val="none" w:sz="0" w:space="0" w:color="auto"/>
          </w:divBdr>
        </w:div>
        <w:div w:id="1498417485">
          <w:marLeft w:val="0"/>
          <w:marRight w:val="0"/>
          <w:marTop w:val="0"/>
          <w:marBottom w:val="0"/>
          <w:divBdr>
            <w:top w:val="none" w:sz="0" w:space="0" w:color="auto"/>
            <w:left w:val="none" w:sz="0" w:space="0" w:color="auto"/>
            <w:bottom w:val="none" w:sz="0" w:space="0" w:color="auto"/>
            <w:right w:val="none" w:sz="0" w:space="0" w:color="auto"/>
          </w:divBdr>
        </w:div>
        <w:div w:id="1516000809">
          <w:marLeft w:val="0"/>
          <w:marRight w:val="0"/>
          <w:marTop w:val="0"/>
          <w:marBottom w:val="0"/>
          <w:divBdr>
            <w:top w:val="none" w:sz="0" w:space="0" w:color="auto"/>
            <w:left w:val="none" w:sz="0" w:space="0" w:color="auto"/>
            <w:bottom w:val="none" w:sz="0" w:space="0" w:color="auto"/>
            <w:right w:val="none" w:sz="0" w:space="0" w:color="auto"/>
          </w:divBdr>
        </w:div>
        <w:div w:id="1517813979">
          <w:marLeft w:val="0"/>
          <w:marRight w:val="0"/>
          <w:marTop w:val="0"/>
          <w:marBottom w:val="0"/>
          <w:divBdr>
            <w:top w:val="none" w:sz="0" w:space="0" w:color="auto"/>
            <w:left w:val="none" w:sz="0" w:space="0" w:color="auto"/>
            <w:bottom w:val="none" w:sz="0" w:space="0" w:color="auto"/>
            <w:right w:val="none" w:sz="0" w:space="0" w:color="auto"/>
          </w:divBdr>
        </w:div>
        <w:div w:id="1519201398">
          <w:marLeft w:val="0"/>
          <w:marRight w:val="0"/>
          <w:marTop w:val="0"/>
          <w:marBottom w:val="0"/>
          <w:divBdr>
            <w:top w:val="none" w:sz="0" w:space="0" w:color="auto"/>
            <w:left w:val="none" w:sz="0" w:space="0" w:color="auto"/>
            <w:bottom w:val="none" w:sz="0" w:space="0" w:color="auto"/>
            <w:right w:val="none" w:sz="0" w:space="0" w:color="auto"/>
          </w:divBdr>
        </w:div>
        <w:div w:id="1550341510">
          <w:marLeft w:val="0"/>
          <w:marRight w:val="0"/>
          <w:marTop w:val="0"/>
          <w:marBottom w:val="0"/>
          <w:divBdr>
            <w:top w:val="none" w:sz="0" w:space="0" w:color="auto"/>
            <w:left w:val="none" w:sz="0" w:space="0" w:color="auto"/>
            <w:bottom w:val="none" w:sz="0" w:space="0" w:color="auto"/>
            <w:right w:val="none" w:sz="0" w:space="0" w:color="auto"/>
          </w:divBdr>
        </w:div>
        <w:div w:id="1551918509">
          <w:marLeft w:val="0"/>
          <w:marRight w:val="0"/>
          <w:marTop w:val="0"/>
          <w:marBottom w:val="0"/>
          <w:divBdr>
            <w:top w:val="none" w:sz="0" w:space="0" w:color="auto"/>
            <w:left w:val="none" w:sz="0" w:space="0" w:color="auto"/>
            <w:bottom w:val="none" w:sz="0" w:space="0" w:color="auto"/>
            <w:right w:val="none" w:sz="0" w:space="0" w:color="auto"/>
          </w:divBdr>
        </w:div>
        <w:div w:id="1552577424">
          <w:marLeft w:val="0"/>
          <w:marRight w:val="0"/>
          <w:marTop w:val="0"/>
          <w:marBottom w:val="0"/>
          <w:divBdr>
            <w:top w:val="none" w:sz="0" w:space="0" w:color="auto"/>
            <w:left w:val="none" w:sz="0" w:space="0" w:color="auto"/>
            <w:bottom w:val="none" w:sz="0" w:space="0" w:color="auto"/>
            <w:right w:val="none" w:sz="0" w:space="0" w:color="auto"/>
          </w:divBdr>
        </w:div>
        <w:div w:id="1555852372">
          <w:marLeft w:val="0"/>
          <w:marRight w:val="0"/>
          <w:marTop w:val="0"/>
          <w:marBottom w:val="0"/>
          <w:divBdr>
            <w:top w:val="none" w:sz="0" w:space="0" w:color="auto"/>
            <w:left w:val="none" w:sz="0" w:space="0" w:color="auto"/>
            <w:bottom w:val="none" w:sz="0" w:space="0" w:color="auto"/>
            <w:right w:val="none" w:sz="0" w:space="0" w:color="auto"/>
          </w:divBdr>
        </w:div>
        <w:div w:id="1564756740">
          <w:marLeft w:val="0"/>
          <w:marRight w:val="0"/>
          <w:marTop w:val="0"/>
          <w:marBottom w:val="0"/>
          <w:divBdr>
            <w:top w:val="none" w:sz="0" w:space="0" w:color="auto"/>
            <w:left w:val="none" w:sz="0" w:space="0" w:color="auto"/>
            <w:bottom w:val="none" w:sz="0" w:space="0" w:color="auto"/>
            <w:right w:val="none" w:sz="0" w:space="0" w:color="auto"/>
          </w:divBdr>
        </w:div>
        <w:div w:id="1573352146">
          <w:marLeft w:val="0"/>
          <w:marRight w:val="0"/>
          <w:marTop w:val="0"/>
          <w:marBottom w:val="0"/>
          <w:divBdr>
            <w:top w:val="none" w:sz="0" w:space="0" w:color="auto"/>
            <w:left w:val="none" w:sz="0" w:space="0" w:color="auto"/>
            <w:bottom w:val="none" w:sz="0" w:space="0" w:color="auto"/>
            <w:right w:val="none" w:sz="0" w:space="0" w:color="auto"/>
          </w:divBdr>
        </w:div>
        <w:div w:id="1582642720">
          <w:marLeft w:val="0"/>
          <w:marRight w:val="0"/>
          <w:marTop w:val="0"/>
          <w:marBottom w:val="0"/>
          <w:divBdr>
            <w:top w:val="none" w:sz="0" w:space="0" w:color="auto"/>
            <w:left w:val="none" w:sz="0" w:space="0" w:color="auto"/>
            <w:bottom w:val="none" w:sz="0" w:space="0" w:color="auto"/>
            <w:right w:val="none" w:sz="0" w:space="0" w:color="auto"/>
          </w:divBdr>
        </w:div>
        <w:div w:id="1617718049">
          <w:marLeft w:val="0"/>
          <w:marRight w:val="0"/>
          <w:marTop w:val="0"/>
          <w:marBottom w:val="0"/>
          <w:divBdr>
            <w:top w:val="none" w:sz="0" w:space="0" w:color="auto"/>
            <w:left w:val="none" w:sz="0" w:space="0" w:color="auto"/>
            <w:bottom w:val="none" w:sz="0" w:space="0" w:color="auto"/>
            <w:right w:val="none" w:sz="0" w:space="0" w:color="auto"/>
          </w:divBdr>
        </w:div>
        <w:div w:id="1625036507">
          <w:marLeft w:val="0"/>
          <w:marRight w:val="0"/>
          <w:marTop w:val="0"/>
          <w:marBottom w:val="0"/>
          <w:divBdr>
            <w:top w:val="none" w:sz="0" w:space="0" w:color="auto"/>
            <w:left w:val="none" w:sz="0" w:space="0" w:color="auto"/>
            <w:bottom w:val="none" w:sz="0" w:space="0" w:color="auto"/>
            <w:right w:val="none" w:sz="0" w:space="0" w:color="auto"/>
          </w:divBdr>
        </w:div>
        <w:div w:id="1629554025">
          <w:marLeft w:val="0"/>
          <w:marRight w:val="0"/>
          <w:marTop w:val="0"/>
          <w:marBottom w:val="0"/>
          <w:divBdr>
            <w:top w:val="none" w:sz="0" w:space="0" w:color="auto"/>
            <w:left w:val="none" w:sz="0" w:space="0" w:color="auto"/>
            <w:bottom w:val="none" w:sz="0" w:space="0" w:color="auto"/>
            <w:right w:val="none" w:sz="0" w:space="0" w:color="auto"/>
          </w:divBdr>
        </w:div>
        <w:div w:id="1635407660">
          <w:marLeft w:val="0"/>
          <w:marRight w:val="0"/>
          <w:marTop w:val="0"/>
          <w:marBottom w:val="0"/>
          <w:divBdr>
            <w:top w:val="none" w:sz="0" w:space="0" w:color="auto"/>
            <w:left w:val="none" w:sz="0" w:space="0" w:color="auto"/>
            <w:bottom w:val="none" w:sz="0" w:space="0" w:color="auto"/>
            <w:right w:val="none" w:sz="0" w:space="0" w:color="auto"/>
          </w:divBdr>
        </w:div>
        <w:div w:id="1644457630">
          <w:marLeft w:val="0"/>
          <w:marRight w:val="0"/>
          <w:marTop w:val="0"/>
          <w:marBottom w:val="0"/>
          <w:divBdr>
            <w:top w:val="none" w:sz="0" w:space="0" w:color="auto"/>
            <w:left w:val="none" w:sz="0" w:space="0" w:color="auto"/>
            <w:bottom w:val="none" w:sz="0" w:space="0" w:color="auto"/>
            <w:right w:val="none" w:sz="0" w:space="0" w:color="auto"/>
          </w:divBdr>
        </w:div>
        <w:div w:id="1665084371">
          <w:marLeft w:val="0"/>
          <w:marRight w:val="0"/>
          <w:marTop w:val="0"/>
          <w:marBottom w:val="0"/>
          <w:divBdr>
            <w:top w:val="none" w:sz="0" w:space="0" w:color="auto"/>
            <w:left w:val="none" w:sz="0" w:space="0" w:color="auto"/>
            <w:bottom w:val="none" w:sz="0" w:space="0" w:color="auto"/>
            <w:right w:val="none" w:sz="0" w:space="0" w:color="auto"/>
          </w:divBdr>
        </w:div>
        <w:div w:id="1678195662">
          <w:marLeft w:val="0"/>
          <w:marRight w:val="0"/>
          <w:marTop w:val="0"/>
          <w:marBottom w:val="0"/>
          <w:divBdr>
            <w:top w:val="none" w:sz="0" w:space="0" w:color="auto"/>
            <w:left w:val="none" w:sz="0" w:space="0" w:color="auto"/>
            <w:bottom w:val="none" w:sz="0" w:space="0" w:color="auto"/>
            <w:right w:val="none" w:sz="0" w:space="0" w:color="auto"/>
          </w:divBdr>
        </w:div>
        <w:div w:id="1707826544">
          <w:marLeft w:val="0"/>
          <w:marRight w:val="0"/>
          <w:marTop w:val="0"/>
          <w:marBottom w:val="0"/>
          <w:divBdr>
            <w:top w:val="none" w:sz="0" w:space="0" w:color="auto"/>
            <w:left w:val="none" w:sz="0" w:space="0" w:color="auto"/>
            <w:bottom w:val="none" w:sz="0" w:space="0" w:color="auto"/>
            <w:right w:val="none" w:sz="0" w:space="0" w:color="auto"/>
          </w:divBdr>
        </w:div>
        <w:div w:id="1762868242">
          <w:marLeft w:val="0"/>
          <w:marRight w:val="0"/>
          <w:marTop w:val="0"/>
          <w:marBottom w:val="0"/>
          <w:divBdr>
            <w:top w:val="none" w:sz="0" w:space="0" w:color="auto"/>
            <w:left w:val="none" w:sz="0" w:space="0" w:color="auto"/>
            <w:bottom w:val="none" w:sz="0" w:space="0" w:color="auto"/>
            <w:right w:val="none" w:sz="0" w:space="0" w:color="auto"/>
          </w:divBdr>
        </w:div>
        <w:div w:id="1765955899">
          <w:marLeft w:val="0"/>
          <w:marRight w:val="0"/>
          <w:marTop w:val="0"/>
          <w:marBottom w:val="0"/>
          <w:divBdr>
            <w:top w:val="none" w:sz="0" w:space="0" w:color="auto"/>
            <w:left w:val="none" w:sz="0" w:space="0" w:color="auto"/>
            <w:bottom w:val="none" w:sz="0" w:space="0" w:color="auto"/>
            <w:right w:val="none" w:sz="0" w:space="0" w:color="auto"/>
          </w:divBdr>
        </w:div>
        <w:div w:id="1783111033">
          <w:marLeft w:val="0"/>
          <w:marRight w:val="0"/>
          <w:marTop w:val="0"/>
          <w:marBottom w:val="0"/>
          <w:divBdr>
            <w:top w:val="none" w:sz="0" w:space="0" w:color="auto"/>
            <w:left w:val="none" w:sz="0" w:space="0" w:color="auto"/>
            <w:bottom w:val="none" w:sz="0" w:space="0" w:color="auto"/>
            <w:right w:val="none" w:sz="0" w:space="0" w:color="auto"/>
          </w:divBdr>
        </w:div>
        <w:div w:id="1808812371">
          <w:marLeft w:val="0"/>
          <w:marRight w:val="0"/>
          <w:marTop w:val="0"/>
          <w:marBottom w:val="0"/>
          <w:divBdr>
            <w:top w:val="none" w:sz="0" w:space="0" w:color="auto"/>
            <w:left w:val="none" w:sz="0" w:space="0" w:color="auto"/>
            <w:bottom w:val="none" w:sz="0" w:space="0" w:color="auto"/>
            <w:right w:val="none" w:sz="0" w:space="0" w:color="auto"/>
          </w:divBdr>
        </w:div>
        <w:div w:id="1830949711">
          <w:marLeft w:val="0"/>
          <w:marRight w:val="0"/>
          <w:marTop w:val="0"/>
          <w:marBottom w:val="0"/>
          <w:divBdr>
            <w:top w:val="none" w:sz="0" w:space="0" w:color="auto"/>
            <w:left w:val="none" w:sz="0" w:space="0" w:color="auto"/>
            <w:bottom w:val="none" w:sz="0" w:space="0" w:color="auto"/>
            <w:right w:val="none" w:sz="0" w:space="0" w:color="auto"/>
          </w:divBdr>
        </w:div>
        <w:div w:id="1838300405">
          <w:marLeft w:val="0"/>
          <w:marRight w:val="0"/>
          <w:marTop w:val="0"/>
          <w:marBottom w:val="0"/>
          <w:divBdr>
            <w:top w:val="none" w:sz="0" w:space="0" w:color="auto"/>
            <w:left w:val="none" w:sz="0" w:space="0" w:color="auto"/>
            <w:bottom w:val="none" w:sz="0" w:space="0" w:color="auto"/>
            <w:right w:val="none" w:sz="0" w:space="0" w:color="auto"/>
          </w:divBdr>
        </w:div>
        <w:div w:id="1855076360">
          <w:marLeft w:val="0"/>
          <w:marRight w:val="0"/>
          <w:marTop w:val="0"/>
          <w:marBottom w:val="0"/>
          <w:divBdr>
            <w:top w:val="none" w:sz="0" w:space="0" w:color="auto"/>
            <w:left w:val="none" w:sz="0" w:space="0" w:color="auto"/>
            <w:bottom w:val="none" w:sz="0" w:space="0" w:color="auto"/>
            <w:right w:val="none" w:sz="0" w:space="0" w:color="auto"/>
          </w:divBdr>
        </w:div>
        <w:div w:id="1868062443">
          <w:marLeft w:val="0"/>
          <w:marRight w:val="0"/>
          <w:marTop w:val="0"/>
          <w:marBottom w:val="0"/>
          <w:divBdr>
            <w:top w:val="none" w:sz="0" w:space="0" w:color="auto"/>
            <w:left w:val="none" w:sz="0" w:space="0" w:color="auto"/>
            <w:bottom w:val="none" w:sz="0" w:space="0" w:color="auto"/>
            <w:right w:val="none" w:sz="0" w:space="0" w:color="auto"/>
          </w:divBdr>
        </w:div>
        <w:div w:id="1925336101">
          <w:marLeft w:val="0"/>
          <w:marRight w:val="0"/>
          <w:marTop w:val="0"/>
          <w:marBottom w:val="0"/>
          <w:divBdr>
            <w:top w:val="none" w:sz="0" w:space="0" w:color="auto"/>
            <w:left w:val="none" w:sz="0" w:space="0" w:color="auto"/>
            <w:bottom w:val="none" w:sz="0" w:space="0" w:color="auto"/>
            <w:right w:val="none" w:sz="0" w:space="0" w:color="auto"/>
          </w:divBdr>
        </w:div>
        <w:div w:id="1936328683">
          <w:marLeft w:val="0"/>
          <w:marRight w:val="0"/>
          <w:marTop w:val="0"/>
          <w:marBottom w:val="0"/>
          <w:divBdr>
            <w:top w:val="none" w:sz="0" w:space="0" w:color="auto"/>
            <w:left w:val="none" w:sz="0" w:space="0" w:color="auto"/>
            <w:bottom w:val="none" w:sz="0" w:space="0" w:color="auto"/>
            <w:right w:val="none" w:sz="0" w:space="0" w:color="auto"/>
          </w:divBdr>
        </w:div>
        <w:div w:id="1940485221">
          <w:marLeft w:val="0"/>
          <w:marRight w:val="0"/>
          <w:marTop w:val="0"/>
          <w:marBottom w:val="0"/>
          <w:divBdr>
            <w:top w:val="none" w:sz="0" w:space="0" w:color="auto"/>
            <w:left w:val="none" w:sz="0" w:space="0" w:color="auto"/>
            <w:bottom w:val="none" w:sz="0" w:space="0" w:color="auto"/>
            <w:right w:val="none" w:sz="0" w:space="0" w:color="auto"/>
          </w:divBdr>
        </w:div>
        <w:div w:id="1964338258">
          <w:marLeft w:val="0"/>
          <w:marRight w:val="0"/>
          <w:marTop w:val="0"/>
          <w:marBottom w:val="0"/>
          <w:divBdr>
            <w:top w:val="none" w:sz="0" w:space="0" w:color="auto"/>
            <w:left w:val="none" w:sz="0" w:space="0" w:color="auto"/>
            <w:bottom w:val="none" w:sz="0" w:space="0" w:color="auto"/>
            <w:right w:val="none" w:sz="0" w:space="0" w:color="auto"/>
          </w:divBdr>
        </w:div>
        <w:div w:id="2006855529">
          <w:marLeft w:val="0"/>
          <w:marRight w:val="0"/>
          <w:marTop w:val="0"/>
          <w:marBottom w:val="0"/>
          <w:divBdr>
            <w:top w:val="none" w:sz="0" w:space="0" w:color="auto"/>
            <w:left w:val="none" w:sz="0" w:space="0" w:color="auto"/>
            <w:bottom w:val="none" w:sz="0" w:space="0" w:color="auto"/>
            <w:right w:val="none" w:sz="0" w:space="0" w:color="auto"/>
          </w:divBdr>
        </w:div>
        <w:div w:id="2006938235">
          <w:marLeft w:val="0"/>
          <w:marRight w:val="0"/>
          <w:marTop w:val="0"/>
          <w:marBottom w:val="0"/>
          <w:divBdr>
            <w:top w:val="none" w:sz="0" w:space="0" w:color="auto"/>
            <w:left w:val="none" w:sz="0" w:space="0" w:color="auto"/>
            <w:bottom w:val="none" w:sz="0" w:space="0" w:color="auto"/>
            <w:right w:val="none" w:sz="0" w:space="0" w:color="auto"/>
          </w:divBdr>
        </w:div>
        <w:div w:id="2038264861">
          <w:marLeft w:val="0"/>
          <w:marRight w:val="0"/>
          <w:marTop w:val="0"/>
          <w:marBottom w:val="0"/>
          <w:divBdr>
            <w:top w:val="none" w:sz="0" w:space="0" w:color="auto"/>
            <w:left w:val="none" w:sz="0" w:space="0" w:color="auto"/>
            <w:bottom w:val="none" w:sz="0" w:space="0" w:color="auto"/>
            <w:right w:val="none" w:sz="0" w:space="0" w:color="auto"/>
          </w:divBdr>
        </w:div>
        <w:div w:id="2043044677">
          <w:marLeft w:val="0"/>
          <w:marRight w:val="0"/>
          <w:marTop w:val="0"/>
          <w:marBottom w:val="0"/>
          <w:divBdr>
            <w:top w:val="none" w:sz="0" w:space="0" w:color="auto"/>
            <w:left w:val="none" w:sz="0" w:space="0" w:color="auto"/>
            <w:bottom w:val="none" w:sz="0" w:space="0" w:color="auto"/>
            <w:right w:val="none" w:sz="0" w:space="0" w:color="auto"/>
          </w:divBdr>
        </w:div>
        <w:div w:id="2048482455">
          <w:marLeft w:val="0"/>
          <w:marRight w:val="0"/>
          <w:marTop w:val="0"/>
          <w:marBottom w:val="0"/>
          <w:divBdr>
            <w:top w:val="none" w:sz="0" w:space="0" w:color="auto"/>
            <w:left w:val="none" w:sz="0" w:space="0" w:color="auto"/>
            <w:bottom w:val="none" w:sz="0" w:space="0" w:color="auto"/>
            <w:right w:val="none" w:sz="0" w:space="0" w:color="auto"/>
          </w:divBdr>
        </w:div>
        <w:div w:id="2068992007">
          <w:marLeft w:val="0"/>
          <w:marRight w:val="0"/>
          <w:marTop w:val="0"/>
          <w:marBottom w:val="0"/>
          <w:divBdr>
            <w:top w:val="none" w:sz="0" w:space="0" w:color="auto"/>
            <w:left w:val="none" w:sz="0" w:space="0" w:color="auto"/>
            <w:bottom w:val="none" w:sz="0" w:space="0" w:color="auto"/>
            <w:right w:val="none" w:sz="0" w:space="0" w:color="auto"/>
          </w:divBdr>
        </w:div>
        <w:div w:id="2073237455">
          <w:marLeft w:val="0"/>
          <w:marRight w:val="0"/>
          <w:marTop w:val="0"/>
          <w:marBottom w:val="0"/>
          <w:divBdr>
            <w:top w:val="none" w:sz="0" w:space="0" w:color="auto"/>
            <w:left w:val="none" w:sz="0" w:space="0" w:color="auto"/>
            <w:bottom w:val="none" w:sz="0" w:space="0" w:color="auto"/>
            <w:right w:val="none" w:sz="0" w:space="0" w:color="auto"/>
          </w:divBdr>
        </w:div>
        <w:div w:id="2074622897">
          <w:marLeft w:val="0"/>
          <w:marRight w:val="0"/>
          <w:marTop w:val="0"/>
          <w:marBottom w:val="0"/>
          <w:divBdr>
            <w:top w:val="none" w:sz="0" w:space="0" w:color="auto"/>
            <w:left w:val="none" w:sz="0" w:space="0" w:color="auto"/>
            <w:bottom w:val="none" w:sz="0" w:space="0" w:color="auto"/>
            <w:right w:val="none" w:sz="0" w:space="0" w:color="auto"/>
          </w:divBdr>
        </w:div>
        <w:div w:id="2091348726">
          <w:marLeft w:val="0"/>
          <w:marRight w:val="0"/>
          <w:marTop w:val="0"/>
          <w:marBottom w:val="0"/>
          <w:divBdr>
            <w:top w:val="none" w:sz="0" w:space="0" w:color="auto"/>
            <w:left w:val="none" w:sz="0" w:space="0" w:color="auto"/>
            <w:bottom w:val="none" w:sz="0" w:space="0" w:color="auto"/>
            <w:right w:val="none" w:sz="0" w:space="0" w:color="auto"/>
          </w:divBdr>
        </w:div>
        <w:div w:id="2101900675">
          <w:marLeft w:val="0"/>
          <w:marRight w:val="0"/>
          <w:marTop w:val="0"/>
          <w:marBottom w:val="0"/>
          <w:divBdr>
            <w:top w:val="none" w:sz="0" w:space="0" w:color="auto"/>
            <w:left w:val="none" w:sz="0" w:space="0" w:color="auto"/>
            <w:bottom w:val="none" w:sz="0" w:space="0" w:color="auto"/>
            <w:right w:val="none" w:sz="0" w:space="0" w:color="auto"/>
          </w:divBdr>
        </w:div>
        <w:div w:id="2134668613">
          <w:marLeft w:val="0"/>
          <w:marRight w:val="0"/>
          <w:marTop w:val="0"/>
          <w:marBottom w:val="0"/>
          <w:divBdr>
            <w:top w:val="none" w:sz="0" w:space="0" w:color="auto"/>
            <w:left w:val="none" w:sz="0" w:space="0" w:color="auto"/>
            <w:bottom w:val="none" w:sz="0" w:space="0" w:color="auto"/>
            <w:right w:val="none" w:sz="0" w:space="0" w:color="auto"/>
          </w:divBdr>
        </w:div>
      </w:divsChild>
    </w:div>
    <w:div w:id="1645086495">
      <w:bodyDiv w:val="1"/>
      <w:marLeft w:val="0"/>
      <w:marRight w:val="0"/>
      <w:marTop w:val="0"/>
      <w:marBottom w:val="0"/>
      <w:divBdr>
        <w:top w:val="none" w:sz="0" w:space="0" w:color="auto"/>
        <w:left w:val="none" w:sz="0" w:space="0" w:color="auto"/>
        <w:bottom w:val="none" w:sz="0" w:space="0" w:color="auto"/>
        <w:right w:val="none" w:sz="0" w:space="0" w:color="auto"/>
      </w:divBdr>
      <w:divsChild>
        <w:div w:id="14573586">
          <w:marLeft w:val="0"/>
          <w:marRight w:val="0"/>
          <w:marTop w:val="0"/>
          <w:marBottom w:val="0"/>
          <w:divBdr>
            <w:top w:val="none" w:sz="0" w:space="0" w:color="auto"/>
            <w:left w:val="none" w:sz="0" w:space="0" w:color="auto"/>
            <w:bottom w:val="none" w:sz="0" w:space="0" w:color="auto"/>
            <w:right w:val="none" w:sz="0" w:space="0" w:color="auto"/>
          </w:divBdr>
        </w:div>
        <w:div w:id="26873629">
          <w:marLeft w:val="0"/>
          <w:marRight w:val="0"/>
          <w:marTop w:val="0"/>
          <w:marBottom w:val="0"/>
          <w:divBdr>
            <w:top w:val="none" w:sz="0" w:space="0" w:color="auto"/>
            <w:left w:val="none" w:sz="0" w:space="0" w:color="auto"/>
            <w:bottom w:val="none" w:sz="0" w:space="0" w:color="auto"/>
            <w:right w:val="none" w:sz="0" w:space="0" w:color="auto"/>
          </w:divBdr>
        </w:div>
        <w:div w:id="217014218">
          <w:marLeft w:val="0"/>
          <w:marRight w:val="0"/>
          <w:marTop w:val="0"/>
          <w:marBottom w:val="0"/>
          <w:divBdr>
            <w:top w:val="none" w:sz="0" w:space="0" w:color="auto"/>
            <w:left w:val="none" w:sz="0" w:space="0" w:color="auto"/>
            <w:bottom w:val="none" w:sz="0" w:space="0" w:color="auto"/>
            <w:right w:val="none" w:sz="0" w:space="0" w:color="auto"/>
          </w:divBdr>
        </w:div>
        <w:div w:id="255604366">
          <w:marLeft w:val="0"/>
          <w:marRight w:val="0"/>
          <w:marTop w:val="0"/>
          <w:marBottom w:val="0"/>
          <w:divBdr>
            <w:top w:val="none" w:sz="0" w:space="0" w:color="auto"/>
            <w:left w:val="none" w:sz="0" w:space="0" w:color="auto"/>
            <w:bottom w:val="none" w:sz="0" w:space="0" w:color="auto"/>
            <w:right w:val="none" w:sz="0" w:space="0" w:color="auto"/>
          </w:divBdr>
        </w:div>
        <w:div w:id="266356501">
          <w:marLeft w:val="0"/>
          <w:marRight w:val="0"/>
          <w:marTop w:val="0"/>
          <w:marBottom w:val="0"/>
          <w:divBdr>
            <w:top w:val="none" w:sz="0" w:space="0" w:color="auto"/>
            <w:left w:val="none" w:sz="0" w:space="0" w:color="auto"/>
            <w:bottom w:val="none" w:sz="0" w:space="0" w:color="auto"/>
            <w:right w:val="none" w:sz="0" w:space="0" w:color="auto"/>
          </w:divBdr>
        </w:div>
        <w:div w:id="281614906">
          <w:marLeft w:val="0"/>
          <w:marRight w:val="0"/>
          <w:marTop w:val="0"/>
          <w:marBottom w:val="0"/>
          <w:divBdr>
            <w:top w:val="none" w:sz="0" w:space="0" w:color="auto"/>
            <w:left w:val="none" w:sz="0" w:space="0" w:color="auto"/>
            <w:bottom w:val="none" w:sz="0" w:space="0" w:color="auto"/>
            <w:right w:val="none" w:sz="0" w:space="0" w:color="auto"/>
          </w:divBdr>
        </w:div>
        <w:div w:id="314336780">
          <w:marLeft w:val="0"/>
          <w:marRight w:val="0"/>
          <w:marTop w:val="0"/>
          <w:marBottom w:val="0"/>
          <w:divBdr>
            <w:top w:val="none" w:sz="0" w:space="0" w:color="auto"/>
            <w:left w:val="none" w:sz="0" w:space="0" w:color="auto"/>
            <w:bottom w:val="none" w:sz="0" w:space="0" w:color="auto"/>
            <w:right w:val="none" w:sz="0" w:space="0" w:color="auto"/>
          </w:divBdr>
        </w:div>
        <w:div w:id="327367657">
          <w:marLeft w:val="0"/>
          <w:marRight w:val="0"/>
          <w:marTop w:val="0"/>
          <w:marBottom w:val="0"/>
          <w:divBdr>
            <w:top w:val="none" w:sz="0" w:space="0" w:color="auto"/>
            <w:left w:val="none" w:sz="0" w:space="0" w:color="auto"/>
            <w:bottom w:val="none" w:sz="0" w:space="0" w:color="auto"/>
            <w:right w:val="none" w:sz="0" w:space="0" w:color="auto"/>
          </w:divBdr>
        </w:div>
        <w:div w:id="351760267">
          <w:marLeft w:val="0"/>
          <w:marRight w:val="0"/>
          <w:marTop w:val="0"/>
          <w:marBottom w:val="0"/>
          <w:divBdr>
            <w:top w:val="none" w:sz="0" w:space="0" w:color="auto"/>
            <w:left w:val="none" w:sz="0" w:space="0" w:color="auto"/>
            <w:bottom w:val="none" w:sz="0" w:space="0" w:color="auto"/>
            <w:right w:val="none" w:sz="0" w:space="0" w:color="auto"/>
          </w:divBdr>
        </w:div>
        <w:div w:id="373577704">
          <w:marLeft w:val="0"/>
          <w:marRight w:val="0"/>
          <w:marTop w:val="0"/>
          <w:marBottom w:val="0"/>
          <w:divBdr>
            <w:top w:val="none" w:sz="0" w:space="0" w:color="auto"/>
            <w:left w:val="none" w:sz="0" w:space="0" w:color="auto"/>
            <w:bottom w:val="none" w:sz="0" w:space="0" w:color="auto"/>
            <w:right w:val="none" w:sz="0" w:space="0" w:color="auto"/>
          </w:divBdr>
        </w:div>
        <w:div w:id="391391189">
          <w:marLeft w:val="0"/>
          <w:marRight w:val="0"/>
          <w:marTop w:val="0"/>
          <w:marBottom w:val="0"/>
          <w:divBdr>
            <w:top w:val="none" w:sz="0" w:space="0" w:color="auto"/>
            <w:left w:val="none" w:sz="0" w:space="0" w:color="auto"/>
            <w:bottom w:val="none" w:sz="0" w:space="0" w:color="auto"/>
            <w:right w:val="none" w:sz="0" w:space="0" w:color="auto"/>
          </w:divBdr>
        </w:div>
        <w:div w:id="413750021">
          <w:marLeft w:val="0"/>
          <w:marRight w:val="0"/>
          <w:marTop w:val="0"/>
          <w:marBottom w:val="0"/>
          <w:divBdr>
            <w:top w:val="none" w:sz="0" w:space="0" w:color="auto"/>
            <w:left w:val="none" w:sz="0" w:space="0" w:color="auto"/>
            <w:bottom w:val="none" w:sz="0" w:space="0" w:color="auto"/>
            <w:right w:val="none" w:sz="0" w:space="0" w:color="auto"/>
          </w:divBdr>
        </w:div>
        <w:div w:id="427890321">
          <w:marLeft w:val="0"/>
          <w:marRight w:val="0"/>
          <w:marTop w:val="0"/>
          <w:marBottom w:val="0"/>
          <w:divBdr>
            <w:top w:val="none" w:sz="0" w:space="0" w:color="auto"/>
            <w:left w:val="none" w:sz="0" w:space="0" w:color="auto"/>
            <w:bottom w:val="none" w:sz="0" w:space="0" w:color="auto"/>
            <w:right w:val="none" w:sz="0" w:space="0" w:color="auto"/>
          </w:divBdr>
        </w:div>
        <w:div w:id="510799256">
          <w:marLeft w:val="0"/>
          <w:marRight w:val="0"/>
          <w:marTop w:val="0"/>
          <w:marBottom w:val="0"/>
          <w:divBdr>
            <w:top w:val="none" w:sz="0" w:space="0" w:color="auto"/>
            <w:left w:val="none" w:sz="0" w:space="0" w:color="auto"/>
            <w:bottom w:val="none" w:sz="0" w:space="0" w:color="auto"/>
            <w:right w:val="none" w:sz="0" w:space="0" w:color="auto"/>
          </w:divBdr>
        </w:div>
        <w:div w:id="550308672">
          <w:marLeft w:val="0"/>
          <w:marRight w:val="0"/>
          <w:marTop w:val="0"/>
          <w:marBottom w:val="0"/>
          <w:divBdr>
            <w:top w:val="none" w:sz="0" w:space="0" w:color="auto"/>
            <w:left w:val="none" w:sz="0" w:space="0" w:color="auto"/>
            <w:bottom w:val="none" w:sz="0" w:space="0" w:color="auto"/>
            <w:right w:val="none" w:sz="0" w:space="0" w:color="auto"/>
          </w:divBdr>
        </w:div>
        <w:div w:id="558327485">
          <w:marLeft w:val="0"/>
          <w:marRight w:val="0"/>
          <w:marTop w:val="0"/>
          <w:marBottom w:val="0"/>
          <w:divBdr>
            <w:top w:val="none" w:sz="0" w:space="0" w:color="auto"/>
            <w:left w:val="none" w:sz="0" w:space="0" w:color="auto"/>
            <w:bottom w:val="none" w:sz="0" w:space="0" w:color="auto"/>
            <w:right w:val="none" w:sz="0" w:space="0" w:color="auto"/>
          </w:divBdr>
        </w:div>
        <w:div w:id="598299673">
          <w:marLeft w:val="0"/>
          <w:marRight w:val="0"/>
          <w:marTop w:val="0"/>
          <w:marBottom w:val="0"/>
          <w:divBdr>
            <w:top w:val="none" w:sz="0" w:space="0" w:color="auto"/>
            <w:left w:val="none" w:sz="0" w:space="0" w:color="auto"/>
            <w:bottom w:val="none" w:sz="0" w:space="0" w:color="auto"/>
            <w:right w:val="none" w:sz="0" w:space="0" w:color="auto"/>
          </w:divBdr>
        </w:div>
        <w:div w:id="643657625">
          <w:marLeft w:val="0"/>
          <w:marRight w:val="0"/>
          <w:marTop w:val="0"/>
          <w:marBottom w:val="0"/>
          <w:divBdr>
            <w:top w:val="none" w:sz="0" w:space="0" w:color="auto"/>
            <w:left w:val="none" w:sz="0" w:space="0" w:color="auto"/>
            <w:bottom w:val="none" w:sz="0" w:space="0" w:color="auto"/>
            <w:right w:val="none" w:sz="0" w:space="0" w:color="auto"/>
          </w:divBdr>
        </w:div>
        <w:div w:id="681708378">
          <w:marLeft w:val="0"/>
          <w:marRight w:val="0"/>
          <w:marTop w:val="0"/>
          <w:marBottom w:val="0"/>
          <w:divBdr>
            <w:top w:val="none" w:sz="0" w:space="0" w:color="auto"/>
            <w:left w:val="none" w:sz="0" w:space="0" w:color="auto"/>
            <w:bottom w:val="none" w:sz="0" w:space="0" w:color="auto"/>
            <w:right w:val="none" w:sz="0" w:space="0" w:color="auto"/>
          </w:divBdr>
        </w:div>
        <w:div w:id="703360538">
          <w:marLeft w:val="0"/>
          <w:marRight w:val="0"/>
          <w:marTop w:val="0"/>
          <w:marBottom w:val="0"/>
          <w:divBdr>
            <w:top w:val="none" w:sz="0" w:space="0" w:color="auto"/>
            <w:left w:val="none" w:sz="0" w:space="0" w:color="auto"/>
            <w:bottom w:val="none" w:sz="0" w:space="0" w:color="auto"/>
            <w:right w:val="none" w:sz="0" w:space="0" w:color="auto"/>
          </w:divBdr>
        </w:div>
        <w:div w:id="720665410">
          <w:marLeft w:val="0"/>
          <w:marRight w:val="0"/>
          <w:marTop w:val="0"/>
          <w:marBottom w:val="0"/>
          <w:divBdr>
            <w:top w:val="none" w:sz="0" w:space="0" w:color="auto"/>
            <w:left w:val="none" w:sz="0" w:space="0" w:color="auto"/>
            <w:bottom w:val="none" w:sz="0" w:space="0" w:color="auto"/>
            <w:right w:val="none" w:sz="0" w:space="0" w:color="auto"/>
          </w:divBdr>
        </w:div>
        <w:div w:id="761680669">
          <w:marLeft w:val="0"/>
          <w:marRight w:val="0"/>
          <w:marTop w:val="0"/>
          <w:marBottom w:val="0"/>
          <w:divBdr>
            <w:top w:val="none" w:sz="0" w:space="0" w:color="auto"/>
            <w:left w:val="none" w:sz="0" w:space="0" w:color="auto"/>
            <w:bottom w:val="none" w:sz="0" w:space="0" w:color="auto"/>
            <w:right w:val="none" w:sz="0" w:space="0" w:color="auto"/>
          </w:divBdr>
        </w:div>
        <w:div w:id="765615290">
          <w:marLeft w:val="0"/>
          <w:marRight w:val="0"/>
          <w:marTop w:val="0"/>
          <w:marBottom w:val="0"/>
          <w:divBdr>
            <w:top w:val="none" w:sz="0" w:space="0" w:color="auto"/>
            <w:left w:val="none" w:sz="0" w:space="0" w:color="auto"/>
            <w:bottom w:val="none" w:sz="0" w:space="0" w:color="auto"/>
            <w:right w:val="none" w:sz="0" w:space="0" w:color="auto"/>
          </w:divBdr>
        </w:div>
        <w:div w:id="841089795">
          <w:marLeft w:val="0"/>
          <w:marRight w:val="0"/>
          <w:marTop w:val="0"/>
          <w:marBottom w:val="0"/>
          <w:divBdr>
            <w:top w:val="none" w:sz="0" w:space="0" w:color="auto"/>
            <w:left w:val="none" w:sz="0" w:space="0" w:color="auto"/>
            <w:bottom w:val="none" w:sz="0" w:space="0" w:color="auto"/>
            <w:right w:val="none" w:sz="0" w:space="0" w:color="auto"/>
          </w:divBdr>
        </w:div>
        <w:div w:id="908151581">
          <w:marLeft w:val="0"/>
          <w:marRight w:val="0"/>
          <w:marTop w:val="0"/>
          <w:marBottom w:val="0"/>
          <w:divBdr>
            <w:top w:val="none" w:sz="0" w:space="0" w:color="auto"/>
            <w:left w:val="none" w:sz="0" w:space="0" w:color="auto"/>
            <w:bottom w:val="none" w:sz="0" w:space="0" w:color="auto"/>
            <w:right w:val="none" w:sz="0" w:space="0" w:color="auto"/>
          </w:divBdr>
        </w:div>
        <w:div w:id="923344226">
          <w:marLeft w:val="0"/>
          <w:marRight w:val="0"/>
          <w:marTop w:val="0"/>
          <w:marBottom w:val="0"/>
          <w:divBdr>
            <w:top w:val="none" w:sz="0" w:space="0" w:color="auto"/>
            <w:left w:val="none" w:sz="0" w:space="0" w:color="auto"/>
            <w:bottom w:val="none" w:sz="0" w:space="0" w:color="auto"/>
            <w:right w:val="none" w:sz="0" w:space="0" w:color="auto"/>
          </w:divBdr>
        </w:div>
        <w:div w:id="991517932">
          <w:marLeft w:val="0"/>
          <w:marRight w:val="0"/>
          <w:marTop w:val="0"/>
          <w:marBottom w:val="0"/>
          <w:divBdr>
            <w:top w:val="none" w:sz="0" w:space="0" w:color="auto"/>
            <w:left w:val="none" w:sz="0" w:space="0" w:color="auto"/>
            <w:bottom w:val="none" w:sz="0" w:space="0" w:color="auto"/>
            <w:right w:val="none" w:sz="0" w:space="0" w:color="auto"/>
          </w:divBdr>
        </w:div>
        <w:div w:id="1008796075">
          <w:marLeft w:val="0"/>
          <w:marRight w:val="0"/>
          <w:marTop w:val="0"/>
          <w:marBottom w:val="0"/>
          <w:divBdr>
            <w:top w:val="none" w:sz="0" w:space="0" w:color="auto"/>
            <w:left w:val="none" w:sz="0" w:space="0" w:color="auto"/>
            <w:bottom w:val="none" w:sz="0" w:space="0" w:color="auto"/>
            <w:right w:val="none" w:sz="0" w:space="0" w:color="auto"/>
          </w:divBdr>
        </w:div>
        <w:div w:id="1118910934">
          <w:marLeft w:val="0"/>
          <w:marRight w:val="0"/>
          <w:marTop w:val="0"/>
          <w:marBottom w:val="0"/>
          <w:divBdr>
            <w:top w:val="none" w:sz="0" w:space="0" w:color="auto"/>
            <w:left w:val="none" w:sz="0" w:space="0" w:color="auto"/>
            <w:bottom w:val="none" w:sz="0" w:space="0" w:color="auto"/>
            <w:right w:val="none" w:sz="0" w:space="0" w:color="auto"/>
          </w:divBdr>
        </w:div>
        <w:div w:id="1134714967">
          <w:marLeft w:val="0"/>
          <w:marRight w:val="0"/>
          <w:marTop w:val="0"/>
          <w:marBottom w:val="0"/>
          <w:divBdr>
            <w:top w:val="none" w:sz="0" w:space="0" w:color="auto"/>
            <w:left w:val="none" w:sz="0" w:space="0" w:color="auto"/>
            <w:bottom w:val="none" w:sz="0" w:space="0" w:color="auto"/>
            <w:right w:val="none" w:sz="0" w:space="0" w:color="auto"/>
          </w:divBdr>
        </w:div>
        <w:div w:id="1144006344">
          <w:marLeft w:val="0"/>
          <w:marRight w:val="0"/>
          <w:marTop w:val="0"/>
          <w:marBottom w:val="0"/>
          <w:divBdr>
            <w:top w:val="none" w:sz="0" w:space="0" w:color="auto"/>
            <w:left w:val="none" w:sz="0" w:space="0" w:color="auto"/>
            <w:bottom w:val="none" w:sz="0" w:space="0" w:color="auto"/>
            <w:right w:val="none" w:sz="0" w:space="0" w:color="auto"/>
          </w:divBdr>
        </w:div>
        <w:div w:id="1168131514">
          <w:marLeft w:val="0"/>
          <w:marRight w:val="0"/>
          <w:marTop w:val="0"/>
          <w:marBottom w:val="0"/>
          <w:divBdr>
            <w:top w:val="none" w:sz="0" w:space="0" w:color="auto"/>
            <w:left w:val="none" w:sz="0" w:space="0" w:color="auto"/>
            <w:bottom w:val="none" w:sz="0" w:space="0" w:color="auto"/>
            <w:right w:val="none" w:sz="0" w:space="0" w:color="auto"/>
          </w:divBdr>
        </w:div>
        <w:div w:id="1180698486">
          <w:marLeft w:val="0"/>
          <w:marRight w:val="0"/>
          <w:marTop w:val="0"/>
          <w:marBottom w:val="0"/>
          <w:divBdr>
            <w:top w:val="none" w:sz="0" w:space="0" w:color="auto"/>
            <w:left w:val="none" w:sz="0" w:space="0" w:color="auto"/>
            <w:bottom w:val="none" w:sz="0" w:space="0" w:color="auto"/>
            <w:right w:val="none" w:sz="0" w:space="0" w:color="auto"/>
          </w:divBdr>
        </w:div>
        <w:div w:id="1193492356">
          <w:marLeft w:val="0"/>
          <w:marRight w:val="0"/>
          <w:marTop w:val="0"/>
          <w:marBottom w:val="0"/>
          <w:divBdr>
            <w:top w:val="none" w:sz="0" w:space="0" w:color="auto"/>
            <w:left w:val="none" w:sz="0" w:space="0" w:color="auto"/>
            <w:bottom w:val="none" w:sz="0" w:space="0" w:color="auto"/>
            <w:right w:val="none" w:sz="0" w:space="0" w:color="auto"/>
          </w:divBdr>
        </w:div>
        <w:div w:id="1264849463">
          <w:marLeft w:val="0"/>
          <w:marRight w:val="0"/>
          <w:marTop w:val="0"/>
          <w:marBottom w:val="0"/>
          <w:divBdr>
            <w:top w:val="none" w:sz="0" w:space="0" w:color="auto"/>
            <w:left w:val="none" w:sz="0" w:space="0" w:color="auto"/>
            <w:bottom w:val="none" w:sz="0" w:space="0" w:color="auto"/>
            <w:right w:val="none" w:sz="0" w:space="0" w:color="auto"/>
          </w:divBdr>
        </w:div>
        <w:div w:id="1265770094">
          <w:marLeft w:val="0"/>
          <w:marRight w:val="0"/>
          <w:marTop w:val="0"/>
          <w:marBottom w:val="0"/>
          <w:divBdr>
            <w:top w:val="none" w:sz="0" w:space="0" w:color="auto"/>
            <w:left w:val="none" w:sz="0" w:space="0" w:color="auto"/>
            <w:bottom w:val="none" w:sz="0" w:space="0" w:color="auto"/>
            <w:right w:val="none" w:sz="0" w:space="0" w:color="auto"/>
          </w:divBdr>
        </w:div>
        <w:div w:id="1265844130">
          <w:marLeft w:val="0"/>
          <w:marRight w:val="0"/>
          <w:marTop w:val="0"/>
          <w:marBottom w:val="0"/>
          <w:divBdr>
            <w:top w:val="none" w:sz="0" w:space="0" w:color="auto"/>
            <w:left w:val="none" w:sz="0" w:space="0" w:color="auto"/>
            <w:bottom w:val="none" w:sz="0" w:space="0" w:color="auto"/>
            <w:right w:val="none" w:sz="0" w:space="0" w:color="auto"/>
          </w:divBdr>
        </w:div>
        <w:div w:id="1336223960">
          <w:marLeft w:val="0"/>
          <w:marRight w:val="0"/>
          <w:marTop w:val="0"/>
          <w:marBottom w:val="0"/>
          <w:divBdr>
            <w:top w:val="none" w:sz="0" w:space="0" w:color="auto"/>
            <w:left w:val="none" w:sz="0" w:space="0" w:color="auto"/>
            <w:bottom w:val="none" w:sz="0" w:space="0" w:color="auto"/>
            <w:right w:val="none" w:sz="0" w:space="0" w:color="auto"/>
          </w:divBdr>
        </w:div>
        <w:div w:id="1364400199">
          <w:marLeft w:val="0"/>
          <w:marRight w:val="0"/>
          <w:marTop w:val="0"/>
          <w:marBottom w:val="0"/>
          <w:divBdr>
            <w:top w:val="none" w:sz="0" w:space="0" w:color="auto"/>
            <w:left w:val="none" w:sz="0" w:space="0" w:color="auto"/>
            <w:bottom w:val="none" w:sz="0" w:space="0" w:color="auto"/>
            <w:right w:val="none" w:sz="0" w:space="0" w:color="auto"/>
          </w:divBdr>
        </w:div>
        <w:div w:id="1386642607">
          <w:marLeft w:val="0"/>
          <w:marRight w:val="0"/>
          <w:marTop w:val="0"/>
          <w:marBottom w:val="0"/>
          <w:divBdr>
            <w:top w:val="none" w:sz="0" w:space="0" w:color="auto"/>
            <w:left w:val="none" w:sz="0" w:space="0" w:color="auto"/>
            <w:bottom w:val="none" w:sz="0" w:space="0" w:color="auto"/>
            <w:right w:val="none" w:sz="0" w:space="0" w:color="auto"/>
          </w:divBdr>
        </w:div>
        <w:div w:id="1389721341">
          <w:marLeft w:val="0"/>
          <w:marRight w:val="0"/>
          <w:marTop w:val="0"/>
          <w:marBottom w:val="0"/>
          <w:divBdr>
            <w:top w:val="none" w:sz="0" w:space="0" w:color="auto"/>
            <w:left w:val="none" w:sz="0" w:space="0" w:color="auto"/>
            <w:bottom w:val="none" w:sz="0" w:space="0" w:color="auto"/>
            <w:right w:val="none" w:sz="0" w:space="0" w:color="auto"/>
          </w:divBdr>
        </w:div>
        <w:div w:id="1431273004">
          <w:marLeft w:val="0"/>
          <w:marRight w:val="0"/>
          <w:marTop w:val="0"/>
          <w:marBottom w:val="0"/>
          <w:divBdr>
            <w:top w:val="none" w:sz="0" w:space="0" w:color="auto"/>
            <w:left w:val="none" w:sz="0" w:space="0" w:color="auto"/>
            <w:bottom w:val="none" w:sz="0" w:space="0" w:color="auto"/>
            <w:right w:val="none" w:sz="0" w:space="0" w:color="auto"/>
          </w:divBdr>
        </w:div>
        <w:div w:id="1515270382">
          <w:marLeft w:val="0"/>
          <w:marRight w:val="0"/>
          <w:marTop w:val="0"/>
          <w:marBottom w:val="0"/>
          <w:divBdr>
            <w:top w:val="none" w:sz="0" w:space="0" w:color="auto"/>
            <w:left w:val="none" w:sz="0" w:space="0" w:color="auto"/>
            <w:bottom w:val="none" w:sz="0" w:space="0" w:color="auto"/>
            <w:right w:val="none" w:sz="0" w:space="0" w:color="auto"/>
          </w:divBdr>
        </w:div>
        <w:div w:id="1587299834">
          <w:marLeft w:val="0"/>
          <w:marRight w:val="0"/>
          <w:marTop w:val="0"/>
          <w:marBottom w:val="0"/>
          <w:divBdr>
            <w:top w:val="none" w:sz="0" w:space="0" w:color="auto"/>
            <w:left w:val="none" w:sz="0" w:space="0" w:color="auto"/>
            <w:bottom w:val="none" w:sz="0" w:space="0" w:color="auto"/>
            <w:right w:val="none" w:sz="0" w:space="0" w:color="auto"/>
          </w:divBdr>
        </w:div>
        <w:div w:id="1643580966">
          <w:marLeft w:val="0"/>
          <w:marRight w:val="0"/>
          <w:marTop w:val="0"/>
          <w:marBottom w:val="0"/>
          <w:divBdr>
            <w:top w:val="none" w:sz="0" w:space="0" w:color="auto"/>
            <w:left w:val="none" w:sz="0" w:space="0" w:color="auto"/>
            <w:bottom w:val="none" w:sz="0" w:space="0" w:color="auto"/>
            <w:right w:val="none" w:sz="0" w:space="0" w:color="auto"/>
          </w:divBdr>
        </w:div>
        <w:div w:id="1653489447">
          <w:marLeft w:val="0"/>
          <w:marRight w:val="0"/>
          <w:marTop w:val="0"/>
          <w:marBottom w:val="0"/>
          <w:divBdr>
            <w:top w:val="none" w:sz="0" w:space="0" w:color="auto"/>
            <w:left w:val="none" w:sz="0" w:space="0" w:color="auto"/>
            <w:bottom w:val="none" w:sz="0" w:space="0" w:color="auto"/>
            <w:right w:val="none" w:sz="0" w:space="0" w:color="auto"/>
          </w:divBdr>
        </w:div>
        <w:div w:id="1703942120">
          <w:marLeft w:val="0"/>
          <w:marRight w:val="0"/>
          <w:marTop w:val="0"/>
          <w:marBottom w:val="0"/>
          <w:divBdr>
            <w:top w:val="none" w:sz="0" w:space="0" w:color="auto"/>
            <w:left w:val="none" w:sz="0" w:space="0" w:color="auto"/>
            <w:bottom w:val="none" w:sz="0" w:space="0" w:color="auto"/>
            <w:right w:val="none" w:sz="0" w:space="0" w:color="auto"/>
          </w:divBdr>
        </w:div>
        <w:div w:id="1755010840">
          <w:marLeft w:val="0"/>
          <w:marRight w:val="0"/>
          <w:marTop w:val="0"/>
          <w:marBottom w:val="0"/>
          <w:divBdr>
            <w:top w:val="none" w:sz="0" w:space="0" w:color="auto"/>
            <w:left w:val="none" w:sz="0" w:space="0" w:color="auto"/>
            <w:bottom w:val="none" w:sz="0" w:space="0" w:color="auto"/>
            <w:right w:val="none" w:sz="0" w:space="0" w:color="auto"/>
          </w:divBdr>
        </w:div>
        <w:div w:id="1832525145">
          <w:marLeft w:val="0"/>
          <w:marRight w:val="0"/>
          <w:marTop w:val="0"/>
          <w:marBottom w:val="0"/>
          <w:divBdr>
            <w:top w:val="none" w:sz="0" w:space="0" w:color="auto"/>
            <w:left w:val="none" w:sz="0" w:space="0" w:color="auto"/>
            <w:bottom w:val="none" w:sz="0" w:space="0" w:color="auto"/>
            <w:right w:val="none" w:sz="0" w:space="0" w:color="auto"/>
          </w:divBdr>
        </w:div>
        <w:div w:id="1839034423">
          <w:marLeft w:val="0"/>
          <w:marRight w:val="0"/>
          <w:marTop w:val="0"/>
          <w:marBottom w:val="0"/>
          <w:divBdr>
            <w:top w:val="none" w:sz="0" w:space="0" w:color="auto"/>
            <w:left w:val="none" w:sz="0" w:space="0" w:color="auto"/>
            <w:bottom w:val="none" w:sz="0" w:space="0" w:color="auto"/>
            <w:right w:val="none" w:sz="0" w:space="0" w:color="auto"/>
          </w:divBdr>
        </w:div>
        <w:div w:id="1842893448">
          <w:marLeft w:val="0"/>
          <w:marRight w:val="0"/>
          <w:marTop w:val="0"/>
          <w:marBottom w:val="0"/>
          <w:divBdr>
            <w:top w:val="none" w:sz="0" w:space="0" w:color="auto"/>
            <w:left w:val="none" w:sz="0" w:space="0" w:color="auto"/>
            <w:bottom w:val="none" w:sz="0" w:space="0" w:color="auto"/>
            <w:right w:val="none" w:sz="0" w:space="0" w:color="auto"/>
          </w:divBdr>
        </w:div>
        <w:div w:id="1847204027">
          <w:marLeft w:val="0"/>
          <w:marRight w:val="0"/>
          <w:marTop w:val="0"/>
          <w:marBottom w:val="0"/>
          <w:divBdr>
            <w:top w:val="none" w:sz="0" w:space="0" w:color="auto"/>
            <w:left w:val="none" w:sz="0" w:space="0" w:color="auto"/>
            <w:bottom w:val="none" w:sz="0" w:space="0" w:color="auto"/>
            <w:right w:val="none" w:sz="0" w:space="0" w:color="auto"/>
          </w:divBdr>
        </w:div>
        <w:div w:id="1874801688">
          <w:marLeft w:val="0"/>
          <w:marRight w:val="0"/>
          <w:marTop w:val="0"/>
          <w:marBottom w:val="0"/>
          <w:divBdr>
            <w:top w:val="none" w:sz="0" w:space="0" w:color="auto"/>
            <w:left w:val="none" w:sz="0" w:space="0" w:color="auto"/>
            <w:bottom w:val="none" w:sz="0" w:space="0" w:color="auto"/>
            <w:right w:val="none" w:sz="0" w:space="0" w:color="auto"/>
          </w:divBdr>
        </w:div>
        <w:div w:id="1905411023">
          <w:marLeft w:val="0"/>
          <w:marRight w:val="0"/>
          <w:marTop w:val="0"/>
          <w:marBottom w:val="0"/>
          <w:divBdr>
            <w:top w:val="none" w:sz="0" w:space="0" w:color="auto"/>
            <w:left w:val="none" w:sz="0" w:space="0" w:color="auto"/>
            <w:bottom w:val="none" w:sz="0" w:space="0" w:color="auto"/>
            <w:right w:val="none" w:sz="0" w:space="0" w:color="auto"/>
          </w:divBdr>
        </w:div>
        <w:div w:id="1920941929">
          <w:marLeft w:val="0"/>
          <w:marRight w:val="0"/>
          <w:marTop w:val="0"/>
          <w:marBottom w:val="0"/>
          <w:divBdr>
            <w:top w:val="none" w:sz="0" w:space="0" w:color="auto"/>
            <w:left w:val="none" w:sz="0" w:space="0" w:color="auto"/>
            <w:bottom w:val="none" w:sz="0" w:space="0" w:color="auto"/>
            <w:right w:val="none" w:sz="0" w:space="0" w:color="auto"/>
          </w:divBdr>
        </w:div>
        <w:div w:id="1935476413">
          <w:marLeft w:val="0"/>
          <w:marRight w:val="0"/>
          <w:marTop w:val="0"/>
          <w:marBottom w:val="0"/>
          <w:divBdr>
            <w:top w:val="none" w:sz="0" w:space="0" w:color="auto"/>
            <w:left w:val="none" w:sz="0" w:space="0" w:color="auto"/>
            <w:bottom w:val="none" w:sz="0" w:space="0" w:color="auto"/>
            <w:right w:val="none" w:sz="0" w:space="0" w:color="auto"/>
          </w:divBdr>
        </w:div>
        <w:div w:id="1939754605">
          <w:marLeft w:val="0"/>
          <w:marRight w:val="0"/>
          <w:marTop w:val="0"/>
          <w:marBottom w:val="0"/>
          <w:divBdr>
            <w:top w:val="none" w:sz="0" w:space="0" w:color="auto"/>
            <w:left w:val="none" w:sz="0" w:space="0" w:color="auto"/>
            <w:bottom w:val="none" w:sz="0" w:space="0" w:color="auto"/>
            <w:right w:val="none" w:sz="0" w:space="0" w:color="auto"/>
          </w:divBdr>
        </w:div>
        <w:div w:id="1974866870">
          <w:marLeft w:val="0"/>
          <w:marRight w:val="0"/>
          <w:marTop w:val="0"/>
          <w:marBottom w:val="0"/>
          <w:divBdr>
            <w:top w:val="none" w:sz="0" w:space="0" w:color="auto"/>
            <w:left w:val="none" w:sz="0" w:space="0" w:color="auto"/>
            <w:bottom w:val="none" w:sz="0" w:space="0" w:color="auto"/>
            <w:right w:val="none" w:sz="0" w:space="0" w:color="auto"/>
          </w:divBdr>
        </w:div>
        <w:div w:id="1994720077">
          <w:marLeft w:val="0"/>
          <w:marRight w:val="0"/>
          <w:marTop w:val="0"/>
          <w:marBottom w:val="0"/>
          <w:divBdr>
            <w:top w:val="none" w:sz="0" w:space="0" w:color="auto"/>
            <w:left w:val="none" w:sz="0" w:space="0" w:color="auto"/>
            <w:bottom w:val="none" w:sz="0" w:space="0" w:color="auto"/>
            <w:right w:val="none" w:sz="0" w:space="0" w:color="auto"/>
          </w:divBdr>
        </w:div>
        <w:div w:id="2046983718">
          <w:marLeft w:val="0"/>
          <w:marRight w:val="0"/>
          <w:marTop w:val="0"/>
          <w:marBottom w:val="0"/>
          <w:divBdr>
            <w:top w:val="none" w:sz="0" w:space="0" w:color="auto"/>
            <w:left w:val="none" w:sz="0" w:space="0" w:color="auto"/>
            <w:bottom w:val="none" w:sz="0" w:space="0" w:color="auto"/>
            <w:right w:val="none" w:sz="0" w:space="0" w:color="auto"/>
          </w:divBdr>
        </w:div>
        <w:div w:id="2061055580">
          <w:marLeft w:val="0"/>
          <w:marRight w:val="0"/>
          <w:marTop w:val="0"/>
          <w:marBottom w:val="0"/>
          <w:divBdr>
            <w:top w:val="none" w:sz="0" w:space="0" w:color="auto"/>
            <w:left w:val="none" w:sz="0" w:space="0" w:color="auto"/>
            <w:bottom w:val="none" w:sz="0" w:space="0" w:color="auto"/>
            <w:right w:val="none" w:sz="0" w:space="0" w:color="auto"/>
          </w:divBdr>
        </w:div>
        <w:div w:id="2088722426">
          <w:marLeft w:val="0"/>
          <w:marRight w:val="0"/>
          <w:marTop w:val="0"/>
          <w:marBottom w:val="0"/>
          <w:divBdr>
            <w:top w:val="none" w:sz="0" w:space="0" w:color="auto"/>
            <w:left w:val="none" w:sz="0" w:space="0" w:color="auto"/>
            <w:bottom w:val="none" w:sz="0" w:space="0" w:color="auto"/>
            <w:right w:val="none" w:sz="0" w:space="0" w:color="auto"/>
          </w:divBdr>
        </w:div>
        <w:div w:id="2102528979">
          <w:marLeft w:val="0"/>
          <w:marRight w:val="0"/>
          <w:marTop w:val="0"/>
          <w:marBottom w:val="0"/>
          <w:divBdr>
            <w:top w:val="none" w:sz="0" w:space="0" w:color="auto"/>
            <w:left w:val="none" w:sz="0" w:space="0" w:color="auto"/>
            <w:bottom w:val="none" w:sz="0" w:space="0" w:color="auto"/>
            <w:right w:val="none" w:sz="0" w:space="0" w:color="auto"/>
          </w:divBdr>
        </w:div>
        <w:div w:id="2113163865">
          <w:marLeft w:val="0"/>
          <w:marRight w:val="0"/>
          <w:marTop w:val="0"/>
          <w:marBottom w:val="0"/>
          <w:divBdr>
            <w:top w:val="none" w:sz="0" w:space="0" w:color="auto"/>
            <w:left w:val="none" w:sz="0" w:space="0" w:color="auto"/>
            <w:bottom w:val="none" w:sz="0" w:space="0" w:color="auto"/>
            <w:right w:val="none" w:sz="0" w:space="0" w:color="auto"/>
          </w:divBdr>
        </w:div>
      </w:divsChild>
    </w:div>
    <w:div w:id="1650868552">
      <w:bodyDiv w:val="1"/>
      <w:marLeft w:val="0"/>
      <w:marRight w:val="0"/>
      <w:marTop w:val="0"/>
      <w:marBottom w:val="0"/>
      <w:divBdr>
        <w:top w:val="none" w:sz="0" w:space="0" w:color="auto"/>
        <w:left w:val="none" w:sz="0" w:space="0" w:color="auto"/>
        <w:bottom w:val="none" w:sz="0" w:space="0" w:color="auto"/>
        <w:right w:val="none" w:sz="0" w:space="0" w:color="auto"/>
      </w:divBdr>
    </w:div>
    <w:div w:id="1660839059">
      <w:bodyDiv w:val="1"/>
      <w:marLeft w:val="0"/>
      <w:marRight w:val="0"/>
      <w:marTop w:val="0"/>
      <w:marBottom w:val="0"/>
      <w:divBdr>
        <w:top w:val="none" w:sz="0" w:space="0" w:color="auto"/>
        <w:left w:val="none" w:sz="0" w:space="0" w:color="auto"/>
        <w:bottom w:val="none" w:sz="0" w:space="0" w:color="auto"/>
        <w:right w:val="none" w:sz="0" w:space="0" w:color="auto"/>
      </w:divBdr>
      <w:divsChild>
        <w:div w:id="1442616">
          <w:marLeft w:val="0"/>
          <w:marRight w:val="0"/>
          <w:marTop w:val="0"/>
          <w:marBottom w:val="0"/>
          <w:divBdr>
            <w:top w:val="none" w:sz="0" w:space="0" w:color="auto"/>
            <w:left w:val="none" w:sz="0" w:space="0" w:color="auto"/>
            <w:bottom w:val="none" w:sz="0" w:space="0" w:color="auto"/>
            <w:right w:val="none" w:sz="0" w:space="0" w:color="auto"/>
          </w:divBdr>
        </w:div>
        <w:div w:id="384567085">
          <w:marLeft w:val="0"/>
          <w:marRight w:val="0"/>
          <w:marTop w:val="0"/>
          <w:marBottom w:val="0"/>
          <w:divBdr>
            <w:top w:val="none" w:sz="0" w:space="0" w:color="auto"/>
            <w:left w:val="none" w:sz="0" w:space="0" w:color="auto"/>
            <w:bottom w:val="none" w:sz="0" w:space="0" w:color="auto"/>
            <w:right w:val="none" w:sz="0" w:space="0" w:color="auto"/>
          </w:divBdr>
        </w:div>
        <w:div w:id="522784989">
          <w:marLeft w:val="0"/>
          <w:marRight w:val="0"/>
          <w:marTop w:val="0"/>
          <w:marBottom w:val="0"/>
          <w:divBdr>
            <w:top w:val="none" w:sz="0" w:space="0" w:color="auto"/>
            <w:left w:val="none" w:sz="0" w:space="0" w:color="auto"/>
            <w:bottom w:val="none" w:sz="0" w:space="0" w:color="auto"/>
            <w:right w:val="none" w:sz="0" w:space="0" w:color="auto"/>
          </w:divBdr>
        </w:div>
        <w:div w:id="524371822">
          <w:marLeft w:val="0"/>
          <w:marRight w:val="0"/>
          <w:marTop w:val="0"/>
          <w:marBottom w:val="0"/>
          <w:divBdr>
            <w:top w:val="none" w:sz="0" w:space="0" w:color="auto"/>
            <w:left w:val="none" w:sz="0" w:space="0" w:color="auto"/>
            <w:bottom w:val="none" w:sz="0" w:space="0" w:color="auto"/>
            <w:right w:val="none" w:sz="0" w:space="0" w:color="auto"/>
          </w:divBdr>
        </w:div>
        <w:div w:id="605892400">
          <w:marLeft w:val="0"/>
          <w:marRight w:val="0"/>
          <w:marTop w:val="0"/>
          <w:marBottom w:val="0"/>
          <w:divBdr>
            <w:top w:val="none" w:sz="0" w:space="0" w:color="auto"/>
            <w:left w:val="none" w:sz="0" w:space="0" w:color="auto"/>
            <w:bottom w:val="none" w:sz="0" w:space="0" w:color="auto"/>
            <w:right w:val="none" w:sz="0" w:space="0" w:color="auto"/>
          </w:divBdr>
        </w:div>
        <w:div w:id="641545417">
          <w:marLeft w:val="0"/>
          <w:marRight w:val="0"/>
          <w:marTop w:val="0"/>
          <w:marBottom w:val="0"/>
          <w:divBdr>
            <w:top w:val="none" w:sz="0" w:space="0" w:color="auto"/>
            <w:left w:val="none" w:sz="0" w:space="0" w:color="auto"/>
            <w:bottom w:val="none" w:sz="0" w:space="0" w:color="auto"/>
            <w:right w:val="none" w:sz="0" w:space="0" w:color="auto"/>
          </w:divBdr>
        </w:div>
        <w:div w:id="846600857">
          <w:marLeft w:val="0"/>
          <w:marRight w:val="0"/>
          <w:marTop w:val="0"/>
          <w:marBottom w:val="0"/>
          <w:divBdr>
            <w:top w:val="none" w:sz="0" w:space="0" w:color="auto"/>
            <w:left w:val="none" w:sz="0" w:space="0" w:color="auto"/>
            <w:bottom w:val="none" w:sz="0" w:space="0" w:color="auto"/>
            <w:right w:val="none" w:sz="0" w:space="0" w:color="auto"/>
          </w:divBdr>
        </w:div>
        <w:div w:id="987518519">
          <w:marLeft w:val="0"/>
          <w:marRight w:val="0"/>
          <w:marTop w:val="0"/>
          <w:marBottom w:val="0"/>
          <w:divBdr>
            <w:top w:val="none" w:sz="0" w:space="0" w:color="auto"/>
            <w:left w:val="none" w:sz="0" w:space="0" w:color="auto"/>
            <w:bottom w:val="none" w:sz="0" w:space="0" w:color="auto"/>
            <w:right w:val="none" w:sz="0" w:space="0" w:color="auto"/>
          </w:divBdr>
        </w:div>
        <w:div w:id="1157922555">
          <w:marLeft w:val="0"/>
          <w:marRight w:val="0"/>
          <w:marTop w:val="0"/>
          <w:marBottom w:val="0"/>
          <w:divBdr>
            <w:top w:val="none" w:sz="0" w:space="0" w:color="auto"/>
            <w:left w:val="none" w:sz="0" w:space="0" w:color="auto"/>
            <w:bottom w:val="none" w:sz="0" w:space="0" w:color="auto"/>
            <w:right w:val="none" w:sz="0" w:space="0" w:color="auto"/>
          </w:divBdr>
        </w:div>
        <w:div w:id="1294599241">
          <w:marLeft w:val="0"/>
          <w:marRight w:val="0"/>
          <w:marTop w:val="0"/>
          <w:marBottom w:val="0"/>
          <w:divBdr>
            <w:top w:val="none" w:sz="0" w:space="0" w:color="auto"/>
            <w:left w:val="none" w:sz="0" w:space="0" w:color="auto"/>
            <w:bottom w:val="none" w:sz="0" w:space="0" w:color="auto"/>
            <w:right w:val="none" w:sz="0" w:space="0" w:color="auto"/>
          </w:divBdr>
        </w:div>
        <w:div w:id="1613315448">
          <w:marLeft w:val="0"/>
          <w:marRight w:val="0"/>
          <w:marTop w:val="0"/>
          <w:marBottom w:val="0"/>
          <w:divBdr>
            <w:top w:val="none" w:sz="0" w:space="0" w:color="auto"/>
            <w:left w:val="none" w:sz="0" w:space="0" w:color="auto"/>
            <w:bottom w:val="none" w:sz="0" w:space="0" w:color="auto"/>
            <w:right w:val="none" w:sz="0" w:space="0" w:color="auto"/>
          </w:divBdr>
        </w:div>
        <w:div w:id="1694839705">
          <w:marLeft w:val="0"/>
          <w:marRight w:val="0"/>
          <w:marTop w:val="0"/>
          <w:marBottom w:val="0"/>
          <w:divBdr>
            <w:top w:val="none" w:sz="0" w:space="0" w:color="auto"/>
            <w:left w:val="none" w:sz="0" w:space="0" w:color="auto"/>
            <w:bottom w:val="none" w:sz="0" w:space="0" w:color="auto"/>
            <w:right w:val="none" w:sz="0" w:space="0" w:color="auto"/>
          </w:divBdr>
        </w:div>
        <w:div w:id="1699893057">
          <w:marLeft w:val="0"/>
          <w:marRight w:val="0"/>
          <w:marTop w:val="0"/>
          <w:marBottom w:val="0"/>
          <w:divBdr>
            <w:top w:val="none" w:sz="0" w:space="0" w:color="auto"/>
            <w:left w:val="none" w:sz="0" w:space="0" w:color="auto"/>
            <w:bottom w:val="none" w:sz="0" w:space="0" w:color="auto"/>
            <w:right w:val="none" w:sz="0" w:space="0" w:color="auto"/>
          </w:divBdr>
        </w:div>
        <w:div w:id="1933077810">
          <w:marLeft w:val="0"/>
          <w:marRight w:val="0"/>
          <w:marTop w:val="0"/>
          <w:marBottom w:val="0"/>
          <w:divBdr>
            <w:top w:val="none" w:sz="0" w:space="0" w:color="auto"/>
            <w:left w:val="none" w:sz="0" w:space="0" w:color="auto"/>
            <w:bottom w:val="none" w:sz="0" w:space="0" w:color="auto"/>
            <w:right w:val="none" w:sz="0" w:space="0" w:color="auto"/>
          </w:divBdr>
        </w:div>
        <w:div w:id="2104254134">
          <w:marLeft w:val="0"/>
          <w:marRight w:val="0"/>
          <w:marTop w:val="0"/>
          <w:marBottom w:val="0"/>
          <w:divBdr>
            <w:top w:val="none" w:sz="0" w:space="0" w:color="auto"/>
            <w:left w:val="none" w:sz="0" w:space="0" w:color="auto"/>
            <w:bottom w:val="none" w:sz="0" w:space="0" w:color="auto"/>
            <w:right w:val="none" w:sz="0" w:space="0" w:color="auto"/>
          </w:divBdr>
        </w:div>
        <w:div w:id="2114011945">
          <w:marLeft w:val="0"/>
          <w:marRight w:val="0"/>
          <w:marTop w:val="0"/>
          <w:marBottom w:val="0"/>
          <w:divBdr>
            <w:top w:val="none" w:sz="0" w:space="0" w:color="auto"/>
            <w:left w:val="none" w:sz="0" w:space="0" w:color="auto"/>
            <w:bottom w:val="none" w:sz="0" w:space="0" w:color="auto"/>
            <w:right w:val="none" w:sz="0" w:space="0" w:color="auto"/>
          </w:divBdr>
        </w:div>
        <w:div w:id="2126147710">
          <w:marLeft w:val="0"/>
          <w:marRight w:val="0"/>
          <w:marTop w:val="0"/>
          <w:marBottom w:val="0"/>
          <w:divBdr>
            <w:top w:val="none" w:sz="0" w:space="0" w:color="auto"/>
            <w:left w:val="none" w:sz="0" w:space="0" w:color="auto"/>
            <w:bottom w:val="none" w:sz="0" w:space="0" w:color="auto"/>
            <w:right w:val="none" w:sz="0" w:space="0" w:color="auto"/>
          </w:divBdr>
        </w:div>
      </w:divsChild>
    </w:div>
    <w:div w:id="1682585396">
      <w:bodyDiv w:val="1"/>
      <w:marLeft w:val="0"/>
      <w:marRight w:val="0"/>
      <w:marTop w:val="0"/>
      <w:marBottom w:val="0"/>
      <w:divBdr>
        <w:top w:val="none" w:sz="0" w:space="0" w:color="auto"/>
        <w:left w:val="none" w:sz="0" w:space="0" w:color="auto"/>
        <w:bottom w:val="none" w:sz="0" w:space="0" w:color="auto"/>
        <w:right w:val="none" w:sz="0" w:space="0" w:color="auto"/>
      </w:divBdr>
    </w:div>
    <w:div w:id="1684549104">
      <w:bodyDiv w:val="1"/>
      <w:marLeft w:val="0"/>
      <w:marRight w:val="0"/>
      <w:marTop w:val="0"/>
      <w:marBottom w:val="0"/>
      <w:divBdr>
        <w:top w:val="none" w:sz="0" w:space="0" w:color="auto"/>
        <w:left w:val="none" w:sz="0" w:space="0" w:color="auto"/>
        <w:bottom w:val="none" w:sz="0" w:space="0" w:color="auto"/>
        <w:right w:val="none" w:sz="0" w:space="0" w:color="auto"/>
      </w:divBdr>
      <w:divsChild>
        <w:div w:id="47843067">
          <w:marLeft w:val="0"/>
          <w:marRight w:val="0"/>
          <w:marTop w:val="0"/>
          <w:marBottom w:val="0"/>
          <w:divBdr>
            <w:top w:val="none" w:sz="0" w:space="0" w:color="auto"/>
            <w:left w:val="none" w:sz="0" w:space="0" w:color="auto"/>
            <w:bottom w:val="none" w:sz="0" w:space="0" w:color="auto"/>
            <w:right w:val="none" w:sz="0" w:space="0" w:color="auto"/>
          </w:divBdr>
        </w:div>
        <w:div w:id="65807774">
          <w:marLeft w:val="0"/>
          <w:marRight w:val="0"/>
          <w:marTop w:val="0"/>
          <w:marBottom w:val="0"/>
          <w:divBdr>
            <w:top w:val="none" w:sz="0" w:space="0" w:color="auto"/>
            <w:left w:val="none" w:sz="0" w:space="0" w:color="auto"/>
            <w:bottom w:val="none" w:sz="0" w:space="0" w:color="auto"/>
            <w:right w:val="none" w:sz="0" w:space="0" w:color="auto"/>
          </w:divBdr>
        </w:div>
        <w:div w:id="111437392">
          <w:marLeft w:val="0"/>
          <w:marRight w:val="0"/>
          <w:marTop w:val="0"/>
          <w:marBottom w:val="0"/>
          <w:divBdr>
            <w:top w:val="none" w:sz="0" w:space="0" w:color="auto"/>
            <w:left w:val="none" w:sz="0" w:space="0" w:color="auto"/>
            <w:bottom w:val="none" w:sz="0" w:space="0" w:color="auto"/>
            <w:right w:val="none" w:sz="0" w:space="0" w:color="auto"/>
          </w:divBdr>
        </w:div>
        <w:div w:id="447352695">
          <w:marLeft w:val="0"/>
          <w:marRight w:val="0"/>
          <w:marTop w:val="0"/>
          <w:marBottom w:val="0"/>
          <w:divBdr>
            <w:top w:val="none" w:sz="0" w:space="0" w:color="auto"/>
            <w:left w:val="none" w:sz="0" w:space="0" w:color="auto"/>
            <w:bottom w:val="none" w:sz="0" w:space="0" w:color="auto"/>
            <w:right w:val="none" w:sz="0" w:space="0" w:color="auto"/>
          </w:divBdr>
        </w:div>
        <w:div w:id="512689449">
          <w:marLeft w:val="0"/>
          <w:marRight w:val="0"/>
          <w:marTop w:val="0"/>
          <w:marBottom w:val="0"/>
          <w:divBdr>
            <w:top w:val="none" w:sz="0" w:space="0" w:color="auto"/>
            <w:left w:val="none" w:sz="0" w:space="0" w:color="auto"/>
            <w:bottom w:val="none" w:sz="0" w:space="0" w:color="auto"/>
            <w:right w:val="none" w:sz="0" w:space="0" w:color="auto"/>
          </w:divBdr>
        </w:div>
        <w:div w:id="552616170">
          <w:marLeft w:val="0"/>
          <w:marRight w:val="0"/>
          <w:marTop w:val="0"/>
          <w:marBottom w:val="0"/>
          <w:divBdr>
            <w:top w:val="none" w:sz="0" w:space="0" w:color="auto"/>
            <w:left w:val="none" w:sz="0" w:space="0" w:color="auto"/>
            <w:bottom w:val="none" w:sz="0" w:space="0" w:color="auto"/>
            <w:right w:val="none" w:sz="0" w:space="0" w:color="auto"/>
          </w:divBdr>
        </w:div>
        <w:div w:id="639654615">
          <w:marLeft w:val="0"/>
          <w:marRight w:val="0"/>
          <w:marTop w:val="0"/>
          <w:marBottom w:val="0"/>
          <w:divBdr>
            <w:top w:val="none" w:sz="0" w:space="0" w:color="auto"/>
            <w:left w:val="none" w:sz="0" w:space="0" w:color="auto"/>
            <w:bottom w:val="none" w:sz="0" w:space="0" w:color="auto"/>
            <w:right w:val="none" w:sz="0" w:space="0" w:color="auto"/>
          </w:divBdr>
        </w:div>
        <w:div w:id="728185102">
          <w:marLeft w:val="0"/>
          <w:marRight w:val="0"/>
          <w:marTop w:val="0"/>
          <w:marBottom w:val="0"/>
          <w:divBdr>
            <w:top w:val="none" w:sz="0" w:space="0" w:color="auto"/>
            <w:left w:val="none" w:sz="0" w:space="0" w:color="auto"/>
            <w:bottom w:val="none" w:sz="0" w:space="0" w:color="auto"/>
            <w:right w:val="none" w:sz="0" w:space="0" w:color="auto"/>
          </w:divBdr>
        </w:div>
        <w:div w:id="849837066">
          <w:marLeft w:val="0"/>
          <w:marRight w:val="0"/>
          <w:marTop w:val="0"/>
          <w:marBottom w:val="0"/>
          <w:divBdr>
            <w:top w:val="none" w:sz="0" w:space="0" w:color="auto"/>
            <w:left w:val="none" w:sz="0" w:space="0" w:color="auto"/>
            <w:bottom w:val="none" w:sz="0" w:space="0" w:color="auto"/>
            <w:right w:val="none" w:sz="0" w:space="0" w:color="auto"/>
          </w:divBdr>
        </w:div>
        <w:div w:id="992871606">
          <w:marLeft w:val="0"/>
          <w:marRight w:val="0"/>
          <w:marTop w:val="0"/>
          <w:marBottom w:val="0"/>
          <w:divBdr>
            <w:top w:val="none" w:sz="0" w:space="0" w:color="auto"/>
            <w:left w:val="none" w:sz="0" w:space="0" w:color="auto"/>
            <w:bottom w:val="none" w:sz="0" w:space="0" w:color="auto"/>
            <w:right w:val="none" w:sz="0" w:space="0" w:color="auto"/>
          </w:divBdr>
        </w:div>
        <w:div w:id="1032414378">
          <w:marLeft w:val="0"/>
          <w:marRight w:val="0"/>
          <w:marTop w:val="0"/>
          <w:marBottom w:val="0"/>
          <w:divBdr>
            <w:top w:val="none" w:sz="0" w:space="0" w:color="auto"/>
            <w:left w:val="none" w:sz="0" w:space="0" w:color="auto"/>
            <w:bottom w:val="none" w:sz="0" w:space="0" w:color="auto"/>
            <w:right w:val="none" w:sz="0" w:space="0" w:color="auto"/>
          </w:divBdr>
        </w:div>
        <w:div w:id="1057438221">
          <w:marLeft w:val="0"/>
          <w:marRight w:val="0"/>
          <w:marTop w:val="0"/>
          <w:marBottom w:val="0"/>
          <w:divBdr>
            <w:top w:val="none" w:sz="0" w:space="0" w:color="auto"/>
            <w:left w:val="none" w:sz="0" w:space="0" w:color="auto"/>
            <w:bottom w:val="none" w:sz="0" w:space="0" w:color="auto"/>
            <w:right w:val="none" w:sz="0" w:space="0" w:color="auto"/>
          </w:divBdr>
        </w:div>
        <w:div w:id="1274050804">
          <w:marLeft w:val="0"/>
          <w:marRight w:val="0"/>
          <w:marTop w:val="0"/>
          <w:marBottom w:val="0"/>
          <w:divBdr>
            <w:top w:val="none" w:sz="0" w:space="0" w:color="auto"/>
            <w:left w:val="none" w:sz="0" w:space="0" w:color="auto"/>
            <w:bottom w:val="none" w:sz="0" w:space="0" w:color="auto"/>
            <w:right w:val="none" w:sz="0" w:space="0" w:color="auto"/>
          </w:divBdr>
        </w:div>
        <w:div w:id="1494905507">
          <w:marLeft w:val="0"/>
          <w:marRight w:val="0"/>
          <w:marTop w:val="0"/>
          <w:marBottom w:val="0"/>
          <w:divBdr>
            <w:top w:val="none" w:sz="0" w:space="0" w:color="auto"/>
            <w:left w:val="none" w:sz="0" w:space="0" w:color="auto"/>
            <w:bottom w:val="none" w:sz="0" w:space="0" w:color="auto"/>
            <w:right w:val="none" w:sz="0" w:space="0" w:color="auto"/>
          </w:divBdr>
        </w:div>
        <w:div w:id="1549337586">
          <w:marLeft w:val="0"/>
          <w:marRight w:val="0"/>
          <w:marTop w:val="0"/>
          <w:marBottom w:val="0"/>
          <w:divBdr>
            <w:top w:val="none" w:sz="0" w:space="0" w:color="auto"/>
            <w:left w:val="none" w:sz="0" w:space="0" w:color="auto"/>
            <w:bottom w:val="none" w:sz="0" w:space="0" w:color="auto"/>
            <w:right w:val="none" w:sz="0" w:space="0" w:color="auto"/>
          </w:divBdr>
        </w:div>
        <w:div w:id="1603150079">
          <w:marLeft w:val="0"/>
          <w:marRight w:val="0"/>
          <w:marTop w:val="0"/>
          <w:marBottom w:val="0"/>
          <w:divBdr>
            <w:top w:val="none" w:sz="0" w:space="0" w:color="auto"/>
            <w:left w:val="none" w:sz="0" w:space="0" w:color="auto"/>
            <w:bottom w:val="none" w:sz="0" w:space="0" w:color="auto"/>
            <w:right w:val="none" w:sz="0" w:space="0" w:color="auto"/>
          </w:divBdr>
        </w:div>
        <w:div w:id="1633632362">
          <w:marLeft w:val="0"/>
          <w:marRight w:val="0"/>
          <w:marTop w:val="0"/>
          <w:marBottom w:val="0"/>
          <w:divBdr>
            <w:top w:val="none" w:sz="0" w:space="0" w:color="auto"/>
            <w:left w:val="none" w:sz="0" w:space="0" w:color="auto"/>
            <w:bottom w:val="none" w:sz="0" w:space="0" w:color="auto"/>
            <w:right w:val="none" w:sz="0" w:space="0" w:color="auto"/>
          </w:divBdr>
        </w:div>
        <w:div w:id="1739941692">
          <w:marLeft w:val="0"/>
          <w:marRight w:val="0"/>
          <w:marTop w:val="0"/>
          <w:marBottom w:val="0"/>
          <w:divBdr>
            <w:top w:val="none" w:sz="0" w:space="0" w:color="auto"/>
            <w:left w:val="none" w:sz="0" w:space="0" w:color="auto"/>
            <w:bottom w:val="none" w:sz="0" w:space="0" w:color="auto"/>
            <w:right w:val="none" w:sz="0" w:space="0" w:color="auto"/>
          </w:divBdr>
        </w:div>
        <w:div w:id="1789929208">
          <w:marLeft w:val="0"/>
          <w:marRight w:val="0"/>
          <w:marTop w:val="0"/>
          <w:marBottom w:val="0"/>
          <w:divBdr>
            <w:top w:val="none" w:sz="0" w:space="0" w:color="auto"/>
            <w:left w:val="none" w:sz="0" w:space="0" w:color="auto"/>
            <w:bottom w:val="none" w:sz="0" w:space="0" w:color="auto"/>
            <w:right w:val="none" w:sz="0" w:space="0" w:color="auto"/>
          </w:divBdr>
        </w:div>
        <w:div w:id="1869561787">
          <w:marLeft w:val="0"/>
          <w:marRight w:val="0"/>
          <w:marTop w:val="0"/>
          <w:marBottom w:val="0"/>
          <w:divBdr>
            <w:top w:val="none" w:sz="0" w:space="0" w:color="auto"/>
            <w:left w:val="none" w:sz="0" w:space="0" w:color="auto"/>
            <w:bottom w:val="none" w:sz="0" w:space="0" w:color="auto"/>
            <w:right w:val="none" w:sz="0" w:space="0" w:color="auto"/>
          </w:divBdr>
        </w:div>
        <w:div w:id="1895314260">
          <w:marLeft w:val="0"/>
          <w:marRight w:val="0"/>
          <w:marTop w:val="0"/>
          <w:marBottom w:val="0"/>
          <w:divBdr>
            <w:top w:val="none" w:sz="0" w:space="0" w:color="auto"/>
            <w:left w:val="none" w:sz="0" w:space="0" w:color="auto"/>
            <w:bottom w:val="none" w:sz="0" w:space="0" w:color="auto"/>
            <w:right w:val="none" w:sz="0" w:space="0" w:color="auto"/>
          </w:divBdr>
        </w:div>
      </w:divsChild>
    </w:div>
    <w:div w:id="1694191272">
      <w:bodyDiv w:val="1"/>
      <w:marLeft w:val="0"/>
      <w:marRight w:val="0"/>
      <w:marTop w:val="0"/>
      <w:marBottom w:val="0"/>
      <w:divBdr>
        <w:top w:val="none" w:sz="0" w:space="0" w:color="auto"/>
        <w:left w:val="none" w:sz="0" w:space="0" w:color="auto"/>
        <w:bottom w:val="none" w:sz="0" w:space="0" w:color="auto"/>
        <w:right w:val="none" w:sz="0" w:space="0" w:color="auto"/>
      </w:divBdr>
    </w:div>
    <w:div w:id="1713649358">
      <w:bodyDiv w:val="1"/>
      <w:marLeft w:val="0"/>
      <w:marRight w:val="0"/>
      <w:marTop w:val="0"/>
      <w:marBottom w:val="0"/>
      <w:divBdr>
        <w:top w:val="none" w:sz="0" w:space="0" w:color="auto"/>
        <w:left w:val="none" w:sz="0" w:space="0" w:color="auto"/>
        <w:bottom w:val="none" w:sz="0" w:space="0" w:color="auto"/>
        <w:right w:val="none" w:sz="0" w:space="0" w:color="auto"/>
      </w:divBdr>
    </w:div>
    <w:div w:id="1718893698">
      <w:bodyDiv w:val="1"/>
      <w:marLeft w:val="0"/>
      <w:marRight w:val="0"/>
      <w:marTop w:val="0"/>
      <w:marBottom w:val="0"/>
      <w:divBdr>
        <w:top w:val="none" w:sz="0" w:space="0" w:color="auto"/>
        <w:left w:val="none" w:sz="0" w:space="0" w:color="auto"/>
        <w:bottom w:val="none" w:sz="0" w:space="0" w:color="auto"/>
        <w:right w:val="none" w:sz="0" w:space="0" w:color="auto"/>
      </w:divBdr>
    </w:div>
    <w:div w:id="1738237024">
      <w:bodyDiv w:val="1"/>
      <w:marLeft w:val="0"/>
      <w:marRight w:val="0"/>
      <w:marTop w:val="0"/>
      <w:marBottom w:val="0"/>
      <w:divBdr>
        <w:top w:val="none" w:sz="0" w:space="0" w:color="auto"/>
        <w:left w:val="none" w:sz="0" w:space="0" w:color="auto"/>
        <w:bottom w:val="none" w:sz="0" w:space="0" w:color="auto"/>
        <w:right w:val="none" w:sz="0" w:space="0" w:color="auto"/>
      </w:divBdr>
      <w:divsChild>
        <w:div w:id="53625820">
          <w:marLeft w:val="0"/>
          <w:marRight w:val="0"/>
          <w:marTop w:val="0"/>
          <w:marBottom w:val="0"/>
          <w:divBdr>
            <w:top w:val="none" w:sz="0" w:space="0" w:color="auto"/>
            <w:left w:val="none" w:sz="0" w:space="0" w:color="auto"/>
            <w:bottom w:val="none" w:sz="0" w:space="0" w:color="auto"/>
            <w:right w:val="none" w:sz="0" w:space="0" w:color="auto"/>
          </w:divBdr>
          <w:divsChild>
            <w:div w:id="7199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55492">
      <w:bodyDiv w:val="1"/>
      <w:marLeft w:val="0"/>
      <w:marRight w:val="0"/>
      <w:marTop w:val="0"/>
      <w:marBottom w:val="0"/>
      <w:divBdr>
        <w:top w:val="none" w:sz="0" w:space="0" w:color="auto"/>
        <w:left w:val="none" w:sz="0" w:space="0" w:color="auto"/>
        <w:bottom w:val="none" w:sz="0" w:space="0" w:color="auto"/>
        <w:right w:val="none" w:sz="0" w:space="0" w:color="auto"/>
      </w:divBdr>
      <w:divsChild>
        <w:div w:id="11810935">
          <w:marLeft w:val="0"/>
          <w:marRight w:val="0"/>
          <w:marTop w:val="0"/>
          <w:marBottom w:val="0"/>
          <w:divBdr>
            <w:top w:val="none" w:sz="0" w:space="0" w:color="auto"/>
            <w:left w:val="none" w:sz="0" w:space="0" w:color="auto"/>
            <w:bottom w:val="none" w:sz="0" w:space="0" w:color="auto"/>
            <w:right w:val="none" w:sz="0" w:space="0" w:color="auto"/>
          </w:divBdr>
        </w:div>
        <w:div w:id="17171178">
          <w:marLeft w:val="0"/>
          <w:marRight w:val="0"/>
          <w:marTop w:val="0"/>
          <w:marBottom w:val="0"/>
          <w:divBdr>
            <w:top w:val="none" w:sz="0" w:space="0" w:color="auto"/>
            <w:left w:val="none" w:sz="0" w:space="0" w:color="auto"/>
            <w:bottom w:val="none" w:sz="0" w:space="0" w:color="auto"/>
            <w:right w:val="none" w:sz="0" w:space="0" w:color="auto"/>
          </w:divBdr>
        </w:div>
        <w:div w:id="21824297">
          <w:marLeft w:val="0"/>
          <w:marRight w:val="0"/>
          <w:marTop w:val="0"/>
          <w:marBottom w:val="0"/>
          <w:divBdr>
            <w:top w:val="none" w:sz="0" w:space="0" w:color="auto"/>
            <w:left w:val="none" w:sz="0" w:space="0" w:color="auto"/>
            <w:bottom w:val="none" w:sz="0" w:space="0" w:color="auto"/>
            <w:right w:val="none" w:sz="0" w:space="0" w:color="auto"/>
          </w:divBdr>
        </w:div>
        <w:div w:id="26179099">
          <w:marLeft w:val="0"/>
          <w:marRight w:val="0"/>
          <w:marTop w:val="0"/>
          <w:marBottom w:val="0"/>
          <w:divBdr>
            <w:top w:val="none" w:sz="0" w:space="0" w:color="auto"/>
            <w:left w:val="none" w:sz="0" w:space="0" w:color="auto"/>
            <w:bottom w:val="none" w:sz="0" w:space="0" w:color="auto"/>
            <w:right w:val="none" w:sz="0" w:space="0" w:color="auto"/>
          </w:divBdr>
        </w:div>
        <w:div w:id="27223147">
          <w:marLeft w:val="0"/>
          <w:marRight w:val="0"/>
          <w:marTop w:val="0"/>
          <w:marBottom w:val="0"/>
          <w:divBdr>
            <w:top w:val="none" w:sz="0" w:space="0" w:color="auto"/>
            <w:left w:val="none" w:sz="0" w:space="0" w:color="auto"/>
            <w:bottom w:val="none" w:sz="0" w:space="0" w:color="auto"/>
            <w:right w:val="none" w:sz="0" w:space="0" w:color="auto"/>
          </w:divBdr>
        </w:div>
        <w:div w:id="32003168">
          <w:marLeft w:val="0"/>
          <w:marRight w:val="0"/>
          <w:marTop w:val="0"/>
          <w:marBottom w:val="0"/>
          <w:divBdr>
            <w:top w:val="none" w:sz="0" w:space="0" w:color="auto"/>
            <w:left w:val="none" w:sz="0" w:space="0" w:color="auto"/>
            <w:bottom w:val="none" w:sz="0" w:space="0" w:color="auto"/>
            <w:right w:val="none" w:sz="0" w:space="0" w:color="auto"/>
          </w:divBdr>
        </w:div>
        <w:div w:id="33890838">
          <w:marLeft w:val="0"/>
          <w:marRight w:val="0"/>
          <w:marTop w:val="0"/>
          <w:marBottom w:val="0"/>
          <w:divBdr>
            <w:top w:val="none" w:sz="0" w:space="0" w:color="auto"/>
            <w:left w:val="none" w:sz="0" w:space="0" w:color="auto"/>
            <w:bottom w:val="none" w:sz="0" w:space="0" w:color="auto"/>
            <w:right w:val="none" w:sz="0" w:space="0" w:color="auto"/>
          </w:divBdr>
        </w:div>
        <w:div w:id="43676239">
          <w:marLeft w:val="0"/>
          <w:marRight w:val="0"/>
          <w:marTop w:val="0"/>
          <w:marBottom w:val="0"/>
          <w:divBdr>
            <w:top w:val="none" w:sz="0" w:space="0" w:color="auto"/>
            <w:left w:val="none" w:sz="0" w:space="0" w:color="auto"/>
            <w:bottom w:val="none" w:sz="0" w:space="0" w:color="auto"/>
            <w:right w:val="none" w:sz="0" w:space="0" w:color="auto"/>
          </w:divBdr>
        </w:div>
        <w:div w:id="51930959">
          <w:marLeft w:val="0"/>
          <w:marRight w:val="0"/>
          <w:marTop w:val="0"/>
          <w:marBottom w:val="0"/>
          <w:divBdr>
            <w:top w:val="none" w:sz="0" w:space="0" w:color="auto"/>
            <w:left w:val="none" w:sz="0" w:space="0" w:color="auto"/>
            <w:bottom w:val="none" w:sz="0" w:space="0" w:color="auto"/>
            <w:right w:val="none" w:sz="0" w:space="0" w:color="auto"/>
          </w:divBdr>
        </w:div>
        <w:div w:id="69815812">
          <w:marLeft w:val="0"/>
          <w:marRight w:val="0"/>
          <w:marTop w:val="0"/>
          <w:marBottom w:val="0"/>
          <w:divBdr>
            <w:top w:val="none" w:sz="0" w:space="0" w:color="auto"/>
            <w:left w:val="none" w:sz="0" w:space="0" w:color="auto"/>
            <w:bottom w:val="none" w:sz="0" w:space="0" w:color="auto"/>
            <w:right w:val="none" w:sz="0" w:space="0" w:color="auto"/>
          </w:divBdr>
        </w:div>
        <w:div w:id="77603097">
          <w:marLeft w:val="0"/>
          <w:marRight w:val="0"/>
          <w:marTop w:val="0"/>
          <w:marBottom w:val="0"/>
          <w:divBdr>
            <w:top w:val="none" w:sz="0" w:space="0" w:color="auto"/>
            <w:left w:val="none" w:sz="0" w:space="0" w:color="auto"/>
            <w:bottom w:val="none" w:sz="0" w:space="0" w:color="auto"/>
            <w:right w:val="none" w:sz="0" w:space="0" w:color="auto"/>
          </w:divBdr>
        </w:div>
        <w:div w:id="82914910">
          <w:marLeft w:val="0"/>
          <w:marRight w:val="0"/>
          <w:marTop w:val="0"/>
          <w:marBottom w:val="0"/>
          <w:divBdr>
            <w:top w:val="none" w:sz="0" w:space="0" w:color="auto"/>
            <w:left w:val="none" w:sz="0" w:space="0" w:color="auto"/>
            <w:bottom w:val="none" w:sz="0" w:space="0" w:color="auto"/>
            <w:right w:val="none" w:sz="0" w:space="0" w:color="auto"/>
          </w:divBdr>
        </w:div>
        <w:div w:id="83378711">
          <w:marLeft w:val="0"/>
          <w:marRight w:val="0"/>
          <w:marTop w:val="0"/>
          <w:marBottom w:val="0"/>
          <w:divBdr>
            <w:top w:val="none" w:sz="0" w:space="0" w:color="auto"/>
            <w:left w:val="none" w:sz="0" w:space="0" w:color="auto"/>
            <w:bottom w:val="none" w:sz="0" w:space="0" w:color="auto"/>
            <w:right w:val="none" w:sz="0" w:space="0" w:color="auto"/>
          </w:divBdr>
        </w:div>
        <w:div w:id="83696330">
          <w:marLeft w:val="0"/>
          <w:marRight w:val="0"/>
          <w:marTop w:val="0"/>
          <w:marBottom w:val="0"/>
          <w:divBdr>
            <w:top w:val="none" w:sz="0" w:space="0" w:color="auto"/>
            <w:left w:val="none" w:sz="0" w:space="0" w:color="auto"/>
            <w:bottom w:val="none" w:sz="0" w:space="0" w:color="auto"/>
            <w:right w:val="none" w:sz="0" w:space="0" w:color="auto"/>
          </w:divBdr>
        </w:div>
        <w:div w:id="89618784">
          <w:marLeft w:val="0"/>
          <w:marRight w:val="0"/>
          <w:marTop w:val="0"/>
          <w:marBottom w:val="0"/>
          <w:divBdr>
            <w:top w:val="none" w:sz="0" w:space="0" w:color="auto"/>
            <w:left w:val="none" w:sz="0" w:space="0" w:color="auto"/>
            <w:bottom w:val="none" w:sz="0" w:space="0" w:color="auto"/>
            <w:right w:val="none" w:sz="0" w:space="0" w:color="auto"/>
          </w:divBdr>
        </w:div>
        <w:div w:id="93719822">
          <w:marLeft w:val="0"/>
          <w:marRight w:val="0"/>
          <w:marTop w:val="0"/>
          <w:marBottom w:val="0"/>
          <w:divBdr>
            <w:top w:val="none" w:sz="0" w:space="0" w:color="auto"/>
            <w:left w:val="none" w:sz="0" w:space="0" w:color="auto"/>
            <w:bottom w:val="none" w:sz="0" w:space="0" w:color="auto"/>
            <w:right w:val="none" w:sz="0" w:space="0" w:color="auto"/>
          </w:divBdr>
        </w:div>
        <w:div w:id="94057389">
          <w:marLeft w:val="0"/>
          <w:marRight w:val="0"/>
          <w:marTop w:val="0"/>
          <w:marBottom w:val="0"/>
          <w:divBdr>
            <w:top w:val="none" w:sz="0" w:space="0" w:color="auto"/>
            <w:left w:val="none" w:sz="0" w:space="0" w:color="auto"/>
            <w:bottom w:val="none" w:sz="0" w:space="0" w:color="auto"/>
            <w:right w:val="none" w:sz="0" w:space="0" w:color="auto"/>
          </w:divBdr>
        </w:div>
        <w:div w:id="96340786">
          <w:marLeft w:val="0"/>
          <w:marRight w:val="0"/>
          <w:marTop w:val="0"/>
          <w:marBottom w:val="0"/>
          <w:divBdr>
            <w:top w:val="none" w:sz="0" w:space="0" w:color="auto"/>
            <w:left w:val="none" w:sz="0" w:space="0" w:color="auto"/>
            <w:bottom w:val="none" w:sz="0" w:space="0" w:color="auto"/>
            <w:right w:val="none" w:sz="0" w:space="0" w:color="auto"/>
          </w:divBdr>
        </w:div>
        <w:div w:id="116994306">
          <w:marLeft w:val="0"/>
          <w:marRight w:val="0"/>
          <w:marTop w:val="0"/>
          <w:marBottom w:val="0"/>
          <w:divBdr>
            <w:top w:val="none" w:sz="0" w:space="0" w:color="auto"/>
            <w:left w:val="none" w:sz="0" w:space="0" w:color="auto"/>
            <w:bottom w:val="none" w:sz="0" w:space="0" w:color="auto"/>
            <w:right w:val="none" w:sz="0" w:space="0" w:color="auto"/>
          </w:divBdr>
        </w:div>
        <w:div w:id="119538747">
          <w:marLeft w:val="0"/>
          <w:marRight w:val="0"/>
          <w:marTop w:val="0"/>
          <w:marBottom w:val="0"/>
          <w:divBdr>
            <w:top w:val="none" w:sz="0" w:space="0" w:color="auto"/>
            <w:left w:val="none" w:sz="0" w:space="0" w:color="auto"/>
            <w:bottom w:val="none" w:sz="0" w:space="0" w:color="auto"/>
            <w:right w:val="none" w:sz="0" w:space="0" w:color="auto"/>
          </w:divBdr>
        </w:div>
        <w:div w:id="123893960">
          <w:marLeft w:val="0"/>
          <w:marRight w:val="0"/>
          <w:marTop w:val="0"/>
          <w:marBottom w:val="0"/>
          <w:divBdr>
            <w:top w:val="none" w:sz="0" w:space="0" w:color="auto"/>
            <w:left w:val="none" w:sz="0" w:space="0" w:color="auto"/>
            <w:bottom w:val="none" w:sz="0" w:space="0" w:color="auto"/>
            <w:right w:val="none" w:sz="0" w:space="0" w:color="auto"/>
          </w:divBdr>
        </w:div>
        <w:div w:id="137646462">
          <w:marLeft w:val="0"/>
          <w:marRight w:val="0"/>
          <w:marTop w:val="0"/>
          <w:marBottom w:val="0"/>
          <w:divBdr>
            <w:top w:val="none" w:sz="0" w:space="0" w:color="auto"/>
            <w:left w:val="none" w:sz="0" w:space="0" w:color="auto"/>
            <w:bottom w:val="none" w:sz="0" w:space="0" w:color="auto"/>
            <w:right w:val="none" w:sz="0" w:space="0" w:color="auto"/>
          </w:divBdr>
        </w:div>
        <w:div w:id="140509693">
          <w:marLeft w:val="0"/>
          <w:marRight w:val="0"/>
          <w:marTop w:val="0"/>
          <w:marBottom w:val="0"/>
          <w:divBdr>
            <w:top w:val="none" w:sz="0" w:space="0" w:color="auto"/>
            <w:left w:val="none" w:sz="0" w:space="0" w:color="auto"/>
            <w:bottom w:val="none" w:sz="0" w:space="0" w:color="auto"/>
            <w:right w:val="none" w:sz="0" w:space="0" w:color="auto"/>
          </w:divBdr>
        </w:div>
        <w:div w:id="143739323">
          <w:marLeft w:val="0"/>
          <w:marRight w:val="0"/>
          <w:marTop w:val="0"/>
          <w:marBottom w:val="0"/>
          <w:divBdr>
            <w:top w:val="none" w:sz="0" w:space="0" w:color="auto"/>
            <w:left w:val="none" w:sz="0" w:space="0" w:color="auto"/>
            <w:bottom w:val="none" w:sz="0" w:space="0" w:color="auto"/>
            <w:right w:val="none" w:sz="0" w:space="0" w:color="auto"/>
          </w:divBdr>
        </w:div>
        <w:div w:id="143787238">
          <w:marLeft w:val="0"/>
          <w:marRight w:val="0"/>
          <w:marTop w:val="0"/>
          <w:marBottom w:val="0"/>
          <w:divBdr>
            <w:top w:val="none" w:sz="0" w:space="0" w:color="auto"/>
            <w:left w:val="none" w:sz="0" w:space="0" w:color="auto"/>
            <w:bottom w:val="none" w:sz="0" w:space="0" w:color="auto"/>
            <w:right w:val="none" w:sz="0" w:space="0" w:color="auto"/>
          </w:divBdr>
        </w:div>
        <w:div w:id="153688822">
          <w:marLeft w:val="0"/>
          <w:marRight w:val="0"/>
          <w:marTop w:val="0"/>
          <w:marBottom w:val="0"/>
          <w:divBdr>
            <w:top w:val="none" w:sz="0" w:space="0" w:color="auto"/>
            <w:left w:val="none" w:sz="0" w:space="0" w:color="auto"/>
            <w:bottom w:val="none" w:sz="0" w:space="0" w:color="auto"/>
            <w:right w:val="none" w:sz="0" w:space="0" w:color="auto"/>
          </w:divBdr>
        </w:div>
        <w:div w:id="162666460">
          <w:marLeft w:val="0"/>
          <w:marRight w:val="0"/>
          <w:marTop w:val="0"/>
          <w:marBottom w:val="0"/>
          <w:divBdr>
            <w:top w:val="none" w:sz="0" w:space="0" w:color="auto"/>
            <w:left w:val="none" w:sz="0" w:space="0" w:color="auto"/>
            <w:bottom w:val="none" w:sz="0" w:space="0" w:color="auto"/>
            <w:right w:val="none" w:sz="0" w:space="0" w:color="auto"/>
          </w:divBdr>
        </w:div>
        <w:div w:id="174735003">
          <w:marLeft w:val="0"/>
          <w:marRight w:val="0"/>
          <w:marTop w:val="0"/>
          <w:marBottom w:val="0"/>
          <w:divBdr>
            <w:top w:val="none" w:sz="0" w:space="0" w:color="auto"/>
            <w:left w:val="none" w:sz="0" w:space="0" w:color="auto"/>
            <w:bottom w:val="none" w:sz="0" w:space="0" w:color="auto"/>
            <w:right w:val="none" w:sz="0" w:space="0" w:color="auto"/>
          </w:divBdr>
        </w:div>
        <w:div w:id="180240428">
          <w:marLeft w:val="0"/>
          <w:marRight w:val="0"/>
          <w:marTop w:val="0"/>
          <w:marBottom w:val="0"/>
          <w:divBdr>
            <w:top w:val="none" w:sz="0" w:space="0" w:color="auto"/>
            <w:left w:val="none" w:sz="0" w:space="0" w:color="auto"/>
            <w:bottom w:val="none" w:sz="0" w:space="0" w:color="auto"/>
            <w:right w:val="none" w:sz="0" w:space="0" w:color="auto"/>
          </w:divBdr>
        </w:div>
        <w:div w:id="186214603">
          <w:marLeft w:val="0"/>
          <w:marRight w:val="0"/>
          <w:marTop w:val="0"/>
          <w:marBottom w:val="0"/>
          <w:divBdr>
            <w:top w:val="none" w:sz="0" w:space="0" w:color="auto"/>
            <w:left w:val="none" w:sz="0" w:space="0" w:color="auto"/>
            <w:bottom w:val="none" w:sz="0" w:space="0" w:color="auto"/>
            <w:right w:val="none" w:sz="0" w:space="0" w:color="auto"/>
          </w:divBdr>
        </w:div>
        <w:div w:id="191572722">
          <w:marLeft w:val="0"/>
          <w:marRight w:val="0"/>
          <w:marTop w:val="0"/>
          <w:marBottom w:val="0"/>
          <w:divBdr>
            <w:top w:val="none" w:sz="0" w:space="0" w:color="auto"/>
            <w:left w:val="none" w:sz="0" w:space="0" w:color="auto"/>
            <w:bottom w:val="none" w:sz="0" w:space="0" w:color="auto"/>
            <w:right w:val="none" w:sz="0" w:space="0" w:color="auto"/>
          </w:divBdr>
        </w:div>
        <w:div w:id="199050962">
          <w:marLeft w:val="0"/>
          <w:marRight w:val="0"/>
          <w:marTop w:val="0"/>
          <w:marBottom w:val="0"/>
          <w:divBdr>
            <w:top w:val="none" w:sz="0" w:space="0" w:color="auto"/>
            <w:left w:val="none" w:sz="0" w:space="0" w:color="auto"/>
            <w:bottom w:val="none" w:sz="0" w:space="0" w:color="auto"/>
            <w:right w:val="none" w:sz="0" w:space="0" w:color="auto"/>
          </w:divBdr>
        </w:div>
        <w:div w:id="200099497">
          <w:marLeft w:val="0"/>
          <w:marRight w:val="0"/>
          <w:marTop w:val="0"/>
          <w:marBottom w:val="0"/>
          <w:divBdr>
            <w:top w:val="none" w:sz="0" w:space="0" w:color="auto"/>
            <w:left w:val="none" w:sz="0" w:space="0" w:color="auto"/>
            <w:bottom w:val="none" w:sz="0" w:space="0" w:color="auto"/>
            <w:right w:val="none" w:sz="0" w:space="0" w:color="auto"/>
          </w:divBdr>
        </w:div>
        <w:div w:id="205458167">
          <w:marLeft w:val="0"/>
          <w:marRight w:val="0"/>
          <w:marTop w:val="0"/>
          <w:marBottom w:val="0"/>
          <w:divBdr>
            <w:top w:val="none" w:sz="0" w:space="0" w:color="auto"/>
            <w:left w:val="none" w:sz="0" w:space="0" w:color="auto"/>
            <w:bottom w:val="none" w:sz="0" w:space="0" w:color="auto"/>
            <w:right w:val="none" w:sz="0" w:space="0" w:color="auto"/>
          </w:divBdr>
        </w:div>
        <w:div w:id="216206336">
          <w:marLeft w:val="0"/>
          <w:marRight w:val="0"/>
          <w:marTop w:val="0"/>
          <w:marBottom w:val="0"/>
          <w:divBdr>
            <w:top w:val="none" w:sz="0" w:space="0" w:color="auto"/>
            <w:left w:val="none" w:sz="0" w:space="0" w:color="auto"/>
            <w:bottom w:val="none" w:sz="0" w:space="0" w:color="auto"/>
            <w:right w:val="none" w:sz="0" w:space="0" w:color="auto"/>
          </w:divBdr>
        </w:div>
        <w:div w:id="223151032">
          <w:marLeft w:val="0"/>
          <w:marRight w:val="0"/>
          <w:marTop w:val="0"/>
          <w:marBottom w:val="0"/>
          <w:divBdr>
            <w:top w:val="none" w:sz="0" w:space="0" w:color="auto"/>
            <w:left w:val="none" w:sz="0" w:space="0" w:color="auto"/>
            <w:bottom w:val="none" w:sz="0" w:space="0" w:color="auto"/>
            <w:right w:val="none" w:sz="0" w:space="0" w:color="auto"/>
          </w:divBdr>
        </w:div>
        <w:div w:id="223832635">
          <w:marLeft w:val="0"/>
          <w:marRight w:val="0"/>
          <w:marTop w:val="0"/>
          <w:marBottom w:val="0"/>
          <w:divBdr>
            <w:top w:val="none" w:sz="0" w:space="0" w:color="auto"/>
            <w:left w:val="none" w:sz="0" w:space="0" w:color="auto"/>
            <w:bottom w:val="none" w:sz="0" w:space="0" w:color="auto"/>
            <w:right w:val="none" w:sz="0" w:space="0" w:color="auto"/>
          </w:divBdr>
        </w:div>
        <w:div w:id="229274356">
          <w:marLeft w:val="0"/>
          <w:marRight w:val="0"/>
          <w:marTop w:val="0"/>
          <w:marBottom w:val="0"/>
          <w:divBdr>
            <w:top w:val="none" w:sz="0" w:space="0" w:color="auto"/>
            <w:left w:val="none" w:sz="0" w:space="0" w:color="auto"/>
            <w:bottom w:val="none" w:sz="0" w:space="0" w:color="auto"/>
            <w:right w:val="none" w:sz="0" w:space="0" w:color="auto"/>
          </w:divBdr>
        </w:div>
        <w:div w:id="243496322">
          <w:marLeft w:val="0"/>
          <w:marRight w:val="0"/>
          <w:marTop w:val="0"/>
          <w:marBottom w:val="0"/>
          <w:divBdr>
            <w:top w:val="none" w:sz="0" w:space="0" w:color="auto"/>
            <w:left w:val="none" w:sz="0" w:space="0" w:color="auto"/>
            <w:bottom w:val="none" w:sz="0" w:space="0" w:color="auto"/>
            <w:right w:val="none" w:sz="0" w:space="0" w:color="auto"/>
          </w:divBdr>
        </w:div>
        <w:div w:id="250045594">
          <w:marLeft w:val="0"/>
          <w:marRight w:val="0"/>
          <w:marTop w:val="0"/>
          <w:marBottom w:val="0"/>
          <w:divBdr>
            <w:top w:val="none" w:sz="0" w:space="0" w:color="auto"/>
            <w:left w:val="none" w:sz="0" w:space="0" w:color="auto"/>
            <w:bottom w:val="none" w:sz="0" w:space="0" w:color="auto"/>
            <w:right w:val="none" w:sz="0" w:space="0" w:color="auto"/>
          </w:divBdr>
        </w:div>
        <w:div w:id="256713144">
          <w:marLeft w:val="0"/>
          <w:marRight w:val="0"/>
          <w:marTop w:val="0"/>
          <w:marBottom w:val="0"/>
          <w:divBdr>
            <w:top w:val="none" w:sz="0" w:space="0" w:color="auto"/>
            <w:left w:val="none" w:sz="0" w:space="0" w:color="auto"/>
            <w:bottom w:val="none" w:sz="0" w:space="0" w:color="auto"/>
            <w:right w:val="none" w:sz="0" w:space="0" w:color="auto"/>
          </w:divBdr>
        </w:div>
        <w:div w:id="259993596">
          <w:marLeft w:val="0"/>
          <w:marRight w:val="0"/>
          <w:marTop w:val="0"/>
          <w:marBottom w:val="0"/>
          <w:divBdr>
            <w:top w:val="none" w:sz="0" w:space="0" w:color="auto"/>
            <w:left w:val="none" w:sz="0" w:space="0" w:color="auto"/>
            <w:bottom w:val="none" w:sz="0" w:space="0" w:color="auto"/>
            <w:right w:val="none" w:sz="0" w:space="0" w:color="auto"/>
          </w:divBdr>
        </w:div>
        <w:div w:id="269818213">
          <w:marLeft w:val="0"/>
          <w:marRight w:val="0"/>
          <w:marTop w:val="0"/>
          <w:marBottom w:val="0"/>
          <w:divBdr>
            <w:top w:val="none" w:sz="0" w:space="0" w:color="auto"/>
            <w:left w:val="none" w:sz="0" w:space="0" w:color="auto"/>
            <w:bottom w:val="none" w:sz="0" w:space="0" w:color="auto"/>
            <w:right w:val="none" w:sz="0" w:space="0" w:color="auto"/>
          </w:divBdr>
        </w:div>
        <w:div w:id="273023276">
          <w:marLeft w:val="0"/>
          <w:marRight w:val="0"/>
          <w:marTop w:val="0"/>
          <w:marBottom w:val="0"/>
          <w:divBdr>
            <w:top w:val="none" w:sz="0" w:space="0" w:color="auto"/>
            <w:left w:val="none" w:sz="0" w:space="0" w:color="auto"/>
            <w:bottom w:val="none" w:sz="0" w:space="0" w:color="auto"/>
            <w:right w:val="none" w:sz="0" w:space="0" w:color="auto"/>
          </w:divBdr>
        </w:div>
        <w:div w:id="283539257">
          <w:marLeft w:val="0"/>
          <w:marRight w:val="0"/>
          <w:marTop w:val="0"/>
          <w:marBottom w:val="0"/>
          <w:divBdr>
            <w:top w:val="none" w:sz="0" w:space="0" w:color="auto"/>
            <w:left w:val="none" w:sz="0" w:space="0" w:color="auto"/>
            <w:bottom w:val="none" w:sz="0" w:space="0" w:color="auto"/>
            <w:right w:val="none" w:sz="0" w:space="0" w:color="auto"/>
          </w:divBdr>
        </w:div>
        <w:div w:id="302779936">
          <w:marLeft w:val="0"/>
          <w:marRight w:val="0"/>
          <w:marTop w:val="0"/>
          <w:marBottom w:val="0"/>
          <w:divBdr>
            <w:top w:val="none" w:sz="0" w:space="0" w:color="auto"/>
            <w:left w:val="none" w:sz="0" w:space="0" w:color="auto"/>
            <w:bottom w:val="none" w:sz="0" w:space="0" w:color="auto"/>
            <w:right w:val="none" w:sz="0" w:space="0" w:color="auto"/>
          </w:divBdr>
        </w:div>
        <w:div w:id="318267393">
          <w:marLeft w:val="0"/>
          <w:marRight w:val="0"/>
          <w:marTop w:val="0"/>
          <w:marBottom w:val="0"/>
          <w:divBdr>
            <w:top w:val="none" w:sz="0" w:space="0" w:color="auto"/>
            <w:left w:val="none" w:sz="0" w:space="0" w:color="auto"/>
            <w:bottom w:val="none" w:sz="0" w:space="0" w:color="auto"/>
            <w:right w:val="none" w:sz="0" w:space="0" w:color="auto"/>
          </w:divBdr>
        </w:div>
        <w:div w:id="319428616">
          <w:marLeft w:val="0"/>
          <w:marRight w:val="0"/>
          <w:marTop w:val="0"/>
          <w:marBottom w:val="0"/>
          <w:divBdr>
            <w:top w:val="none" w:sz="0" w:space="0" w:color="auto"/>
            <w:left w:val="none" w:sz="0" w:space="0" w:color="auto"/>
            <w:bottom w:val="none" w:sz="0" w:space="0" w:color="auto"/>
            <w:right w:val="none" w:sz="0" w:space="0" w:color="auto"/>
          </w:divBdr>
        </w:div>
        <w:div w:id="321079891">
          <w:marLeft w:val="0"/>
          <w:marRight w:val="0"/>
          <w:marTop w:val="0"/>
          <w:marBottom w:val="0"/>
          <w:divBdr>
            <w:top w:val="none" w:sz="0" w:space="0" w:color="auto"/>
            <w:left w:val="none" w:sz="0" w:space="0" w:color="auto"/>
            <w:bottom w:val="none" w:sz="0" w:space="0" w:color="auto"/>
            <w:right w:val="none" w:sz="0" w:space="0" w:color="auto"/>
          </w:divBdr>
        </w:div>
        <w:div w:id="322321099">
          <w:marLeft w:val="0"/>
          <w:marRight w:val="0"/>
          <w:marTop w:val="0"/>
          <w:marBottom w:val="0"/>
          <w:divBdr>
            <w:top w:val="none" w:sz="0" w:space="0" w:color="auto"/>
            <w:left w:val="none" w:sz="0" w:space="0" w:color="auto"/>
            <w:bottom w:val="none" w:sz="0" w:space="0" w:color="auto"/>
            <w:right w:val="none" w:sz="0" w:space="0" w:color="auto"/>
          </w:divBdr>
        </w:div>
        <w:div w:id="332880694">
          <w:marLeft w:val="0"/>
          <w:marRight w:val="0"/>
          <w:marTop w:val="0"/>
          <w:marBottom w:val="0"/>
          <w:divBdr>
            <w:top w:val="none" w:sz="0" w:space="0" w:color="auto"/>
            <w:left w:val="none" w:sz="0" w:space="0" w:color="auto"/>
            <w:bottom w:val="none" w:sz="0" w:space="0" w:color="auto"/>
            <w:right w:val="none" w:sz="0" w:space="0" w:color="auto"/>
          </w:divBdr>
        </w:div>
        <w:div w:id="338504884">
          <w:marLeft w:val="0"/>
          <w:marRight w:val="0"/>
          <w:marTop w:val="0"/>
          <w:marBottom w:val="0"/>
          <w:divBdr>
            <w:top w:val="none" w:sz="0" w:space="0" w:color="auto"/>
            <w:left w:val="none" w:sz="0" w:space="0" w:color="auto"/>
            <w:bottom w:val="none" w:sz="0" w:space="0" w:color="auto"/>
            <w:right w:val="none" w:sz="0" w:space="0" w:color="auto"/>
          </w:divBdr>
        </w:div>
        <w:div w:id="345256795">
          <w:marLeft w:val="0"/>
          <w:marRight w:val="0"/>
          <w:marTop w:val="0"/>
          <w:marBottom w:val="0"/>
          <w:divBdr>
            <w:top w:val="none" w:sz="0" w:space="0" w:color="auto"/>
            <w:left w:val="none" w:sz="0" w:space="0" w:color="auto"/>
            <w:bottom w:val="none" w:sz="0" w:space="0" w:color="auto"/>
            <w:right w:val="none" w:sz="0" w:space="0" w:color="auto"/>
          </w:divBdr>
        </w:div>
        <w:div w:id="351612182">
          <w:marLeft w:val="0"/>
          <w:marRight w:val="0"/>
          <w:marTop w:val="0"/>
          <w:marBottom w:val="0"/>
          <w:divBdr>
            <w:top w:val="none" w:sz="0" w:space="0" w:color="auto"/>
            <w:left w:val="none" w:sz="0" w:space="0" w:color="auto"/>
            <w:bottom w:val="none" w:sz="0" w:space="0" w:color="auto"/>
            <w:right w:val="none" w:sz="0" w:space="0" w:color="auto"/>
          </w:divBdr>
        </w:div>
        <w:div w:id="359596886">
          <w:marLeft w:val="0"/>
          <w:marRight w:val="0"/>
          <w:marTop w:val="0"/>
          <w:marBottom w:val="0"/>
          <w:divBdr>
            <w:top w:val="none" w:sz="0" w:space="0" w:color="auto"/>
            <w:left w:val="none" w:sz="0" w:space="0" w:color="auto"/>
            <w:bottom w:val="none" w:sz="0" w:space="0" w:color="auto"/>
            <w:right w:val="none" w:sz="0" w:space="0" w:color="auto"/>
          </w:divBdr>
        </w:div>
        <w:div w:id="363944327">
          <w:marLeft w:val="0"/>
          <w:marRight w:val="0"/>
          <w:marTop w:val="0"/>
          <w:marBottom w:val="0"/>
          <w:divBdr>
            <w:top w:val="none" w:sz="0" w:space="0" w:color="auto"/>
            <w:left w:val="none" w:sz="0" w:space="0" w:color="auto"/>
            <w:bottom w:val="none" w:sz="0" w:space="0" w:color="auto"/>
            <w:right w:val="none" w:sz="0" w:space="0" w:color="auto"/>
          </w:divBdr>
        </w:div>
        <w:div w:id="365836249">
          <w:marLeft w:val="0"/>
          <w:marRight w:val="0"/>
          <w:marTop w:val="0"/>
          <w:marBottom w:val="0"/>
          <w:divBdr>
            <w:top w:val="none" w:sz="0" w:space="0" w:color="auto"/>
            <w:left w:val="none" w:sz="0" w:space="0" w:color="auto"/>
            <w:bottom w:val="none" w:sz="0" w:space="0" w:color="auto"/>
            <w:right w:val="none" w:sz="0" w:space="0" w:color="auto"/>
          </w:divBdr>
        </w:div>
        <w:div w:id="371540286">
          <w:marLeft w:val="0"/>
          <w:marRight w:val="0"/>
          <w:marTop w:val="0"/>
          <w:marBottom w:val="0"/>
          <w:divBdr>
            <w:top w:val="none" w:sz="0" w:space="0" w:color="auto"/>
            <w:left w:val="none" w:sz="0" w:space="0" w:color="auto"/>
            <w:bottom w:val="none" w:sz="0" w:space="0" w:color="auto"/>
            <w:right w:val="none" w:sz="0" w:space="0" w:color="auto"/>
          </w:divBdr>
        </w:div>
        <w:div w:id="373770192">
          <w:marLeft w:val="0"/>
          <w:marRight w:val="0"/>
          <w:marTop w:val="0"/>
          <w:marBottom w:val="0"/>
          <w:divBdr>
            <w:top w:val="none" w:sz="0" w:space="0" w:color="auto"/>
            <w:left w:val="none" w:sz="0" w:space="0" w:color="auto"/>
            <w:bottom w:val="none" w:sz="0" w:space="0" w:color="auto"/>
            <w:right w:val="none" w:sz="0" w:space="0" w:color="auto"/>
          </w:divBdr>
        </w:div>
        <w:div w:id="424620324">
          <w:marLeft w:val="0"/>
          <w:marRight w:val="0"/>
          <w:marTop w:val="0"/>
          <w:marBottom w:val="0"/>
          <w:divBdr>
            <w:top w:val="none" w:sz="0" w:space="0" w:color="auto"/>
            <w:left w:val="none" w:sz="0" w:space="0" w:color="auto"/>
            <w:bottom w:val="none" w:sz="0" w:space="0" w:color="auto"/>
            <w:right w:val="none" w:sz="0" w:space="0" w:color="auto"/>
          </w:divBdr>
        </w:div>
        <w:div w:id="426313851">
          <w:marLeft w:val="0"/>
          <w:marRight w:val="0"/>
          <w:marTop w:val="0"/>
          <w:marBottom w:val="0"/>
          <w:divBdr>
            <w:top w:val="none" w:sz="0" w:space="0" w:color="auto"/>
            <w:left w:val="none" w:sz="0" w:space="0" w:color="auto"/>
            <w:bottom w:val="none" w:sz="0" w:space="0" w:color="auto"/>
            <w:right w:val="none" w:sz="0" w:space="0" w:color="auto"/>
          </w:divBdr>
        </w:div>
        <w:div w:id="432676614">
          <w:marLeft w:val="0"/>
          <w:marRight w:val="0"/>
          <w:marTop w:val="0"/>
          <w:marBottom w:val="0"/>
          <w:divBdr>
            <w:top w:val="none" w:sz="0" w:space="0" w:color="auto"/>
            <w:left w:val="none" w:sz="0" w:space="0" w:color="auto"/>
            <w:bottom w:val="none" w:sz="0" w:space="0" w:color="auto"/>
            <w:right w:val="none" w:sz="0" w:space="0" w:color="auto"/>
          </w:divBdr>
        </w:div>
        <w:div w:id="440490848">
          <w:marLeft w:val="0"/>
          <w:marRight w:val="0"/>
          <w:marTop w:val="0"/>
          <w:marBottom w:val="0"/>
          <w:divBdr>
            <w:top w:val="none" w:sz="0" w:space="0" w:color="auto"/>
            <w:left w:val="none" w:sz="0" w:space="0" w:color="auto"/>
            <w:bottom w:val="none" w:sz="0" w:space="0" w:color="auto"/>
            <w:right w:val="none" w:sz="0" w:space="0" w:color="auto"/>
          </w:divBdr>
        </w:div>
        <w:div w:id="443578321">
          <w:marLeft w:val="0"/>
          <w:marRight w:val="0"/>
          <w:marTop w:val="0"/>
          <w:marBottom w:val="0"/>
          <w:divBdr>
            <w:top w:val="none" w:sz="0" w:space="0" w:color="auto"/>
            <w:left w:val="none" w:sz="0" w:space="0" w:color="auto"/>
            <w:bottom w:val="none" w:sz="0" w:space="0" w:color="auto"/>
            <w:right w:val="none" w:sz="0" w:space="0" w:color="auto"/>
          </w:divBdr>
        </w:div>
        <w:div w:id="464588070">
          <w:marLeft w:val="0"/>
          <w:marRight w:val="0"/>
          <w:marTop w:val="0"/>
          <w:marBottom w:val="0"/>
          <w:divBdr>
            <w:top w:val="none" w:sz="0" w:space="0" w:color="auto"/>
            <w:left w:val="none" w:sz="0" w:space="0" w:color="auto"/>
            <w:bottom w:val="none" w:sz="0" w:space="0" w:color="auto"/>
            <w:right w:val="none" w:sz="0" w:space="0" w:color="auto"/>
          </w:divBdr>
        </w:div>
        <w:div w:id="468745922">
          <w:marLeft w:val="0"/>
          <w:marRight w:val="0"/>
          <w:marTop w:val="0"/>
          <w:marBottom w:val="0"/>
          <w:divBdr>
            <w:top w:val="none" w:sz="0" w:space="0" w:color="auto"/>
            <w:left w:val="none" w:sz="0" w:space="0" w:color="auto"/>
            <w:bottom w:val="none" w:sz="0" w:space="0" w:color="auto"/>
            <w:right w:val="none" w:sz="0" w:space="0" w:color="auto"/>
          </w:divBdr>
        </w:div>
        <w:div w:id="485904854">
          <w:marLeft w:val="0"/>
          <w:marRight w:val="0"/>
          <w:marTop w:val="0"/>
          <w:marBottom w:val="0"/>
          <w:divBdr>
            <w:top w:val="none" w:sz="0" w:space="0" w:color="auto"/>
            <w:left w:val="none" w:sz="0" w:space="0" w:color="auto"/>
            <w:bottom w:val="none" w:sz="0" w:space="0" w:color="auto"/>
            <w:right w:val="none" w:sz="0" w:space="0" w:color="auto"/>
          </w:divBdr>
        </w:div>
        <w:div w:id="522715853">
          <w:marLeft w:val="0"/>
          <w:marRight w:val="0"/>
          <w:marTop w:val="0"/>
          <w:marBottom w:val="0"/>
          <w:divBdr>
            <w:top w:val="none" w:sz="0" w:space="0" w:color="auto"/>
            <w:left w:val="none" w:sz="0" w:space="0" w:color="auto"/>
            <w:bottom w:val="none" w:sz="0" w:space="0" w:color="auto"/>
            <w:right w:val="none" w:sz="0" w:space="0" w:color="auto"/>
          </w:divBdr>
        </w:div>
        <w:div w:id="547453834">
          <w:marLeft w:val="0"/>
          <w:marRight w:val="0"/>
          <w:marTop w:val="0"/>
          <w:marBottom w:val="0"/>
          <w:divBdr>
            <w:top w:val="none" w:sz="0" w:space="0" w:color="auto"/>
            <w:left w:val="none" w:sz="0" w:space="0" w:color="auto"/>
            <w:bottom w:val="none" w:sz="0" w:space="0" w:color="auto"/>
            <w:right w:val="none" w:sz="0" w:space="0" w:color="auto"/>
          </w:divBdr>
        </w:div>
        <w:div w:id="548296777">
          <w:marLeft w:val="0"/>
          <w:marRight w:val="0"/>
          <w:marTop w:val="0"/>
          <w:marBottom w:val="0"/>
          <w:divBdr>
            <w:top w:val="none" w:sz="0" w:space="0" w:color="auto"/>
            <w:left w:val="none" w:sz="0" w:space="0" w:color="auto"/>
            <w:bottom w:val="none" w:sz="0" w:space="0" w:color="auto"/>
            <w:right w:val="none" w:sz="0" w:space="0" w:color="auto"/>
          </w:divBdr>
        </w:div>
        <w:div w:id="554198361">
          <w:marLeft w:val="0"/>
          <w:marRight w:val="0"/>
          <w:marTop w:val="0"/>
          <w:marBottom w:val="0"/>
          <w:divBdr>
            <w:top w:val="none" w:sz="0" w:space="0" w:color="auto"/>
            <w:left w:val="none" w:sz="0" w:space="0" w:color="auto"/>
            <w:bottom w:val="none" w:sz="0" w:space="0" w:color="auto"/>
            <w:right w:val="none" w:sz="0" w:space="0" w:color="auto"/>
          </w:divBdr>
        </w:div>
        <w:div w:id="565191969">
          <w:marLeft w:val="0"/>
          <w:marRight w:val="0"/>
          <w:marTop w:val="0"/>
          <w:marBottom w:val="0"/>
          <w:divBdr>
            <w:top w:val="none" w:sz="0" w:space="0" w:color="auto"/>
            <w:left w:val="none" w:sz="0" w:space="0" w:color="auto"/>
            <w:bottom w:val="none" w:sz="0" w:space="0" w:color="auto"/>
            <w:right w:val="none" w:sz="0" w:space="0" w:color="auto"/>
          </w:divBdr>
        </w:div>
        <w:div w:id="580650120">
          <w:marLeft w:val="0"/>
          <w:marRight w:val="0"/>
          <w:marTop w:val="0"/>
          <w:marBottom w:val="0"/>
          <w:divBdr>
            <w:top w:val="none" w:sz="0" w:space="0" w:color="auto"/>
            <w:left w:val="none" w:sz="0" w:space="0" w:color="auto"/>
            <w:bottom w:val="none" w:sz="0" w:space="0" w:color="auto"/>
            <w:right w:val="none" w:sz="0" w:space="0" w:color="auto"/>
          </w:divBdr>
        </w:div>
        <w:div w:id="587540381">
          <w:marLeft w:val="0"/>
          <w:marRight w:val="0"/>
          <w:marTop w:val="0"/>
          <w:marBottom w:val="0"/>
          <w:divBdr>
            <w:top w:val="none" w:sz="0" w:space="0" w:color="auto"/>
            <w:left w:val="none" w:sz="0" w:space="0" w:color="auto"/>
            <w:bottom w:val="none" w:sz="0" w:space="0" w:color="auto"/>
            <w:right w:val="none" w:sz="0" w:space="0" w:color="auto"/>
          </w:divBdr>
        </w:div>
        <w:div w:id="590162385">
          <w:marLeft w:val="0"/>
          <w:marRight w:val="0"/>
          <w:marTop w:val="0"/>
          <w:marBottom w:val="0"/>
          <w:divBdr>
            <w:top w:val="none" w:sz="0" w:space="0" w:color="auto"/>
            <w:left w:val="none" w:sz="0" w:space="0" w:color="auto"/>
            <w:bottom w:val="none" w:sz="0" w:space="0" w:color="auto"/>
            <w:right w:val="none" w:sz="0" w:space="0" w:color="auto"/>
          </w:divBdr>
        </w:div>
        <w:div w:id="595865228">
          <w:marLeft w:val="0"/>
          <w:marRight w:val="0"/>
          <w:marTop w:val="0"/>
          <w:marBottom w:val="0"/>
          <w:divBdr>
            <w:top w:val="none" w:sz="0" w:space="0" w:color="auto"/>
            <w:left w:val="none" w:sz="0" w:space="0" w:color="auto"/>
            <w:bottom w:val="none" w:sz="0" w:space="0" w:color="auto"/>
            <w:right w:val="none" w:sz="0" w:space="0" w:color="auto"/>
          </w:divBdr>
        </w:div>
        <w:div w:id="605042810">
          <w:marLeft w:val="0"/>
          <w:marRight w:val="0"/>
          <w:marTop w:val="0"/>
          <w:marBottom w:val="0"/>
          <w:divBdr>
            <w:top w:val="none" w:sz="0" w:space="0" w:color="auto"/>
            <w:left w:val="none" w:sz="0" w:space="0" w:color="auto"/>
            <w:bottom w:val="none" w:sz="0" w:space="0" w:color="auto"/>
            <w:right w:val="none" w:sz="0" w:space="0" w:color="auto"/>
          </w:divBdr>
        </w:div>
        <w:div w:id="616062078">
          <w:marLeft w:val="0"/>
          <w:marRight w:val="0"/>
          <w:marTop w:val="0"/>
          <w:marBottom w:val="0"/>
          <w:divBdr>
            <w:top w:val="none" w:sz="0" w:space="0" w:color="auto"/>
            <w:left w:val="none" w:sz="0" w:space="0" w:color="auto"/>
            <w:bottom w:val="none" w:sz="0" w:space="0" w:color="auto"/>
            <w:right w:val="none" w:sz="0" w:space="0" w:color="auto"/>
          </w:divBdr>
        </w:div>
        <w:div w:id="636571396">
          <w:marLeft w:val="0"/>
          <w:marRight w:val="0"/>
          <w:marTop w:val="0"/>
          <w:marBottom w:val="0"/>
          <w:divBdr>
            <w:top w:val="none" w:sz="0" w:space="0" w:color="auto"/>
            <w:left w:val="none" w:sz="0" w:space="0" w:color="auto"/>
            <w:bottom w:val="none" w:sz="0" w:space="0" w:color="auto"/>
            <w:right w:val="none" w:sz="0" w:space="0" w:color="auto"/>
          </w:divBdr>
        </w:div>
        <w:div w:id="647780608">
          <w:marLeft w:val="0"/>
          <w:marRight w:val="0"/>
          <w:marTop w:val="0"/>
          <w:marBottom w:val="0"/>
          <w:divBdr>
            <w:top w:val="none" w:sz="0" w:space="0" w:color="auto"/>
            <w:left w:val="none" w:sz="0" w:space="0" w:color="auto"/>
            <w:bottom w:val="none" w:sz="0" w:space="0" w:color="auto"/>
            <w:right w:val="none" w:sz="0" w:space="0" w:color="auto"/>
          </w:divBdr>
        </w:div>
        <w:div w:id="666590762">
          <w:marLeft w:val="0"/>
          <w:marRight w:val="0"/>
          <w:marTop w:val="0"/>
          <w:marBottom w:val="0"/>
          <w:divBdr>
            <w:top w:val="none" w:sz="0" w:space="0" w:color="auto"/>
            <w:left w:val="none" w:sz="0" w:space="0" w:color="auto"/>
            <w:bottom w:val="none" w:sz="0" w:space="0" w:color="auto"/>
            <w:right w:val="none" w:sz="0" w:space="0" w:color="auto"/>
          </w:divBdr>
        </w:div>
        <w:div w:id="673382913">
          <w:marLeft w:val="0"/>
          <w:marRight w:val="0"/>
          <w:marTop w:val="0"/>
          <w:marBottom w:val="0"/>
          <w:divBdr>
            <w:top w:val="none" w:sz="0" w:space="0" w:color="auto"/>
            <w:left w:val="none" w:sz="0" w:space="0" w:color="auto"/>
            <w:bottom w:val="none" w:sz="0" w:space="0" w:color="auto"/>
            <w:right w:val="none" w:sz="0" w:space="0" w:color="auto"/>
          </w:divBdr>
        </w:div>
        <w:div w:id="683359977">
          <w:marLeft w:val="0"/>
          <w:marRight w:val="0"/>
          <w:marTop w:val="0"/>
          <w:marBottom w:val="0"/>
          <w:divBdr>
            <w:top w:val="none" w:sz="0" w:space="0" w:color="auto"/>
            <w:left w:val="none" w:sz="0" w:space="0" w:color="auto"/>
            <w:bottom w:val="none" w:sz="0" w:space="0" w:color="auto"/>
            <w:right w:val="none" w:sz="0" w:space="0" w:color="auto"/>
          </w:divBdr>
        </w:div>
        <w:div w:id="698815420">
          <w:marLeft w:val="0"/>
          <w:marRight w:val="0"/>
          <w:marTop w:val="0"/>
          <w:marBottom w:val="0"/>
          <w:divBdr>
            <w:top w:val="none" w:sz="0" w:space="0" w:color="auto"/>
            <w:left w:val="none" w:sz="0" w:space="0" w:color="auto"/>
            <w:bottom w:val="none" w:sz="0" w:space="0" w:color="auto"/>
            <w:right w:val="none" w:sz="0" w:space="0" w:color="auto"/>
          </w:divBdr>
        </w:div>
        <w:div w:id="703871107">
          <w:marLeft w:val="0"/>
          <w:marRight w:val="0"/>
          <w:marTop w:val="0"/>
          <w:marBottom w:val="0"/>
          <w:divBdr>
            <w:top w:val="none" w:sz="0" w:space="0" w:color="auto"/>
            <w:left w:val="none" w:sz="0" w:space="0" w:color="auto"/>
            <w:bottom w:val="none" w:sz="0" w:space="0" w:color="auto"/>
            <w:right w:val="none" w:sz="0" w:space="0" w:color="auto"/>
          </w:divBdr>
        </w:div>
        <w:div w:id="717439964">
          <w:marLeft w:val="0"/>
          <w:marRight w:val="0"/>
          <w:marTop w:val="0"/>
          <w:marBottom w:val="0"/>
          <w:divBdr>
            <w:top w:val="none" w:sz="0" w:space="0" w:color="auto"/>
            <w:left w:val="none" w:sz="0" w:space="0" w:color="auto"/>
            <w:bottom w:val="none" w:sz="0" w:space="0" w:color="auto"/>
            <w:right w:val="none" w:sz="0" w:space="0" w:color="auto"/>
          </w:divBdr>
        </w:div>
        <w:div w:id="721251508">
          <w:marLeft w:val="0"/>
          <w:marRight w:val="0"/>
          <w:marTop w:val="0"/>
          <w:marBottom w:val="0"/>
          <w:divBdr>
            <w:top w:val="none" w:sz="0" w:space="0" w:color="auto"/>
            <w:left w:val="none" w:sz="0" w:space="0" w:color="auto"/>
            <w:bottom w:val="none" w:sz="0" w:space="0" w:color="auto"/>
            <w:right w:val="none" w:sz="0" w:space="0" w:color="auto"/>
          </w:divBdr>
        </w:div>
        <w:div w:id="725298559">
          <w:marLeft w:val="0"/>
          <w:marRight w:val="0"/>
          <w:marTop w:val="0"/>
          <w:marBottom w:val="0"/>
          <w:divBdr>
            <w:top w:val="none" w:sz="0" w:space="0" w:color="auto"/>
            <w:left w:val="none" w:sz="0" w:space="0" w:color="auto"/>
            <w:bottom w:val="none" w:sz="0" w:space="0" w:color="auto"/>
            <w:right w:val="none" w:sz="0" w:space="0" w:color="auto"/>
          </w:divBdr>
        </w:div>
        <w:div w:id="729114053">
          <w:marLeft w:val="0"/>
          <w:marRight w:val="0"/>
          <w:marTop w:val="0"/>
          <w:marBottom w:val="0"/>
          <w:divBdr>
            <w:top w:val="none" w:sz="0" w:space="0" w:color="auto"/>
            <w:left w:val="none" w:sz="0" w:space="0" w:color="auto"/>
            <w:bottom w:val="none" w:sz="0" w:space="0" w:color="auto"/>
            <w:right w:val="none" w:sz="0" w:space="0" w:color="auto"/>
          </w:divBdr>
        </w:div>
        <w:div w:id="730926012">
          <w:marLeft w:val="0"/>
          <w:marRight w:val="0"/>
          <w:marTop w:val="0"/>
          <w:marBottom w:val="0"/>
          <w:divBdr>
            <w:top w:val="none" w:sz="0" w:space="0" w:color="auto"/>
            <w:left w:val="none" w:sz="0" w:space="0" w:color="auto"/>
            <w:bottom w:val="none" w:sz="0" w:space="0" w:color="auto"/>
            <w:right w:val="none" w:sz="0" w:space="0" w:color="auto"/>
          </w:divBdr>
        </w:div>
        <w:div w:id="732893345">
          <w:marLeft w:val="0"/>
          <w:marRight w:val="0"/>
          <w:marTop w:val="0"/>
          <w:marBottom w:val="0"/>
          <w:divBdr>
            <w:top w:val="none" w:sz="0" w:space="0" w:color="auto"/>
            <w:left w:val="none" w:sz="0" w:space="0" w:color="auto"/>
            <w:bottom w:val="none" w:sz="0" w:space="0" w:color="auto"/>
            <w:right w:val="none" w:sz="0" w:space="0" w:color="auto"/>
          </w:divBdr>
        </w:div>
        <w:div w:id="738017284">
          <w:marLeft w:val="0"/>
          <w:marRight w:val="0"/>
          <w:marTop w:val="0"/>
          <w:marBottom w:val="0"/>
          <w:divBdr>
            <w:top w:val="none" w:sz="0" w:space="0" w:color="auto"/>
            <w:left w:val="none" w:sz="0" w:space="0" w:color="auto"/>
            <w:bottom w:val="none" w:sz="0" w:space="0" w:color="auto"/>
            <w:right w:val="none" w:sz="0" w:space="0" w:color="auto"/>
          </w:divBdr>
        </w:div>
        <w:div w:id="741559656">
          <w:marLeft w:val="0"/>
          <w:marRight w:val="0"/>
          <w:marTop w:val="0"/>
          <w:marBottom w:val="0"/>
          <w:divBdr>
            <w:top w:val="none" w:sz="0" w:space="0" w:color="auto"/>
            <w:left w:val="none" w:sz="0" w:space="0" w:color="auto"/>
            <w:bottom w:val="none" w:sz="0" w:space="0" w:color="auto"/>
            <w:right w:val="none" w:sz="0" w:space="0" w:color="auto"/>
          </w:divBdr>
        </w:div>
        <w:div w:id="742028460">
          <w:marLeft w:val="0"/>
          <w:marRight w:val="0"/>
          <w:marTop w:val="0"/>
          <w:marBottom w:val="0"/>
          <w:divBdr>
            <w:top w:val="none" w:sz="0" w:space="0" w:color="auto"/>
            <w:left w:val="none" w:sz="0" w:space="0" w:color="auto"/>
            <w:bottom w:val="none" w:sz="0" w:space="0" w:color="auto"/>
            <w:right w:val="none" w:sz="0" w:space="0" w:color="auto"/>
          </w:divBdr>
        </w:div>
        <w:div w:id="743723487">
          <w:marLeft w:val="0"/>
          <w:marRight w:val="0"/>
          <w:marTop w:val="0"/>
          <w:marBottom w:val="0"/>
          <w:divBdr>
            <w:top w:val="none" w:sz="0" w:space="0" w:color="auto"/>
            <w:left w:val="none" w:sz="0" w:space="0" w:color="auto"/>
            <w:bottom w:val="none" w:sz="0" w:space="0" w:color="auto"/>
            <w:right w:val="none" w:sz="0" w:space="0" w:color="auto"/>
          </w:divBdr>
        </w:div>
        <w:div w:id="747310728">
          <w:marLeft w:val="0"/>
          <w:marRight w:val="0"/>
          <w:marTop w:val="0"/>
          <w:marBottom w:val="0"/>
          <w:divBdr>
            <w:top w:val="none" w:sz="0" w:space="0" w:color="auto"/>
            <w:left w:val="none" w:sz="0" w:space="0" w:color="auto"/>
            <w:bottom w:val="none" w:sz="0" w:space="0" w:color="auto"/>
            <w:right w:val="none" w:sz="0" w:space="0" w:color="auto"/>
          </w:divBdr>
        </w:div>
        <w:div w:id="754713081">
          <w:marLeft w:val="0"/>
          <w:marRight w:val="0"/>
          <w:marTop w:val="0"/>
          <w:marBottom w:val="0"/>
          <w:divBdr>
            <w:top w:val="none" w:sz="0" w:space="0" w:color="auto"/>
            <w:left w:val="none" w:sz="0" w:space="0" w:color="auto"/>
            <w:bottom w:val="none" w:sz="0" w:space="0" w:color="auto"/>
            <w:right w:val="none" w:sz="0" w:space="0" w:color="auto"/>
          </w:divBdr>
        </w:div>
        <w:div w:id="771050518">
          <w:marLeft w:val="0"/>
          <w:marRight w:val="0"/>
          <w:marTop w:val="0"/>
          <w:marBottom w:val="0"/>
          <w:divBdr>
            <w:top w:val="none" w:sz="0" w:space="0" w:color="auto"/>
            <w:left w:val="none" w:sz="0" w:space="0" w:color="auto"/>
            <w:bottom w:val="none" w:sz="0" w:space="0" w:color="auto"/>
            <w:right w:val="none" w:sz="0" w:space="0" w:color="auto"/>
          </w:divBdr>
        </w:div>
        <w:div w:id="775563373">
          <w:marLeft w:val="0"/>
          <w:marRight w:val="0"/>
          <w:marTop w:val="0"/>
          <w:marBottom w:val="0"/>
          <w:divBdr>
            <w:top w:val="none" w:sz="0" w:space="0" w:color="auto"/>
            <w:left w:val="none" w:sz="0" w:space="0" w:color="auto"/>
            <w:bottom w:val="none" w:sz="0" w:space="0" w:color="auto"/>
            <w:right w:val="none" w:sz="0" w:space="0" w:color="auto"/>
          </w:divBdr>
        </w:div>
        <w:div w:id="782844991">
          <w:marLeft w:val="0"/>
          <w:marRight w:val="0"/>
          <w:marTop w:val="0"/>
          <w:marBottom w:val="0"/>
          <w:divBdr>
            <w:top w:val="none" w:sz="0" w:space="0" w:color="auto"/>
            <w:left w:val="none" w:sz="0" w:space="0" w:color="auto"/>
            <w:bottom w:val="none" w:sz="0" w:space="0" w:color="auto"/>
            <w:right w:val="none" w:sz="0" w:space="0" w:color="auto"/>
          </w:divBdr>
        </w:div>
        <w:div w:id="785777217">
          <w:marLeft w:val="0"/>
          <w:marRight w:val="0"/>
          <w:marTop w:val="0"/>
          <w:marBottom w:val="0"/>
          <w:divBdr>
            <w:top w:val="none" w:sz="0" w:space="0" w:color="auto"/>
            <w:left w:val="none" w:sz="0" w:space="0" w:color="auto"/>
            <w:bottom w:val="none" w:sz="0" w:space="0" w:color="auto"/>
            <w:right w:val="none" w:sz="0" w:space="0" w:color="auto"/>
          </w:divBdr>
        </w:div>
        <w:div w:id="803813911">
          <w:marLeft w:val="0"/>
          <w:marRight w:val="0"/>
          <w:marTop w:val="0"/>
          <w:marBottom w:val="0"/>
          <w:divBdr>
            <w:top w:val="none" w:sz="0" w:space="0" w:color="auto"/>
            <w:left w:val="none" w:sz="0" w:space="0" w:color="auto"/>
            <w:bottom w:val="none" w:sz="0" w:space="0" w:color="auto"/>
            <w:right w:val="none" w:sz="0" w:space="0" w:color="auto"/>
          </w:divBdr>
        </w:div>
        <w:div w:id="819735584">
          <w:marLeft w:val="0"/>
          <w:marRight w:val="0"/>
          <w:marTop w:val="0"/>
          <w:marBottom w:val="0"/>
          <w:divBdr>
            <w:top w:val="none" w:sz="0" w:space="0" w:color="auto"/>
            <w:left w:val="none" w:sz="0" w:space="0" w:color="auto"/>
            <w:bottom w:val="none" w:sz="0" w:space="0" w:color="auto"/>
            <w:right w:val="none" w:sz="0" w:space="0" w:color="auto"/>
          </w:divBdr>
        </w:div>
        <w:div w:id="838274463">
          <w:marLeft w:val="0"/>
          <w:marRight w:val="0"/>
          <w:marTop w:val="0"/>
          <w:marBottom w:val="0"/>
          <w:divBdr>
            <w:top w:val="none" w:sz="0" w:space="0" w:color="auto"/>
            <w:left w:val="none" w:sz="0" w:space="0" w:color="auto"/>
            <w:bottom w:val="none" w:sz="0" w:space="0" w:color="auto"/>
            <w:right w:val="none" w:sz="0" w:space="0" w:color="auto"/>
          </w:divBdr>
        </w:div>
        <w:div w:id="838543467">
          <w:marLeft w:val="0"/>
          <w:marRight w:val="0"/>
          <w:marTop w:val="0"/>
          <w:marBottom w:val="0"/>
          <w:divBdr>
            <w:top w:val="none" w:sz="0" w:space="0" w:color="auto"/>
            <w:left w:val="none" w:sz="0" w:space="0" w:color="auto"/>
            <w:bottom w:val="none" w:sz="0" w:space="0" w:color="auto"/>
            <w:right w:val="none" w:sz="0" w:space="0" w:color="auto"/>
          </w:divBdr>
        </w:div>
        <w:div w:id="856693192">
          <w:marLeft w:val="0"/>
          <w:marRight w:val="0"/>
          <w:marTop w:val="0"/>
          <w:marBottom w:val="0"/>
          <w:divBdr>
            <w:top w:val="none" w:sz="0" w:space="0" w:color="auto"/>
            <w:left w:val="none" w:sz="0" w:space="0" w:color="auto"/>
            <w:bottom w:val="none" w:sz="0" w:space="0" w:color="auto"/>
            <w:right w:val="none" w:sz="0" w:space="0" w:color="auto"/>
          </w:divBdr>
        </w:div>
        <w:div w:id="861550378">
          <w:marLeft w:val="0"/>
          <w:marRight w:val="0"/>
          <w:marTop w:val="0"/>
          <w:marBottom w:val="0"/>
          <w:divBdr>
            <w:top w:val="none" w:sz="0" w:space="0" w:color="auto"/>
            <w:left w:val="none" w:sz="0" w:space="0" w:color="auto"/>
            <w:bottom w:val="none" w:sz="0" w:space="0" w:color="auto"/>
            <w:right w:val="none" w:sz="0" w:space="0" w:color="auto"/>
          </w:divBdr>
        </w:div>
        <w:div w:id="880095732">
          <w:marLeft w:val="0"/>
          <w:marRight w:val="0"/>
          <w:marTop w:val="0"/>
          <w:marBottom w:val="0"/>
          <w:divBdr>
            <w:top w:val="none" w:sz="0" w:space="0" w:color="auto"/>
            <w:left w:val="none" w:sz="0" w:space="0" w:color="auto"/>
            <w:bottom w:val="none" w:sz="0" w:space="0" w:color="auto"/>
            <w:right w:val="none" w:sz="0" w:space="0" w:color="auto"/>
          </w:divBdr>
        </w:div>
        <w:div w:id="882062258">
          <w:marLeft w:val="0"/>
          <w:marRight w:val="0"/>
          <w:marTop w:val="0"/>
          <w:marBottom w:val="0"/>
          <w:divBdr>
            <w:top w:val="none" w:sz="0" w:space="0" w:color="auto"/>
            <w:left w:val="none" w:sz="0" w:space="0" w:color="auto"/>
            <w:bottom w:val="none" w:sz="0" w:space="0" w:color="auto"/>
            <w:right w:val="none" w:sz="0" w:space="0" w:color="auto"/>
          </w:divBdr>
        </w:div>
        <w:div w:id="889804986">
          <w:marLeft w:val="0"/>
          <w:marRight w:val="0"/>
          <w:marTop w:val="0"/>
          <w:marBottom w:val="0"/>
          <w:divBdr>
            <w:top w:val="none" w:sz="0" w:space="0" w:color="auto"/>
            <w:left w:val="none" w:sz="0" w:space="0" w:color="auto"/>
            <w:bottom w:val="none" w:sz="0" w:space="0" w:color="auto"/>
            <w:right w:val="none" w:sz="0" w:space="0" w:color="auto"/>
          </w:divBdr>
        </w:div>
        <w:div w:id="903098715">
          <w:marLeft w:val="0"/>
          <w:marRight w:val="0"/>
          <w:marTop w:val="0"/>
          <w:marBottom w:val="0"/>
          <w:divBdr>
            <w:top w:val="none" w:sz="0" w:space="0" w:color="auto"/>
            <w:left w:val="none" w:sz="0" w:space="0" w:color="auto"/>
            <w:bottom w:val="none" w:sz="0" w:space="0" w:color="auto"/>
            <w:right w:val="none" w:sz="0" w:space="0" w:color="auto"/>
          </w:divBdr>
        </w:div>
        <w:div w:id="916017962">
          <w:marLeft w:val="0"/>
          <w:marRight w:val="0"/>
          <w:marTop w:val="0"/>
          <w:marBottom w:val="0"/>
          <w:divBdr>
            <w:top w:val="none" w:sz="0" w:space="0" w:color="auto"/>
            <w:left w:val="none" w:sz="0" w:space="0" w:color="auto"/>
            <w:bottom w:val="none" w:sz="0" w:space="0" w:color="auto"/>
            <w:right w:val="none" w:sz="0" w:space="0" w:color="auto"/>
          </w:divBdr>
        </w:div>
        <w:div w:id="922908829">
          <w:marLeft w:val="0"/>
          <w:marRight w:val="0"/>
          <w:marTop w:val="0"/>
          <w:marBottom w:val="0"/>
          <w:divBdr>
            <w:top w:val="none" w:sz="0" w:space="0" w:color="auto"/>
            <w:left w:val="none" w:sz="0" w:space="0" w:color="auto"/>
            <w:bottom w:val="none" w:sz="0" w:space="0" w:color="auto"/>
            <w:right w:val="none" w:sz="0" w:space="0" w:color="auto"/>
          </w:divBdr>
        </w:div>
        <w:div w:id="927427488">
          <w:marLeft w:val="0"/>
          <w:marRight w:val="0"/>
          <w:marTop w:val="0"/>
          <w:marBottom w:val="0"/>
          <w:divBdr>
            <w:top w:val="none" w:sz="0" w:space="0" w:color="auto"/>
            <w:left w:val="none" w:sz="0" w:space="0" w:color="auto"/>
            <w:bottom w:val="none" w:sz="0" w:space="0" w:color="auto"/>
            <w:right w:val="none" w:sz="0" w:space="0" w:color="auto"/>
          </w:divBdr>
        </w:div>
        <w:div w:id="943415339">
          <w:marLeft w:val="0"/>
          <w:marRight w:val="0"/>
          <w:marTop w:val="0"/>
          <w:marBottom w:val="0"/>
          <w:divBdr>
            <w:top w:val="none" w:sz="0" w:space="0" w:color="auto"/>
            <w:left w:val="none" w:sz="0" w:space="0" w:color="auto"/>
            <w:bottom w:val="none" w:sz="0" w:space="0" w:color="auto"/>
            <w:right w:val="none" w:sz="0" w:space="0" w:color="auto"/>
          </w:divBdr>
        </w:div>
        <w:div w:id="958295603">
          <w:marLeft w:val="0"/>
          <w:marRight w:val="0"/>
          <w:marTop w:val="0"/>
          <w:marBottom w:val="0"/>
          <w:divBdr>
            <w:top w:val="none" w:sz="0" w:space="0" w:color="auto"/>
            <w:left w:val="none" w:sz="0" w:space="0" w:color="auto"/>
            <w:bottom w:val="none" w:sz="0" w:space="0" w:color="auto"/>
            <w:right w:val="none" w:sz="0" w:space="0" w:color="auto"/>
          </w:divBdr>
        </w:div>
        <w:div w:id="963190537">
          <w:marLeft w:val="0"/>
          <w:marRight w:val="0"/>
          <w:marTop w:val="0"/>
          <w:marBottom w:val="0"/>
          <w:divBdr>
            <w:top w:val="none" w:sz="0" w:space="0" w:color="auto"/>
            <w:left w:val="none" w:sz="0" w:space="0" w:color="auto"/>
            <w:bottom w:val="none" w:sz="0" w:space="0" w:color="auto"/>
            <w:right w:val="none" w:sz="0" w:space="0" w:color="auto"/>
          </w:divBdr>
        </w:div>
        <w:div w:id="979504279">
          <w:marLeft w:val="0"/>
          <w:marRight w:val="0"/>
          <w:marTop w:val="0"/>
          <w:marBottom w:val="0"/>
          <w:divBdr>
            <w:top w:val="none" w:sz="0" w:space="0" w:color="auto"/>
            <w:left w:val="none" w:sz="0" w:space="0" w:color="auto"/>
            <w:bottom w:val="none" w:sz="0" w:space="0" w:color="auto"/>
            <w:right w:val="none" w:sz="0" w:space="0" w:color="auto"/>
          </w:divBdr>
        </w:div>
        <w:div w:id="984117532">
          <w:marLeft w:val="0"/>
          <w:marRight w:val="0"/>
          <w:marTop w:val="0"/>
          <w:marBottom w:val="0"/>
          <w:divBdr>
            <w:top w:val="none" w:sz="0" w:space="0" w:color="auto"/>
            <w:left w:val="none" w:sz="0" w:space="0" w:color="auto"/>
            <w:bottom w:val="none" w:sz="0" w:space="0" w:color="auto"/>
            <w:right w:val="none" w:sz="0" w:space="0" w:color="auto"/>
          </w:divBdr>
        </w:div>
        <w:div w:id="992291738">
          <w:marLeft w:val="0"/>
          <w:marRight w:val="0"/>
          <w:marTop w:val="0"/>
          <w:marBottom w:val="0"/>
          <w:divBdr>
            <w:top w:val="none" w:sz="0" w:space="0" w:color="auto"/>
            <w:left w:val="none" w:sz="0" w:space="0" w:color="auto"/>
            <w:bottom w:val="none" w:sz="0" w:space="0" w:color="auto"/>
            <w:right w:val="none" w:sz="0" w:space="0" w:color="auto"/>
          </w:divBdr>
        </w:div>
        <w:div w:id="996807328">
          <w:marLeft w:val="0"/>
          <w:marRight w:val="0"/>
          <w:marTop w:val="0"/>
          <w:marBottom w:val="0"/>
          <w:divBdr>
            <w:top w:val="none" w:sz="0" w:space="0" w:color="auto"/>
            <w:left w:val="none" w:sz="0" w:space="0" w:color="auto"/>
            <w:bottom w:val="none" w:sz="0" w:space="0" w:color="auto"/>
            <w:right w:val="none" w:sz="0" w:space="0" w:color="auto"/>
          </w:divBdr>
        </w:div>
        <w:div w:id="1003321843">
          <w:marLeft w:val="0"/>
          <w:marRight w:val="0"/>
          <w:marTop w:val="0"/>
          <w:marBottom w:val="0"/>
          <w:divBdr>
            <w:top w:val="none" w:sz="0" w:space="0" w:color="auto"/>
            <w:left w:val="none" w:sz="0" w:space="0" w:color="auto"/>
            <w:bottom w:val="none" w:sz="0" w:space="0" w:color="auto"/>
            <w:right w:val="none" w:sz="0" w:space="0" w:color="auto"/>
          </w:divBdr>
        </w:div>
        <w:div w:id="1006789103">
          <w:marLeft w:val="0"/>
          <w:marRight w:val="0"/>
          <w:marTop w:val="0"/>
          <w:marBottom w:val="0"/>
          <w:divBdr>
            <w:top w:val="none" w:sz="0" w:space="0" w:color="auto"/>
            <w:left w:val="none" w:sz="0" w:space="0" w:color="auto"/>
            <w:bottom w:val="none" w:sz="0" w:space="0" w:color="auto"/>
            <w:right w:val="none" w:sz="0" w:space="0" w:color="auto"/>
          </w:divBdr>
        </w:div>
        <w:div w:id="1007168656">
          <w:marLeft w:val="0"/>
          <w:marRight w:val="0"/>
          <w:marTop w:val="0"/>
          <w:marBottom w:val="0"/>
          <w:divBdr>
            <w:top w:val="none" w:sz="0" w:space="0" w:color="auto"/>
            <w:left w:val="none" w:sz="0" w:space="0" w:color="auto"/>
            <w:bottom w:val="none" w:sz="0" w:space="0" w:color="auto"/>
            <w:right w:val="none" w:sz="0" w:space="0" w:color="auto"/>
          </w:divBdr>
        </w:div>
        <w:div w:id="1008751948">
          <w:marLeft w:val="0"/>
          <w:marRight w:val="0"/>
          <w:marTop w:val="0"/>
          <w:marBottom w:val="0"/>
          <w:divBdr>
            <w:top w:val="none" w:sz="0" w:space="0" w:color="auto"/>
            <w:left w:val="none" w:sz="0" w:space="0" w:color="auto"/>
            <w:bottom w:val="none" w:sz="0" w:space="0" w:color="auto"/>
            <w:right w:val="none" w:sz="0" w:space="0" w:color="auto"/>
          </w:divBdr>
        </w:div>
        <w:div w:id="1009941539">
          <w:marLeft w:val="0"/>
          <w:marRight w:val="0"/>
          <w:marTop w:val="0"/>
          <w:marBottom w:val="0"/>
          <w:divBdr>
            <w:top w:val="none" w:sz="0" w:space="0" w:color="auto"/>
            <w:left w:val="none" w:sz="0" w:space="0" w:color="auto"/>
            <w:bottom w:val="none" w:sz="0" w:space="0" w:color="auto"/>
            <w:right w:val="none" w:sz="0" w:space="0" w:color="auto"/>
          </w:divBdr>
        </w:div>
        <w:div w:id="1011954992">
          <w:marLeft w:val="0"/>
          <w:marRight w:val="0"/>
          <w:marTop w:val="0"/>
          <w:marBottom w:val="0"/>
          <w:divBdr>
            <w:top w:val="none" w:sz="0" w:space="0" w:color="auto"/>
            <w:left w:val="none" w:sz="0" w:space="0" w:color="auto"/>
            <w:bottom w:val="none" w:sz="0" w:space="0" w:color="auto"/>
            <w:right w:val="none" w:sz="0" w:space="0" w:color="auto"/>
          </w:divBdr>
        </w:div>
        <w:div w:id="1012418607">
          <w:marLeft w:val="0"/>
          <w:marRight w:val="0"/>
          <w:marTop w:val="0"/>
          <w:marBottom w:val="0"/>
          <w:divBdr>
            <w:top w:val="none" w:sz="0" w:space="0" w:color="auto"/>
            <w:left w:val="none" w:sz="0" w:space="0" w:color="auto"/>
            <w:bottom w:val="none" w:sz="0" w:space="0" w:color="auto"/>
            <w:right w:val="none" w:sz="0" w:space="0" w:color="auto"/>
          </w:divBdr>
        </w:div>
        <w:div w:id="1046374955">
          <w:marLeft w:val="0"/>
          <w:marRight w:val="0"/>
          <w:marTop w:val="0"/>
          <w:marBottom w:val="0"/>
          <w:divBdr>
            <w:top w:val="none" w:sz="0" w:space="0" w:color="auto"/>
            <w:left w:val="none" w:sz="0" w:space="0" w:color="auto"/>
            <w:bottom w:val="none" w:sz="0" w:space="0" w:color="auto"/>
            <w:right w:val="none" w:sz="0" w:space="0" w:color="auto"/>
          </w:divBdr>
        </w:div>
        <w:div w:id="1046951758">
          <w:marLeft w:val="0"/>
          <w:marRight w:val="0"/>
          <w:marTop w:val="0"/>
          <w:marBottom w:val="0"/>
          <w:divBdr>
            <w:top w:val="none" w:sz="0" w:space="0" w:color="auto"/>
            <w:left w:val="none" w:sz="0" w:space="0" w:color="auto"/>
            <w:bottom w:val="none" w:sz="0" w:space="0" w:color="auto"/>
            <w:right w:val="none" w:sz="0" w:space="0" w:color="auto"/>
          </w:divBdr>
        </w:div>
        <w:div w:id="1055274621">
          <w:marLeft w:val="0"/>
          <w:marRight w:val="0"/>
          <w:marTop w:val="0"/>
          <w:marBottom w:val="0"/>
          <w:divBdr>
            <w:top w:val="none" w:sz="0" w:space="0" w:color="auto"/>
            <w:left w:val="none" w:sz="0" w:space="0" w:color="auto"/>
            <w:bottom w:val="none" w:sz="0" w:space="0" w:color="auto"/>
            <w:right w:val="none" w:sz="0" w:space="0" w:color="auto"/>
          </w:divBdr>
        </w:div>
        <w:div w:id="1059091679">
          <w:marLeft w:val="0"/>
          <w:marRight w:val="0"/>
          <w:marTop w:val="0"/>
          <w:marBottom w:val="0"/>
          <w:divBdr>
            <w:top w:val="none" w:sz="0" w:space="0" w:color="auto"/>
            <w:left w:val="none" w:sz="0" w:space="0" w:color="auto"/>
            <w:bottom w:val="none" w:sz="0" w:space="0" w:color="auto"/>
            <w:right w:val="none" w:sz="0" w:space="0" w:color="auto"/>
          </w:divBdr>
        </w:div>
        <w:div w:id="1061364329">
          <w:marLeft w:val="0"/>
          <w:marRight w:val="0"/>
          <w:marTop w:val="0"/>
          <w:marBottom w:val="0"/>
          <w:divBdr>
            <w:top w:val="none" w:sz="0" w:space="0" w:color="auto"/>
            <w:left w:val="none" w:sz="0" w:space="0" w:color="auto"/>
            <w:bottom w:val="none" w:sz="0" w:space="0" w:color="auto"/>
            <w:right w:val="none" w:sz="0" w:space="0" w:color="auto"/>
          </w:divBdr>
        </w:div>
        <w:div w:id="1076248361">
          <w:marLeft w:val="0"/>
          <w:marRight w:val="0"/>
          <w:marTop w:val="0"/>
          <w:marBottom w:val="0"/>
          <w:divBdr>
            <w:top w:val="none" w:sz="0" w:space="0" w:color="auto"/>
            <w:left w:val="none" w:sz="0" w:space="0" w:color="auto"/>
            <w:bottom w:val="none" w:sz="0" w:space="0" w:color="auto"/>
            <w:right w:val="none" w:sz="0" w:space="0" w:color="auto"/>
          </w:divBdr>
        </w:div>
        <w:div w:id="1081755326">
          <w:marLeft w:val="0"/>
          <w:marRight w:val="0"/>
          <w:marTop w:val="0"/>
          <w:marBottom w:val="0"/>
          <w:divBdr>
            <w:top w:val="none" w:sz="0" w:space="0" w:color="auto"/>
            <w:left w:val="none" w:sz="0" w:space="0" w:color="auto"/>
            <w:bottom w:val="none" w:sz="0" w:space="0" w:color="auto"/>
            <w:right w:val="none" w:sz="0" w:space="0" w:color="auto"/>
          </w:divBdr>
        </w:div>
        <w:div w:id="1109278314">
          <w:marLeft w:val="0"/>
          <w:marRight w:val="0"/>
          <w:marTop w:val="0"/>
          <w:marBottom w:val="0"/>
          <w:divBdr>
            <w:top w:val="none" w:sz="0" w:space="0" w:color="auto"/>
            <w:left w:val="none" w:sz="0" w:space="0" w:color="auto"/>
            <w:bottom w:val="none" w:sz="0" w:space="0" w:color="auto"/>
            <w:right w:val="none" w:sz="0" w:space="0" w:color="auto"/>
          </w:divBdr>
        </w:div>
        <w:div w:id="1120221494">
          <w:marLeft w:val="0"/>
          <w:marRight w:val="0"/>
          <w:marTop w:val="0"/>
          <w:marBottom w:val="0"/>
          <w:divBdr>
            <w:top w:val="none" w:sz="0" w:space="0" w:color="auto"/>
            <w:left w:val="none" w:sz="0" w:space="0" w:color="auto"/>
            <w:bottom w:val="none" w:sz="0" w:space="0" w:color="auto"/>
            <w:right w:val="none" w:sz="0" w:space="0" w:color="auto"/>
          </w:divBdr>
        </w:div>
        <w:div w:id="1124081790">
          <w:marLeft w:val="0"/>
          <w:marRight w:val="0"/>
          <w:marTop w:val="0"/>
          <w:marBottom w:val="0"/>
          <w:divBdr>
            <w:top w:val="none" w:sz="0" w:space="0" w:color="auto"/>
            <w:left w:val="none" w:sz="0" w:space="0" w:color="auto"/>
            <w:bottom w:val="none" w:sz="0" w:space="0" w:color="auto"/>
            <w:right w:val="none" w:sz="0" w:space="0" w:color="auto"/>
          </w:divBdr>
        </w:div>
        <w:div w:id="1130316647">
          <w:marLeft w:val="0"/>
          <w:marRight w:val="0"/>
          <w:marTop w:val="0"/>
          <w:marBottom w:val="0"/>
          <w:divBdr>
            <w:top w:val="none" w:sz="0" w:space="0" w:color="auto"/>
            <w:left w:val="none" w:sz="0" w:space="0" w:color="auto"/>
            <w:bottom w:val="none" w:sz="0" w:space="0" w:color="auto"/>
            <w:right w:val="none" w:sz="0" w:space="0" w:color="auto"/>
          </w:divBdr>
        </w:div>
        <w:div w:id="1143036408">
          <w:marLeft w:val="0"/>
          <w:marRight w:val="0"/>
          <w:marTop w:val="0"/>
          <w:marBottom w:val="0"/>
          <w:divBdr>
            <w:top w:val="none" w:sz="0" w:space="0" w:color="auto"/>
            <w:left w:val="none" w:sz="0" w:space="0" w:color="auto"/>
            <w:bottom w:val="none" w:sz="0" w:space="0" w:color="auto"/>
            <w:right w:val="none" w:sz="0" w:space="0" w:color="auto"/>
          </w:divBdr>
        </w:div>
        <w:div w:id="1143079709">
          <w:marLeft w:val="0"/>
          <w:marRight w:val="0"/>
          <w:marTop w:val="0"/>
          <w:marBottom w:val="0"/>
          <w:divBdr>
            <w:top w:val="none" w:sz="0" w:space="0" w:color="auto"/>
            <w:left w:val="none" w:sz="0" w:space="0" w:color="auto"/>
            <w:bottom w:val="none" w:sz="0" w:space="0" w:color="auto"/>
            <w:right w:val="none" w:sz="0" w:space="0" w:color="auto"/>
          </w:divBdr>
        </w:div>
        <w:div w:id="1161847800">
          <w:marLeft w:val="0"/>
          <w:marRight w:val="0"/>
          <w:marTop w:val="0"/>
          <w:marBottom w:val="0"/>
          <w:divBdr>
            <w:top w:val="none" w:sz="0" w:space="0" w:color="auto"/>
            <w:left w:val="none" w:sz="0" w:space="0" w:color="auto"/>
            <w:bottom w:val="none" w:sz="0" w:space="0" w:color="auto"/>
            <w:right w:val="none" w:sz="0" w:space="0" w:color="auto"/>
          </w:divBdr>
        </w:div>
        <w:div w:id="1165776801">
          <w:marLeft w:val="0"/>
          <w:marRight w:val="0"/>
          <w:marTop w:val="0"/>
          <w:marBottom w:val="0"/>
          <w:divBdr>
            <w:top w:val="none" w:sz="0" w:space="0" w:color="auto"/>
            <w:left w:val="none" w:sz="0" w:space="0" w:color="auto"/>
            <w:bottom w:val="none" w:sz="0" w:space="0" w:color="auto"/>
            <w:right w:val="none" w:sz="0" w:space="0" w:color="auto"/>
          </w:divBdr>
        </w:div>
        <w:div w:id="1167281520">
          <w:marLeft w:val="0"/>
          <w:marRight w:val="0"/>
          <w:marTop w:val="0"/>
          <w:marBottom w:val="0"/>
          <w:divBdr>
            <w:top w:val="none" w:sz="0" w:space="0" w:color="auto"/>
            <w:left w:val="none" w:sz="0" w:space="0" w:color="auto"/>
            <w:bottom w:val="none" w:sz="0" w:space="0" w:color="auto"/>
            <w:right w:val="none" w:sz="0" w:space="0" w:color="auto"/>
          </w:divBdr>
        </w:div>
        <w:div w:id="1179999517">
          <w:marLeft w:val="0"/>
          <w:marRight w:val="0"/>
          <w:marTop w:val="0"/>
          <w:marBottom w:val="0"/>
          <w:divBdr>
            <w:top w:val="none" w:sz="0" w:space="0" w:color="auto"/>
            <w:left w:val="none" w:sz="0" w:space="0" w:color="auto"/>
            <w:bottom w:val="none" w:sz="0" w:space="0" w:color="auto"/>
            <w:right w:val="none" w:sz="0" w:space="0" w:color="auto"/>
          </w:divBdr>
        </w:div>
        <w:div w:id="1222012335">
          <w:marLeft w:val="0"/>
          <w:marRight w:val="0"/>
          <w:marTop w:val="0"/>
          <w:marBottom w:val="0"/>
          <w:divBdr>
            <w:top w:val="none" w:sz="0" w:space="0" w:color="auto"/>
            <w:left w:val="none" w:sz="0" w:space="0" w:color="auto"/>
            <w:bottom w:val="none" w:sz="0" w:space="0" w:color="auto"/>
            <w:right w:val="none" w:sz="0" w:space="0" w:color="auto"/>
          </w:divBdr>
        </w:div>
        <w:div w:id="1225066558">
          <w:marLeft w:val="0"/>
          <w:marRight w:val="0"/>
          <w:marTop w:val="0"/>
          <w:marBottom w:val="0"/>
          <w:divBdr>
            <w:top w:val="none" w:sz="0" w:space="0" w:color="auto"/>
            <w:left w:val="none" w:sz="0" w:space="0" w:color="auto"/>
            <w:bottom w:val="none" w:sz="0" w:space="0" w:color="auto"/>
            <w:right w:val="none" w:sz="0" w:space="0" w:color="auto"/>
          </w:divBdr>
        </w:div>
        <w:div w:id="1234966502">
          <w:marLeft w:val="0"/>
          <w:marRight w:val="0"/>
          <w:marTop w:val="0"/>
          <w:marBottom w:val="0"/>
          <w:divBdr>
            <w:top w:val="none" w:sz="0" w:space="0" w:color="auto"/>
            <w:left w:val="none" w:sz="0" w:space="0" w:color="auto"/>
            <w:bottom w:val="none" w:sz="0" w:space="0" w:color="auto"/>
            <w:right w:val="none" w:sz="0" w:space="0" w:color="auto"/>
          </w:divBdr>
        </w:div>
        <w:div w:id="1246574898">
          <w:marLeft w:val="0"/>
          <w:marRight w:val="0"/>
          <w:marTop w:val="0"/>
          <w:marBottom w:val="0"/>
          <w:divBdr>
            <w:top w:val="none" w:sz="0" w:space="0" w:color="auto"/>
            <w:left w:val="none" w:sz="0" w:space="0" w:color="auto"/>
            <w:bottom w:val="none" w:sz="0" w:space="0" w:color="auto"/>
            <w:right w:val="none" w:sz="0" w:space="0" w:color="auto"/>
          </w:divBdr>
        </w:div>
        <w:div w:id="1262839331">
          <w:marLeft w:val="0"/>
          <w:marRight w:val="0"/>
          <w:marTop w:val="0"/>
          <w:marBottom w:val="0"/>
          <w:divBdr>
            <w:top w:val="none" w:sz="0" w:space="0" w:color="auto"/>
            <w:left w:val="none" w:sz="0" w:space="0" w:color="auto"/>
            <w:bottom w:val="none" w:sz="0" w:space="0" w:color="auto"/>
            <w:right w:val="none" w:sz="0" w:space="0" w:color="auto"/>
          </w:divBdr>
        </w:div>
        <w:div w:id="1288002897">
          <w:marLeft w:val="0"/>
          <w:marRight w:val="0"/>
          <w:marTop w:val="0"/>
          <w:marBottom w:val="0"/>
          <w:divBdr>
            <w:top w:val="none" w:sz="0" w:space="0" w:color="auto"/>
            <w:left w:val="none" w:sz="0" w:space="0" w:color="auto"/>
            <w:bottom w:val="none" w:sz="0" w:space="0" w:color="auto"/>
            <w:right w:val="none" w:sz="0" w:space="0" w:color="auto"/>
          </w:divBdr>
        </w:div>
        <w:div w:id="1289119689">
          <w:marLeft w:val="0"/>
          <w:marRight w:val="0"/>
          <w:marTop w:val="0"/>
          <w:marBottom w:val="0"/>
          <w:divBdr>
            <w:top w:val="none" w:sz="0" w:space="0" w:color="auto"/>
            <w:left w:val="none" w:sz="0" w:space="0" w:color="auto"/>
            <w:bottom w:val="none" w:sz="0" w:space="0" w:color="auto"/>
            <w:right w:val="none" w:sz="0" w:space="0" w:color="auto"/>
          </w:divBdr>
        </w:div>
        <w:div w:id="1298487396">
          <w:marLeft w:val="0"/>
          <w:marRight w:val="0"/>
          <w:marTop w:val="0"/>
          <w:marBottom w:val="0"/>
          <w:divBdr>
            <w:top w:val="none" w:sz="0" w:space="0" w:color="auto"/>
            <w:left w:val="none" w:sz="0" w:space="0" w:color="auto"/>
            <w:bottom w:val="none" w:sz="0" w:space="0" w:color="auto"/>
            <w:right w:val="none" w:sz="0" w:space="0" w:color="auto"/>
          </w:divBdr>
        </w:div>
        <w:div w:id="1301769828">
          <w:marLeft w:val="0"/>
          <w:marRight w:val="0"/>
          <w:marTop w:val="0"/>
          <w:marBottom w:val="0"/>
          <w:divBdr>
            <w:top w:val="none" w:sz="0" w:space="0" w:color="auto"/>
            <w:left w:val="none" w:sz="0" w:space="0" w:color="auto"/>
            <w:bottom w:val="none" w:sz="0" w:space="0" w:color="auto"/>
            <w:right w:val="none" w:sz="0" w:space="0" w:color="auto"/>
          </w:divBdr>
        </w:div>
        <w:div w:id="1309506731">
          <w:marLeft w:val="0"/>
          <w:marRight w:val="0"/>
          <w:marTop w:val="0"/>
          <w:marBottom w:val="0"/>
          <w:divBdr>
            <w:top w:val="none" w:sz="0" w:space="0" w:color="auto"/>
            <w:left w:val="none" w:sz="0" w:space="0" w:color="auto"/>
            <w:bottom w:val="none" w:sz="0" w:space="0" w:color="auto"/>
            <w:right w:val="none" w:sz="0" w:space="0" w:color="auto"/>
          </w:divBdr>
        </w:div>
        <w:div w:id="1314262319">
          <w:marLeft w:val="0"/>
          <w:marRight w:val="0"/>
          <w:marTop w:val="0"/>
          <w:marBottom w:val="0"/>
          <w:divBdr>
            <w:top w:val="none" w:sz="0" w:space="0" w:color="auto"/>
            <w:left w:val="none" w:sz="0" w:space="0" w:color="auto"/>
            <w:bottom w:val="none" w:sz="0" w:space="0" w:color="auto"/>
            <w:right w:val="none" w:sz="0" w:space="0" w:color="auto"/>
          </w:divBdr>
        </w:div>
        <w:div w:id="1327130067">
          <w:marLeft w:val="0"/>
          <w:marRight w:val="0"/>
          <w:marTop w:val="0"/>
          <w:marBottom w:val="0"/>
          <w:divBdr>
            <w:top w:val="none" w:sz="0" w:space="0" w:color="auto"/>
            <w:left w:val="none" w:sz="0" w:space="0" w:color="auto"/>
            <w:bottom w:val="none" w:sz="0" w:space="0" w:color="auto"/>
            <w:right w:val="none" w:sz="0" w:space="0" w:color="auto"/>
          </w:divBdr>
        </w:div>
        <w:div w:id="1337541137">
          <w:marLeft w:val="0"/>
          <w:marRight w:val="0"/>
          <w:marTop w:val="0"/>
          <w:marBottom w:val="0"/>
          <w:divBdr>
            <w:top w:val="none" w:sz="0" w:space="0" w:color="auto"/>
            <w:left w:val="none" w:sz="0" w:space="0" w:color="auto"/>
            <w:bottom w:val="none" w:sz="0" w:space="0" w:color="auto"/>
            <w:right w:val="none" w:sz="0" w:space="0" w:color="auto"/>
          </w:divBdr>
        </w:div>
        <w:div w:id="1343900154">
          <w:marLeft w:val="0"/>
          <w:marRight w:val="0"/>
          <w:marTop w:val="0"/>
          <w:marBottom w:val="0"/>
          <w:divBdr>
            <w:top w:val="none" w:sz="0" w:space="0" w:color="auto"/>
            <w:left w:val="none" w:sz="0" w:space="0" w:color="auto"/>
            <w:bottom w:val="none" w:sz="0" w:space="0" w:color="auto"/>
            <w:right w:val="none" w:sz="0" w:space="0" w:color="auto"/>
          </w:divBdr>
        </w:div>
        <w:div w:id="1344285803">
          <w:marLeft w:val="0"/>
          <w:marRight w:val="0"/>
          <w:marTop w:val="0"/>
          <w:marBottom w:val="0"/>
          <w:divBdr>
            <w:top w:val="none" w:sz="0" w:space="0" w:color="auto"/>
            <w:left w:val="none" w:sz="0" w:space="0" w:color="auto"/>
            <w:bottom w:val="none" w:sz="0" w:space="0" w:color="auto"/>
            <w:right w:val="none" w:sz="0" w:space="0" w:color="auto"/>
          </w:divBdr>
        </w:div>
        <w:div w:id="1349796250">
          <w:marLeft w:val="0"/>
          <w:marRight w:val="0"/>
          <w:marTop w:val="0"/>
          <w:marBottom w:val="0"/>
          <w:divBdr>
            <w:top w:val="none" w:sz="0" w:space="0" w:color="auto"/>
            <w:left w:val="none" w:sz="0" w:space="0" w:color="auto"/>
            <w:bottom w:val="none" w:sz="0" w:space="0" w:color="auto"/>
            <w:right w:val="none" w:sz="0" w:space="0" w:color="auto"/>
          </w:divBdr>
        </w:div>
        <w:div w:id="1354572883">
          <w:marLeft w:val="0"/>
          <w:marRight w:val="0"/>
          <w:marTop w:val="0"/>
          <w:marBottom w:val="0"/>
          <w:divBdr>
            <w:top w:val="none" w:sz="0" w:space="0" w:color="auto"/>
            <w:left w:val="none" w:sz="0" w:space="0" w:color="auto"/>
            <w:bottom w:val="none" w:sz="0" w:space="0" w:color="auto"/>
            <w:right w:val="none" w:sz="0" w:space="0" w:color="auto"/>
          </w:divBdr>
        </w:div>
        <w:div w:id="1365592901">
          <w:marLeft w:val="0"/>
          <w:marRight w:val="0"/>
          <w:marTop w:val="0"/>
          <w:marBottom w:val="0"/>
          <w:divBdr>
            <w:top w:val="none" w:sz="0" w:space="0" w:color="auto"/>
            <w:left w:val="none" w:sz="0" w:space="0" w:color="auto"/>
            <w:bottom w:val="none" w:sz="0" w:space="0" w:color="auto"/>
            <w:right w:val="none" w:sz="0" w:space="0" w:color="auto"/>
          </w:divBdr>
        </w:div>
        <w:div w:id="1365986539">
          <w:marLeft w:val="0"/>
          <w:marRight w:val="0"/>
          <w:marTop w:val="0"/>
          <w:marBottom w:val="0"/>
          <w:divBdr>
            <w:top w:val="none" w:sz="0" w:space="0" w:color="auto"/>
            <w:left w:val="none" w:sz="0" w:space="0" w:color="auto"/>
            <w:bottom w:val="none" w:sz="0" w:space="0" w:color="auto"/>
            <w:right w:val="none" w:sz="0" w:space="0" w:color="auto"/>
          </w:divBdr>
        </w:div>
        <w:div w:id="1371223842">
          <w:marLeft w:val="0"/>
          <w:marRight w:val="0"/>
          <w:marTop w:val="0"/>
          <w:marBottom w:val="0"/>
          <w:divBdr>
            <w:top w:val="none" w:sz="0" w:space="0" w:color="auto"/>
            <w:left w:val="none" w:sz="0" w:space="0" w:color="auto"/>
            <w:bottom w:val="none" w:sz="0" w:space="0" w:color="auto"/>
            <w:right w:val="none" w:sz="0" w:space="0" w:color="auto"/>
          </w:divBdr>
        </w:div>
        <w:div w:id="1371295875">
          <w:marLeft w:val="0"/>
          <w:marRight w:val="0"/>
          <w:marTop w:val="0"/>
          <w:marBottom w:val="0"/>
          <w:divBdr>
            <w:top w:val="none" w:sz="0" w:space="0" w:color="auto"/>
            <w:left w:val="none" w:sz="0" w:space="0" w:color="auto"/>
            <w:bottom w:val="none" w:sz="0" w:space="0" w:color="auto"/>
            <w:right w:val="none" w:sz="0" w:space="0" w:color="auto"/>
          </w:divBdr>
        </w:div>
        <w:div w:id="1379205586">
          <w:marLeft w:val="0"/>
          <w:marRight w:val="0"/>
          <w:marTop w:val="0"/>
          <w:marBottom w:val="0"/>
          <w:divBdr>
            <w:top w:val="none" w:sz="0" w:space="0" w:color="auto"/>
            <w:left w:val="none" w:sz="0" w:space="0" w:color="auto"/>
            <w:bottom w:val="none" w:sz="0" w:space="0" w:color="auto"/>
            <w:right w:val="none" w:sz="0" w:space="0" w:color="auto"/>
          </w:divBdr>
        </w:div>
        <w:div w:id="1391880522">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 w:id="1436554080">
          <w:marLeft w:val="0"/>
          <w:marRight w:val="0"/>
          <w:marTop w:val="0"/>
          <w:marBottom w:val="0"/>
          <w:divBdr>
            <w:top w:val="none" w:sz="0" w:space="0" w:color="auto"/>
            <w:left w:val="none" w:sz="0" w:space="0" w:color="auto"/>
            <w:bottom w:val="none" w:sz="0" w:space="0" w:color="auto"/>
            <w:right w:val="none" w:sz="0" w:space="0" w:color="auto"/>
          </w:divBdr>
        </w:div>
        <w:div w:id="1448429975">
          <w:marLeft w:val="0"/>
          <w:marRight w:val="0"/>
          <w:marTop w:val="0"/>
          <w:marBottom w:val="0"/>
          <w:divBdr>
            <w:top w:val="none" w:sz="0" w:space="0" w:color="auto"/>
            <w:left w:val="none" w:sz="0" w:space="0" w:color="auto"/>
            <w:bottom w:val="none" w:sz="0" w:space="0" w:color="auto"/>
            <w:right w:val="none" w:sz="0" w:space="0" w:color="auto"/>
          </w:divBdr>
        </w:div>
        <w:div w:id="1450465408">
          <w:marLeft w:val="0"/>
          <w:marRight w:val="0"/>
          <w:marTop w:val="0"/>
          <w:marBottom w:val="0"/>
          <w:divBdr>
            <w:top w:val="none" w:sz="0" w:space="0" w:color="auto"/>
            <w:left w:val="none" w:sz="0" w:space="0" w:color="auto"/>
            <w:bottom w:val="none" w:sz="0" w:space="0" w:color="auto"/>
            <w:right w:val="none" w:sz="0" w:space="0" w:color="auto"/>
          </w:divBdr>
        </w:div>
        <w:div w:id="1463159671">
          <w:marLeft w:val="0"/>
          <w:marRight w:val="0"/>
          <w:marTop w:val="0"/>
          <w:marBottom w:val="0"/>
          <w:divBdr>
            <w:top w:val="none" w:sz="0" w:space="0" w:color="auto"/>
            <w:left w:val="none" w:sz="0" w:space="0" w:color="auto"/>
            <w:bottom w:val="none" w:sz="0" w:space="0" w:color="auto"/>
            <w:right w:val="none" w:sz="0" w:space="0" w:color="auto"/>
          </w:divBdr>
        </w:div>
        <w:div w:id="1464932536">
          <w:marLeft w:val="0"/>
          <w:marRight w:val="0"/>
          <w:marTop w:val="0"/>
          <w:marBottom w:val="0"/>
          <w:divBdr>
            <w:top w:val="none" w:sz="0" w:space="0" w:color="auto"/>
            <w:left w:val="none" w:sz="0" w:space="0" w:color="auto"/>
            <w:bottom w:val="none" w:sz="0" w:space="0" w:color="auto"/>
            <w:right w:val="none" w:sz="0" w:space="0" w:color="auto"/>
          </w:divBdr>
        </w:div>
        <w:div w:id="1465729330">
          <w:marLeft w:val="0"/>
          <w:marRight w:val="0"/>
          <w:marTop w:val="0"/>
          <w:marBottom w:val="0"/>
          <w:divBdr>
            <w:top w:val="none" w:sz="0" w:space="0" w:color="auto"/>
            <w:left w:val="none" w:sz="0" w:space="0" w:color="auto"/>
            <w:bottom w:val="none" w:sz="0" w:space="0" w:color="auto"/>
            <w:right w:val="none" w:sz="0" w:space="0" w:color="auto"/>
          </w:divBdr>
        </w:div>
        <w:div w:id="1467577866">
          <w:marLeft w:val="0"/>
          <w:marRight w:val="0"/>
          <w:marTop w:val="0"/>
          <w:marBottom w:val="0"/>
          <w:divBdr>
            <w:top w:val="none" w:sz="0" w:space="0" w:color="auto"/>
            <w:left w:val="none" w:sz="0" w:space="0" w:color="auto"/>
            <w:bottom w:val="none" w:sz="0" w:space="0" w:color="auto"/>
            <w:right w:val="none" w:sz="0" w:space="0" w:color="auto"/>
          </w:divBdr>
        </w:div>
        <w:div w:id="1469010609">
          <w:marLeft w:val="0"/>
          <w:marRight w:val="0"/>
          <w:marTop w:val="0"/>
          <w:marBottom w:val="0"/>
          <w:divBdr>
            <w:top w:val="none" w:sz="0" w:space="0" w:color="auto"/>
            <w:left w:val="none" w:sz="0" w:space="0" w:color="auto"/>
            <w:bottom w:val="none" w:sz="0" w:space="0" w:color="auto"/>
            <w:right w:val="none" w:sz="0" w:space="0" w:color="auto"/>
          </w:divBdr>
        </w:div>
        <w:div w:id="1478645433">
          <w:marLeft w:val="0"/>
          <w:marRight w:val="0"/>
          <w:marTop w:val="0"/>
          <w:marBottom w:val="0"/>
          <w:divBdr>
            <w:top w:val="none" w:sz="0" w:space="0" w:color="auto"/>
            <w:left w:val="none" w:sz="0" w:space="0" w:color="auto"/>
            <w:bottom w:val="none" w:sz="0" w:space="0" w:color="auto"/>
            <w:right w:val="none" w:sz="0" w:space="0" w:color="auto"/>
          </w:divBdr>
        </w:div>
        <w:div w:id="1481536701">
          <w:marLeft w:val="0"/>
          <w:marRight w:val="0"/>
          <w:marTop w:val="0"/>
          <w:marBottom w:val="0"/>
          <w:divBdr>
            <w:top w:val="none" w:sz="0" w:space="0" w:color="auto"/>
            <w:left w:val="none" w:sz="0" w:space="0" w:color="auto"/>
            <w:bottom w:val="none" w:sz="0" w:space="0" w:color="auto"/>
            <w:right w:val="none" w:sz="0" w:space="0" w:color="auto"/>
          </w:divBdr>
        </w:div>
        <w:div w:id="1481925653">
          <w:marLeft w:val="0"/>
          <w:marRight w:val="0"/>
          <w:marTop w:val="0"/>
          <w:marBottom w:val="0"/>
          <w:divBdr>
            <w:top w:val="none" w:sz="0" w:space="0" w:color="auto"/>
            <w:left w:val="none" w:sz="0" w:space="0" w:color="auto"/>
            <w:bottom w:val="none" w:sz="0" w:space="0" w:color="auto"/>
            <w:right w:val="none" w:sz="0" w:space="0" w:color="auto"/>
          </w:divBdr>
        </w:div>
        <w:div w:id="1485589847">
          <w:marLeft w:val="0"/>
          <w:marRight w:val="0"/>
          <w:marTop w:val="0"/>
          <w:marBottom w:val="0"/>
          <w:divBdr>
            <w:top w:val="none" w:sz="0" w:space="0" w:color="auto"/>
            <w:left w:val="none" w:sz="0" w:space="0" w:color="auto"/>
            <w:bottom w:val="none" w:sz="0" w:space="0" w:color="auto"/>
            <w:right w:val="none" w:sz="0" w:space="0" w:color="auto"/>
          </w:divBdr>
        </w:div>
        <w:div w:id="1492212832">
          <w:marLeft w:val="0"/>
          <w:marRight w:val="0"/>
          <w:marTop w:val="0"/>
          <w:marBottom w:val="0"/>
          <w:divBdr>
            <w:top w:val="none" w:sz="0" w:space="0" w:color="auto"/>
            <w:left w:val="none" w:sz="0" w:space="0" w:color="auto"/>
            <w:bottom w:val="none" w:sz="0" w:space="0" w:color="auto"/>
            <w:right w:val="none" w:sz="0" w:space="0" w:color="auto"/>
          </w:divBdr>
        </w:div>
        <w:div w:id="1493108769">
          <w:marLeft w:val="0"/>
          <w:marRight w:val="0"/>
          <w:marTop w:val="0"/>
          <w:marBottom w:val="0"/>
          <w:divBdr>
            <w:top w:val="none" w:sz="0" w:space="0" w:color="auto"/>
            <w:left w:val="none" w:sz="0" w:space="0" w:color="auto"/>
            <w:bottom w:val="none" w:sz="0" w:space="0" w:color="auto"/>
            <w:right w:val="none" w:sz="0" w:space="0" w:color="auto"/>
          </w:divBdr>
        </w:div>
        <w:div w:id="1510563960">
          <w:marLeft w:val="0"/>
          <w:marRight w:val="0"/>
          <w:marTop w:val="0"/>
          <w:marBottom w:val="0"/>
          <w:divBdr>
            <w:top w:val="none" w:sz="0" w:space="0" w:color="auto"/>
            <w:left w:val="none" w:sz="0" w:space="0" w:color="auto"/>
            <w:bottom w:val="none" w:sz="0" w:space="0" w:color="auto"/>
            <w:right w:val="none" w:sz="0" w:space="0" w:color="auto"/>
          </w:divBdr>
        </w:div>
        <w:div w:id="1515922017">
          <w:marLeft w:val="0"/>
          <w:marRight w:val="0"/>
          <w:marTop w:val="0"/>
          <w:marBottom w:val="0"/>
          <w:divBdr>
            <w:top w:val="none" w:sz="0" w:space="0" w:color="auto"/>
            <w:left w:val="none" w:sz="0" w:space="0" w:color="auto"/>
            <w:bottom w:val="none" w:sz="0" w:space="0" w:color="auto"/>
            <w:right w:val="none" w:sz="0" w:space="0" w:color="auto"/>
          </w:divBdr>
        </w:div>
        <w:div w:id="1516189803">
          <w:marLeft w:val="0"/>
          <w:marRight w:val="0"/>
          <w:marTop w:val="0"/>
          <w:marBottom w:val="0"/>
          <w:divBdr>
            <w:top w:val="none" w:sz="0" w:space="0" w:color="auto"/>
            <w:left w:val="none" w:sz="0" w:space="0" w:color="auto"/>
            <w:bottom w:val="none" w:sz="0" w:space="0" w:color="auto"/>
            <w:right w:val="none" w:sz="0" w:space="0" w:color="auto"/>
          </w:divBdr>
        </w:div>
        <w:div w:id="1517190426">
          <w:marLeft w:val="0"/>
          <w:marRight w:val="0"/>
          <w:marTop w:val="0"/>
          <w:marBottom w:val="0"/>
          <w:divBdr>
            <w:top w:val="none" w:sz="0" w:space="0" w:color="auto"/>
            <w:left w:val="none" w:sz="0" w:space="0" w:color="auto"/>
            <w:bottom w:val="none" w:sz="0" w:space="0" w:color="auto"/>
            <w:right w:val="none" w:sz="0" w:space="0" w:color="auto"/>
          </w:divBdr>
        </w:div>
        <w:div w:id="1519269245">
          <w:marLeft w:val="0"/>
          <w:marRight w:val="0"/>
          <w:marTop w:val="0"/>
          <w:marBottom w:val="0"/>
          <w:divBdr>
            <w:top w:val="none" w:sz="0" w:space="0" w:color="auto"/>
            <w:left w:val="none" w:sz="0" w:space="0" w:color="auto"/>
            <w:bottom w:val="none" w:sz="0" w:space="0" w:color="auto"/>
            <w:right w:val="none" w:sz="0" w:space="0" w:color="auto"/>
          </w:divBdr>
        </w:div>
        <w:div w:id="1526404926">
          <w:marLeft w:val="0"/>
          <w:marRight w:val="0"/>
          <w:marTop w:val="0"/>
          <w:marBottom w:val="0"/>
          <w:divBdr>
            <w:top w:val="none" w:sz="0" w:space="0" w:color="auto"/>
            <w:left w:val="none" w:sz="0" w:space="0" w:color="auto"/>
            <w:bottom w:val="none" w:sz="0" w:space="0" w:color="auto"/>
            <w:right w:val="none" w:sz="0" w:space="0" w:color="auto"/>
          </w:divBdr>
        </w:div>
        <w:div w:id="1527521745">
          <w:marLeft w:val="0"/>
          <w:marRight w:val="0"/>
          <w:marTop w:val="0"/>
          <w:marBottom w:val="0"/>
          <w:divBdr>
            <w:top w:val="none" w:sz="0" w:space="0" w:color="auto"/>
            <w:left w:val="none" w:sz="0" w:space="0" w:color="auto"/>
            <w:bottom w:val="none" w:sz="0" w:space="0" w:color="auto"/>
            <w:right w:val="none" w:sz="0" w:space="0" w:color="auto"/>
          </w:divBdr>
        </w:div>
        <w:div w:id="1548641623">
          <w:marLeft w:val="0"/>
          <w:marRight w:val="0"/>
          <w:marTop w:val="0"/>
          <w:marBottom w:val="0"/>
          <w:divBdr>
            <w:top w:val="none" w:sz="0" w:space="0" w:color="auto"/>
            <w:left w:val="none" w:sz="0" w:space="0" w:color="auto"/>
            <w:bottom w:val="none" w:sz="0" w:space="0" w:color="auto"/>
            <w:right w:val="none" w:sz="0" w:space="0" w:color="auto"/>
          </w:divBdr>
        </w:div>
        <w:div w:id="1554392607">
          <w:marLeft w:val="0"/>
          <w:marRight w:val="0"/>
          <w:marTop w:val="0"/>
          <w:marBottom w:val="0"/>
          <w:divBdr>
            <w:top w:val="none" w:sz="0" w:space="0" w:color="auto"/>
            <w:left w:val="none" w:sz="0" w:space="0" w:color="auto"/>
            <w:bottom w:val="none" w:sz="0" w:space="0" w:color="auto"/>
            <w:right w:val="none" w:sz="0" w:space="0" w:color="auto"/>
          </w:divBdr>
        </w:div>
        <w:div w:id="1555920924">
          <w:marLeft w:val="0"/>
          <w:marRight w:val="0"/>
          <w:marTop w:val="0"/>
          <w:marBottom w:val="0"/>
          <w:divBdr>
            <w:top w:val="none" w:sz="0" w:space="0" w:color="auto"/>
            <w:left w:val="none" w:sz="0" w:space="0" w:color="auto"/>
            <w:bottom w:val="none" w:sz="0" w:space="0" w:color="auto"/>
            <w:right w:val="none" w:sz="0" w:space="0" w:color="auto"/>
          </w:divBdr>
        </w:div>
        <w:div w:id="1557666791">
          <w:marLeft w:val="0"/>
          <w:marRight w:val="0"/>
          <w:marTop w:val="0"/>
          <w:marBottom w:val="0"/>
          <w:divBdr>
            <w:top w:val="none" w:sz="0" w:space="0" w:color="auto"/>
            <w:left w:val="none" w:sz="0" w:space="0" w:color="auto"/>
            <w:bottom w:val="none" w:sz="0" w:space="0" w:color="auto"/>
            <w:right w:val="none" w:sz="0" w:space="0" w:color="auto"/>
          </w:divBdr>
        </w:div>
        <w:div w:id="1573274080">
          <w:marLeft w:val="0"/>
          <w:marRight w:val="0"/>
          <w:marTop w:val="0"/>
          <w:marBottom w:val="0"/>
          <w:divBdr>
            <w:top w:val="none" w:sz="0" w:space="0" w:color="auto"/>
            <w:left w:val="none" w:sz="0" w:space="0" w:color="auto"/>
            <w:bottom w:val="none" w:sz="0" w:space="0" w:color="auto"/>
            <w:right w:val="none" w:sz="0" w:space="0" w:color="auto"/>
          </w:divBdr>
        </w:div>
        <w:div w:id="1594243622">
          <w:marLeft w:val="0"/>
          <w:marRight w:val="0"/>
          <w:marTop w:val="0"/>
          <w:marBottom w:val="0"/>
          <w:divBdr>
            <w:top w:val="none" w:sz="0" w:space="0" w:color="auto"/>
            <w:left w:val="none" w:sz="0" w:space="0" w:color="auto"/>
            <w:bottom w:val="none" w:sz="0" w:space="0" w:color="auto"/>
            <w:right w:val="none" w:sz="0" w:space="0" w:color="auto"/>
          </w:divBdr>
        </w:div>
        <w:div w:id="1598050881">
          <w:marLeft w:val="0"/>
          <w:marRight w:val="0"/>
          <w:marTop w:val="0"/>
          <w:marBottom w:val="0"/>
          <w:divBdr>
            <w:top w:val="none" w:sz="0" w:space="0" w:color="auto"/>
            <w:left w:val="none" w:sz="0" w:space="0" w:color="auto"/>
            <w:bottom w:val="none" w:sz="0" w:space="0" w:color="auto"/>
            <w:right w:val="none" w:sz="0" w:space="0" w:color="auto"/>
          </w:divBdr>
        </w:div>
        <w:div w:id="1615676476">
          <w:marLeft w:val="0"/>
          <w:marRight w:val="0"/>
          <w:marTop w:val="0"/>
          <w:marBottom w:val="0"/>
          <w:divBdr>
            <w:top w:val="none" w:sz="0" w:space="0" w:color="auto"/>
            <w:left w:val="none" w:sz="0" w:space="0" w:color="auto"/>
            <w:bottom w:val="none" w:sz="0" w:space="0" w:color="auto"/>
            <w:right w:val="none" w:sz="0" w:space="0" w:color="auto"/>
          </w:divBdr>
        </w:div>
        <w:div w:id="1622221541">
          <w:marLeft w:val="0"/>
          <w:marRight w:val="0"/>
          <w:marTop w:val="0"/>
          <w:marBottom w:val="0"/>
          <w:divBdr>
            <w:top w:val="none" w:sz="0" w:space="0" w:color="auto"/>
            <w:left w:val="none" w:sz="0" w:space="0" w:color="auto"/>
            <w:bottom w:val="none" w:sz="0" w:space="0" w:color="auto"/>
            <w:right w:val="none" w:sz="0" w:space="0" w:color="auto"/>
          </w:divBdr>
        </w:div>
        <w:div w:id="1623992896">
          <w:marLeft w:val="0"/>
          <w:marRight w:val="0"/>
          <w:marTop w:val="0"/>
          <w:marBottom w:val="0"/>
          <w:divBdr>
            <w:top w:val="none" w:sz="0" w:space="0" w:color="auto"/>
            <w:left w:val="none" w:sz="0" w:space="0" w:color="auto"/>
            <w:bottom w:val="none" w:sz="0" w:space="0" w:color="auto"/>
            <w:right w:val="none" w:sz="0" w:space="0" w:color="auto"/>
          </w:divBdr>
        </w:div>
        <w:div w:id="1624579651">
          <w:marLeft w:val="0"/>
          <w:marRight w:val="0"/>
          <w:marTop w:val="0"/>
          <w:marBottom w:val="0"/>
          <w:divBdr>
            <w:top w:val="none" w:sz="0" w:space="0" w:color="auto"/>
            <w:left w:val="none" w:sz="0" w:space="0" w:color="auto"/>
            <w:bottom w:val="none" w:sz="0" w:space="0" w:color="auto"/>
            <w:right w:val="none" w:sz="0" w:space="0" w:color="auto"/>
          </w:divBdr>
        </w:div>
        <w:div w:id="1634554417">
          <w:marLeft w:val="0"/>
          <w:marRight w:val="0"/>
          <w:marTop w:val="0"/>
          <w:marBottom w:val="0"/>
          <w:divBdr>
            <w:top w:val="none" w:sz="0" w:space="0" w:color="auto"/>
            <w:left w:val="none" w:sz="0" w:space="0" w:color="auto"/>
            <w:bottom w:val="none" w:sz="0" w:space="0" w:color="auto"/>
            <w:right w:val="none" w:sz="0" w:space="0" w:color="auto"/>
          </w:divBdr>
        </w:div>
        <w:div w:id="1662926345">
          <w:marLeft w:val="0"/>
          <w:marRight w:val="0"/>
          <w:marTop w:val="0"/>
          <w:marBottom w:val="0"/>
          <w:divBdr>
            <w:top w:val="none" w:sz="0" w:space="0" w:color="auto"/>
            <w:left w:val="none" w:sz="0" w:space="0" w:color="auto"/>
            <w:bottom w:val="none" w:sz="0" w:space="0" w:color="auto"/>
            <w:right w:val="none" w:sz="0" w:space="0" w:color="auto"/>
          </w:divBdr>
        </w:div>
        <w:div w:id="1668708299">
          <w:marLeft w:val="0"/>
          <w:marRight w:val="0"/>
          <w:marTop w:val="0"/>
          <w:marBottom w:val="0"/>
          <w:divBdr>
            <w:top w:val="none" w:sz="0" w:space="0" w:color="auto"/>
            <w:left w:val="none" w:sz="0" w:space="0" w:color="auto"/>
            <w:bottom w:val="none" w:sz="0" w:space="0" w:color="auto"/>
            <w:right w:val="none" w:sz="0" w:space="0" w:color="auto"/>
          </w:divBdr>
        </w:div>
        <w:div w:id="1674913675">
          <w:marLeft w:val="0"/>
          <w:marRight w:val="0"/>
          <w:marTop w:val="0"/>
          <w:marBottom w:val="0"/>
          <w:divBdr>
            <w:top w:val="none" w:sz="0" w:space="0" w:color="auto"/>
            <w:left w:val="none" w:sz="0" w:space="0" w:color="auto"/>
            <w:bottom w:val="none" w:sz="0" w:space="0" w:color="auto"/>
            <w:right w:val="none" w:sz="0" w:space="0" w:color="auto"/>
          </w:divBdr>
        </w:div>
        <w:div w:id="1683896872">
          <w:marLeft w:val="0"/>
          <w:marRight w:val="0"/>
          <w:marTop w:val="0"/>
          <w:marBottom w:val="0"/>
          <w:divBdr>
            <w:top w:val="none" w:sz="0" w:space="0" w:color="auto"/>
            <w:left w:val="none" w:sz="0" w:space="0" w:color="auto"/>
            <w:bottom w:val="none" w:sz="0" w:space="0" w:color="auto"/>
            <w:right w:val="none" w:sz="0" w:space="0" w:color="auto"/>
          </w:divBdr>
        </w:div>
        <w:div w:id="1696300603">
          <w:marLeft w:val="0"/>
          <w:marRight w:val="0"/>
          <w:marTop w:val="0"/>
          <w:marBottom w:val="0"/>
          <w:divBdr>
            <w:top w:val="none" w:sz="0" w:space="0" w:color="auto"/>
            <w:left w:val="none" w:sz="0" w:space="0" w:color="auto"/>
            <w:bottom w:val="none" w:sz="0" w:space="0" w:color="auto"/>
            <w:right w:val="none" w:sz="0" w:space="0" w:color="auto"/>
          </w:divBdr>
        </w:div>
        <w:div w:id="1697779068">
          <w:marLeft w:val="0"/>
          <w:marRight w:val="0"/>
          <w:marTop w:val="0"/>
          <w:marBottom w:val="0"/>
          <w:divBdr>
            <w:top w:val="none" w:sz="0" w:space="0" w:color="auto"/>
            <w:left w:val="none" w:sz="0" w:space="0" w:color="auto"/>
            <w:bottom w:val="none" w:sz="0" w:space="0" w:color="auto"/>
            <w:right w:val="none" w:sz="0" w:space="0" w:color="auto"/>
          </w:divBdr>
        </w:div>
        <w:div w:id="1715306075">
          <w:marLeft w:val="0"/>
          <w:marRight w:val="0"/>
          <w:marTop w:val="0"/>
          <w:marBottom w:val="0"/>
          <w:divBdr>
            <w:top w:val="none" w:sz="0" w:space="0" w:color="auto"/>
            <w:left w:val="none" w:sz="0" w:space="0" w:color="auto"/>
            <w:bottom w:val="none" w:sz="0" w:space="0" w:color="auto"/>
            <w:right w:val="none" w:sz="0" w:space="0" w:color="auto"/>
          </w:divBdr>
        </w:div>
        <w:div w:id="1724330369">
          <w:marLeft w:val="0"/>
          <w:marRight w:val="0"/>
          <w:marTop w:val="0"/>
          <w:marBottom w:val="0"/>
          <w:divBdr>
            <w:top w:val="none" w:sz="0" w:space="0" w:color="auto"/>
            <w:left w:val="none" w:sz="0" w:space="0" w:color="auto"/>
            <w:bottom w:val="none" w:sz="0" w:space="0" w:color="auto"/>
            <w:right w:val="none" w:sz="0" w:space="0" w:color="auto"/>
          </w:divBdr>
        </w:div>
        <w:div w:id="1729302998">
          <w:marLeft w:val="0"/>
          <w:marRight w:val="0"/>
          <w:marTop w:val="0"/>
          <w:marBottom w:val="0"/>
          <w:divBdr>
            <w:top w:val="none" w:sz="0" w:space="0" w:color="auto"/>
            <w:left w:val="none" w:sz="0" w:space="0" w:color="auto"/>
            <w:bottom w:val="none" w:sz="0" w:space="0" w:color="auto"/>
            <w:right w:val="none" w:sz="0" w:space="0" w:color="auto"/>
          </w:divBdr>
        </w:div>
        <w:div w:id="1741950323">
          <w:marLeft w:val="0"/>
          <w:marRight w:val="0"/>
          <w:marTop w:val="0"/>
          <w:marBottom w:val="0"/>
          <w:divBdr>
            <w:top w:val="none" w:sz="0" w:space="0" w:color="auto"/>
            <w:left w:val="none" w:sz="0" w:space="0" w:color="auto"/>
            <w:bottom w:val="none" w:sz="0" w:space="0" w:color="auto"/>
            <w:right w:val="none" w:sz="0" w:space="0" w:color="auto"/>
          </w:divBdr>
        </w:div>
        <w:div w:id="1749962884">
          <w:marLeft w:val="0"/>
          <w:marRight w:val="0"/>
          <w:marTop w:val="0"/>
          <w:marBottom w:val="0"/>
          <w:divBdr>
            <w:top w:val="none" w:sz="0" w:space="0" w:color="auto"/>
            <w:left w:val="none" w:sz="0" w:space="0" w:color="auto"/>
            <w:bottom w:val="none" w:sz="0" w:space="0" w:color="auto"/>
            <w:right w:val="none" w:sz="0" w:space="0" w:color="auto"/>
          </w:divBdr>
        </w:div>
        <w:div w:id="1753701499">
          <w:marLeft w:val="0"/>
          <w:marRight w:val="0"/>
          <w:marTop w:val="0"/>
          <w:marBottom w:val="0"/>
          <w:divBdr>
            <w:top w:val="none" w:sz="0" w:space="0" w:color="auto"/>
            <w:left w:val="none" w:sz="0" w:space="0" w:color="auto"/>
            <w:bottom w:val="none" w:sz="0" w:space="0" w:color="auto"/>
            <w:right w:val="none" w:sz="0" w:space="0" w:color="auto"/>
          </w:divBdr>
        </w:div>
        <w:div w:id="1756970505">
          <w:marLeft w:val="0"/>
          <w:marRight w:val="0"/>
          <w:marTop w:val="0"/>
          <w:marBottom w:val="0"/>
          <w:divBdr>
            <w:top w:val="none" w:sz="0" w:space="0" w:color="auto"/>
            <w:left w:val="none" w:sz="0" w:space="0" w:color="auto"/>
            <w:bottom w:val="none" w:sz="0" w:space="0" w:color="auto"/>
            <w:right w:val="none" w:sz="0" w:space="0" w:color="auto"/>
          </w:divBdr>
        </w:div>
        <w:div w:id="1772820021">
          <w:marLeft w:val="0"/>
          <w:marRight w:val="0"/>
          <w:marTop w:val="0"/>
          <w:marBottom w:val="0"/>
          <w:divBdr>
            <w:top w:val="none" w:sz="0" w:space="0" w:color="auto"/>
            <w:left w:val="none" w:sz="0" w:space="0" w:color="auto"/>
            <w:bottom w:val="none" w:sz="0" w:space="0" w:color="auto"/>
            <w:right w:val="none" w:sz="0" w:space="0" w:color="auto"/>
          </w:divBdr>
        </w:div>
        <w:div w:id="1773932899">
          <w:marLeft w:val="0"/>
          <w:marRight w:val="0"/>
          <w:marTop w:val="0"/>
          <w:marBottom w:val="0"/>
          <w:divBdr>
            <w:top w:val="none" w:sz="0" w:space="0" w:color="auto"/>
            <w:left w:val="none" w:sz="0" w:space="0" w:color="auto"/>
            <w:bottom w:val="none" w:sz="0" w:space="0" w:color="auto"/>
            <w:right w:val="none" w:sz="0" w:space="0" w:color="auto"/>
          </w:divBdr>
        </w:div>
        <w:div w:id="1791315314">
          <w:marLeft w:val="0"/>
          <w:marRight w:val="0"/>
          <w:marTop w:val="0"/>
          <w:marBottom w:val="0"/>
          <w:divBdr>
            <w:top w:val="none" w:sz="0" w:space="0" w:color="auto"/>
            <w:left w:val="none" w:sz="0" w:space="0" w:color="auto"/>
            <w:bottom w:val="none" w:sz="0" w:space="0" w:color="auto"/>
            <w:right w:val="none" w:sz="0" w:space="0" w:color="auto"/>
          </w:divBdr>
        </w:div>
        <w:div w:id="1793286134">
          <w:marLeft w:val="0"/>
          <w:marRight w:val="0"/>
          <w:marTop w:val="0"/>
          <w:marBottom w:val="0"/>
          <w:divBdr>
            <w:top w:val="none" w:sz="0" w:space="0" w:color="auto"/>
            <w:left w:val="none" w:sz="0" w:space="0" w:color="auto"/>
            <w:bottom w:val="none" w:sz="0" w:space="0" w:color="auto"/>
            <w:right w:val="none" w:sz="0" w:space="0" w:color="auto"/>
          </w:divBdr>
        </w:div>
        <w:div w:id="1797554121">
          <w:marLeft w:val="0"/>
          <w:marRight w:val="0"/>
          <w:marTop w:val="0"/>
          <w:marBottom w:val="0"/>
          <w:divBdr>
            <w:top w:val="none" w:sz="0" w:space="0" w:color="auto"/>
            <w:left w:val="none" w:sz="0" w:space="0" w:color="auto"/>
            <w:bottom w:val="none" w:sz="0" w:space="0" w:color="auto"/>
            <w:right w:val="none" w:sz="0" w:space="0" w:color="auto"/>
          </w:divBdr>
        </w:div>
        <w:div w:id="1805465963">
          <w:marLeft w:val="0"/>
          <w:marRight w:val="0"/>
          <w:marTop w:val="0"/>
          <w:marBottom w:val="0"/>
          <w:divBdr>
            <w:top w:val="none" w:sz="0" w:space="0" w:color="auto"/>
            <w:left w:val="none" w:sz="0" w:space="0" w:color="auto"/>
            <w:bottom w:val="none" w:sz="0" w:space="0" w:color="auto"/>
            <w:right w:val="none" w:sz="0" w:space="0" w:color="auto"/>
          </w:divBdr>
        </w:div>
        <w:div w:id="1812478915">
          <w:marLeft w:val="0"/>
          <w:marRight w:val="0"/>
          <w:marTop w:val="0"/>
          <w:marBottom w:val="0"/>
          <w:divBdr>
            <w:top w:val="none" w:sz="0" w:space="0" w:color="auto"/>
            <w:left w:val="none" w:sz="0" w:space="0" w:color="auto"/>
            <w:bottom w:val="none" w:sz="0" w:space="0" w:color="auto"/>
            <w:right w:val="none" w:sz="0" w:space="0" w:color="auto"/>
          </w:divBdr>
        </w:div>
        <w:div w:id="1819952853">
          <w:marLeft w:val="0"/>
          <w:marRight w:val="0"/>
          <w:marTop w:val="0"/>
          <w:marBottom w:val="0"/>
          <w:divBdr>
            <w:top w:val="none" w:sz="0" w:space="0" w:color="auto"/>
            <w:left w:val="none" w:sz="0" w:space="0" w:color="auto"/>
            <w:bottom w:val="none" w:sz="0" w:space="0" w:color="auto"/>
            <w:right w:val="none" w:sz="0" w:space="0" w:color="auto"/>
          </w:divBdr>
        </w:div>
        <w:div w:id="1825581536">
          <w:marLeft w:val="0"/>
          <w:marRight w:val="0"/>
          <w:marTop w:val="0"/>
          <w:marBottom w:val="0"/>
          <w:divBdr>
            <w:top w:val="none" w:sz="0" w:space="0" w:color="auto"/>
            <w:left w:val="none" w:sz="0" w:space="0" w:color="auto"/>
            <w:bottom w:val="none" w:sz="0" w:space="0" w:color="auto"/>
            <w:right w:val="none" w:sz="0" w:space="0" w:color="auto"/>
          </w:divBdr>
        </w:div>
        <w:div w:id="1826045194">
          <w:marLeft w:val="0"/>
          <w:marRight w:val="0"/>
          <w:marTop w:val="0"/>
          <w:marBottom w:val="0"/>
          <w:divBdr>
            <w:top w:val="none" w:sz="0" w:space="0" w:color="auto"/>
            <w:left w:val="none" w:sz="0" w:space="0" w:color="auto"/>
            <w:bottom w:val="none" w:sz="0" w:space="0" w:color="auto"/>
            <w:right w:val="none" w:sz="0" w:space="0" w:color="auto"/>
          </w:divBdr>
        </w:div>
        <w:div w:id="1837724967">
          <w:marLeft w:val="0"/>
          <w:marRight w:val="0"/>
          <w:marTop w:val="0"/>
          <w:marBottom w:val="0"/>
          <w:divBdr>
            <w:top w:val="none" w:sz="0" w:space="0" w:color="auto"/>
            <w:left w:val="none" w:sz="0" w:space="0" w:color="auto"/>
            <w:bottom w:val="none" w:sz="0" w:space="0" w:color="auto"/>
            <w:right w:val="none" w:sz="0" w:space="0" w:color="auto"/>
          </w:divBdr>
        </w:div>
        <w:div w:id="1850290960">
          <w:marLeft w:val="0"/>
          <w:marRight w:val="0"/>
          <w:marTop w:val="0"/>
          <w:marBottom w:val="0"/>
          <w:divBdr>
            <w:top w:val="none" w:sz="0" w:space="0" w:color="auto"/>
            <w:left w:val="none" w:sz="0" w:space="0" w:color="auto"/>
            <w:bottom w:val="none" w:sz="0" w:space="0" w:color="auto"/>
            <w:right w:val="none" w:sz="0" w:space="0" w:color="auto"/>
          </w:divBdr>
        </w:div>
        <w:div w:id="1851213267">
          <w:marLeft w:val="0"/>
          <w:marRight w:val="0"/>
          <w:marTop w:val="0"/>
          <w:marBottom w:val="0"/>
          <w:divBdr>
            <w:top w:val="none" w:sz="0" w:space="0" w:color="auto"/>
            <w:left w:val="none" w:sz="0" w:space="0" w:color="auto"/>
            <w:bottom w:val="none" w:sz="0" w:space="0" w:color="auto"/>
            <w:right w:val="none" w:sz="0" w:space="0" w:color="auto"/>
          </w:divBdr>
        </w:div>
        <w:div w:id="1852256526">
          <w:marLeft w:val="0"/>
          <w:marRight w:val="0"/>
          <w:marTop w:val="0"/>
          <w:marBottom w:val="0"/>
          <w:divBdr>
            <w:top w:val="none" w:sz="0" w:space="0" w:color="auto"/>
            <w:left w:val="none" w:sz="0" w:space="0" w:color="auto"/>
            <w:bottom w:val="none" w:sz="0" w:space="0" w:color="auto"/>
            <w:right w:val="none" w:sz="0" w:space="0" w:color="auto"/>
          </w:divBdr>
        </w:div>
        <w:div w:id="1854998832">
          <w:marLeft w:val="0"/>
          <w:marRight w:val="0"/>
          <w:marTop w:val="0"/>
          <w:marBottom w:val="0"/>
          <w:divBdr>
            <w:top w:val="none" w:sz="0" w:space="0" w:color="auto"/>
            <w:left w:val="none" w:sz="0" w:space="0" w:color="auto"/>
            <w:bottom w:val="none" w:sz="0" w:space="0" w:color="auto"/>
            <w:right w:val="none" w:sz="0" w:space="0" w:color="auto"/>
          </w:divBdr>
        </w:div>
        <w:div w:id="1856259845">
          <w:marLeft w:val="0"/>
          <w:marRight w:val="0"/>
          <w:marTop w:val="0"/>
          <w:marBottom w:val="0"/>
          <w:divBdr>
            <w:top w:val="none" w:sz="0" w:space="0" w:color="auto"/>
            <w:left w:val="none" w:sz="0" w:space="0" w:color="auto"/>
            <w:bottom w:val="none" w:sz="0" w:space="0" w:color="auto"/>
            <w:right w:val="none" w:sz="0" w:space="0" w:color="auto"/>
          </w:divBdr>
        </w:div>
        <w:div w:id="1860773352">
          <w:marLeft w:val="0"/>
          <w:marRight w:val="0"/>
          <w:marTop w:val="0"/>
          <w:marBottom w:val="0"/>
          <w:divBdr>
            <w:top w:val="none" w:sz="0" w:space="0" w:color="auto"/>
            <w:left w:val="none" w:sz="0" w:space="0" w:color="auto"/>
            <w:bottom w:val="none" w:sz="0" w:space="0" w:color="auto"/>
            <w:right w:val="none" w:sz="0" w:space="0" w:color="auto"/>
          </w:divBdr>
        </w:div>
        <w:div w:id="1866937778">
          <w:marLeft w:val="0"/>
          <w:marRight w:val="0"/>
          <w:marTop w:val="0"/>
          <w:marBottom w:val="0"/>
          <w:divBdr>
            <w:top w:val="none" w:sz="0" w:space="0" w:color="auto"/>
            <w:left w:val="none" w:sz="0" w:space="0" w:color="auto"/>
            <w:bottom w:val="none" w:sz="0" w:space="0" w:color="auto"/>
            <w:right w:val="none" w:sz="0" w:space="0" w:color="auto"/>
          </w:divBdr>
        </w:div>
        <w:div w:id="1867207702">
          <w:marLeft w:val="0"/>
          <w:marRight w:val="0"/>
          <w:marTop w:val="0"/>
          <w:marBottom w:val="0"/>
          <w:divBdr>
            <w:top w:val="none" w:sz="0" w:space="0" w:color="auto"/>
            <w:left w:val="none" w:sz="0" w:space="0" w:color="auto"/>
            <w:bottom w:val="none" w:sz="0" w:space="0" w:color="auto"/>
            <w:right w:val="none" w:sz="0" w:space="0" w:color="auto"/>
          </w:divBdr>
        </w:div>
        <w:div w:id="1874683228">
          <w:marLeft w:val="0"/>
          <w:marRight w:val="0"/>
          <w:marTop w:val="0"/>
          <w:marBottom w:val="0"/>
          <w:divBdr>
            <w:top w:val="none" w:sz="0" w:space="0" w:color="auto"/>
            <w:left w:val="none" w:sz="0" w:space="0" w:color="auto"/>
            <w:bottom w:val="none" w:sz="0" w:space="0" w:color="auto"/>
            <w:right w:val="none" w:sz="0" w:space="0" w:color="auto"/>
          </w:divBdr>
        </w:div>
        <w:div w:id="1880579861">
          <w:marLeft w:val="0"/>
          <w:marRight w:val="0"/>
          <w:marTop w:val="0"/>
          <w:marBottom w:val="0"/>
          <w:divBdr>
            <w:top w:val="none" w:sz="0" w:space="0" w:color="auto"/>
            <w:left w:val="none" w:sz="0" w:space="0" w:color="auto"/>
            <w:bottom w:val="none" w:sz="0" w:space="0" w:color="auto"/>
            <w:right w:val="none" w:sz="0" w:space="0" w:color="auto"/>
          </w:divBdr>
        </w:div>
        <w:div w:id="1897548717">
          <w:marLeft w:val="0"/>
          <w:marRight w:val="0"/>
          <w:marTop w:val="0"/>
          <w:marBottom w:val="0"/>
          <w:divBdr>
            <w:top w:val="none" w:sz="0" w:space="0" w:color="auto"/>
            <w:left w:val="none" w:sz="0" w:space="0" w:color="auto"/>
            <w:bottom w:val="none" w:sz="0" w:space="0" w:color="auto"/>
            <w:right w:val="none" w:sz="0" w:space="0" w:color="auto"/>
          </w:divBdr>
        </w:div>
        <w:div w:id="1909219696">
          <w:marLeft w:val="0"/>
          <w:marRight w:val="0"/>
          <w:marTop w:val="0"/>
          <w:marBottom w:val="0"/>
          <w:divBdr>
            <w:top w:val="none" w:sz="0" w:space="0" w:color="auto"/>
            <w:left w:val="none" w:sz="0" w:space="0" w:color="auto"/>
            <w:bottom w:val="none" w:sz="0" w:space="0" w:color="auto"/>
            <w:right w:val="none" w:sz="0" w:space="0" w:color="auto"/>
          </w:divBdr>
        </w:div>
        <w:div w:id="1915890082">
          <w:marLeft w:val="0"/>
          <w:marRight w:val="0"/>
          <w:marTop w:val="0"/>
          <w:marBottom w:val="0"/>
          <w:divBdr>
            <w:top w:val="none" w:sz="0" w:space="0" w:color="auto"/>
            <w:left w:val="none" w:sz="0" w:space="0" w:color="auto"/>
            <w:bottom w:val="none" w:sz="0" w:space="0" w:color="auto"/>
            <w:right w:val="none" w:sz="0" w:space="0" w:color="auto"/>
          </w:divBdr>
        </w:div>
        <w:div w:id="1915898519">
          <w:marLeft w:val="0"/>
          <w:marRight w:val="0"/>
          <w:marTop w:val="0"/>
          <w:marBottom w:val="0"/>
          <w:divBdr>
            <w:top w:val="none" w:sz="0" w:space="0" w:color="auto"/>
            <w:left w:val="none" w:sz="0" w:space="0" w:color="auto"/>
            <w:bottom w:val="none" w:sz="0" w:space="0" w:color="auto"/>
            <w:right w:val="none" w:sz="0" w:space="0" w:color="auto"/>
          </w:divBdr>
        </w:div>
        <w:div w:id="1921408448">
          <w:marLeft w:val="0"/>
          <w:marRight w:val="0"/>
          <w:marTop w:val="0"/>
          <w:marBottom w:val="0"/>
          <w:divBdr>
            <w:top w:val="none" w:sz="0" w:space="0" w:color="auto"/>
            <w:left w:val="none" w:sz="0" w:space="0" w:color="auto"/>
            <w:bottom w:val="none" w:sz="0" w:space="0" w:color="auto"/>
            <w:right w:val="none" w:sz="0" w:space="0" w:color="auto"/>
          </w:divBdr>
        </w:div>
        <w:div w:id="1923683335">
          <w:marLeft w:val="0"/>
          <w:marRight w:val="0"/>
          <w:marTop w:val="0"/>
          <w:marBottom w:val="0"/>
          <w:divBdr>
            <w:top w:val="none" w:sz="0" w:space="0" w:color="auto"/>
            <w:left w:val="none" w:sz="0" w:space="0" w:color="auto"/>
            <w:bottom w:val="none" w:sz="0" w:space="0" w:color="auto"/>
            <w:right w:val="none" w:sz="0" w:space="0" w:color="auto"/>
          </w:divBdr>
        </w:div>
        <w:div w:id="1925066218">
          <w:marLeft w:val="0"/>
          <w:marRight w:val="0"/>
          <w:marTop w:val="0"/>
          <w:marBottom w:val="0"/>
          <w:divBdr>
            <w:top w:val="none" w:sz="0" w:space="0" w:color="auto"/>
            <w:left w:val="none" w:sz="0" w:space="0" w:color="auto"/>
            <w:bottom w:val="none" w:sz="0" w:space="0" w:color="auto"/>
            <w:right w:val="none" w:sz="0" w:space="0" w:color="auto"/>
          </w:divBdr>
        </w:div>
        <w:div w:id="1933586758">
          <w:marLeft w:val="0"/>
          <w:marRight w:val="0"/>
          <w:marTop w:val="0"/>
          <w:marBottom w:val="0"/>
          <w:divBdr>
            <w:top w:val="none" w:sz="0" w:space="0" w:color="auto"/>
            <w:left w:val="none" w:sz="0" w:space="0" w:color="auto"/>
            <w:bottom w:val="none" w:sz="0" w:space="0" w:color="auto"/>
            <w:right w:val="none" w:sz="0" w:space="0" w:color="auto"/>
          </w:divBdr>
        </w:div>
        <w:div w:id="1934632713">
          <w:marLeft w:val="0"/>
          <w:marRight w:val="0"/>
          <w:marTop w:val="0"/>
          <w:marBottom w:val="0"/>
          <w:divBdr>
            <w:top w:val="none" w:sz="0" w:space="0" w:color="auto"/>
            <w:left w:val="none" w:sz="0" w:space="0" w:color="auto"/>
            <w:bottom w:val="none" w:sz="0" w:space="0" w:color="auto"/>
            <w:right w:val="none" w:sz="0" w:space="0" w:color="auto"/>
          </w:divBdr>
        </w:div>
        <w:div w:id="1936093665">
          <w:marLeft w:val="0"/>
          <w:marRight w:val="0"/>
          <w:marTop w:val="0"/>
          <w:marBottom w:val="0"/>
          <w:divBdr>
            <w:top w:val="none" w:sz="0" w:space="0" w:color="auto"/>
            <w:left w:val="none" w:sz="0" w:space="0" w:color="auto"/>
            <w:bottom w:val="none" w:sz="0" w:space="0" w:color="auto"/>
            <w:right w:val="none" w:sz="0" w:space="0" w:color="auto"/>
          </w:divBdr>
        </w:div>
        <w:div w:id="1940094143">
          <w:marLeft w:val="0"/>
          <w:marRight w:val="0"/>
          <w:marTop w:val="0"/>
          <w:marBottom w:val="0"/>
          <w:divBdr>
            <w:top w:val="none" w:sz="0" w:space="0" w:color="auto"/>
            <w:left w:val="none" w:sz="0" w:space="0" w:color="auto"/>
            <w:bottom w:val="none" w:sz="0" w:space="0" w:color="auto"/>
            <w:right w:val="none" w:sz="0" w:space="0" w:color="auto"/>
          </w:divBdr>
        </w:div>
        <w:div w:id="1944261913">
          <w:marLeft w:val="0"/>
          <w:marRight w:val="0"/>
          <w:marTop w:val="0"/>
          <w:marBottom w:val="0"/>
          <w:divBdr>
            <w:top w:val="none" w:sz="0" w:space="0" w:color="auto"/>
            <w:left w:val="none" w:sz="0" w:space="0" w:color="auto"/>
            <w:bottom w:val="none" w:sz="0" w:space="0" w:color="auto"/>
            <w:right w:val="none" w:sz="0" w:space="0" w:color="auto"/>
          </w:divBdr>
        </w:div>
        <w:div w:id="1953322324">
          <w:marLeft w:val="0"/>
          <w:marRight w:val="0"/>
          <w:marTop w:val="0"/>
          <w:marBottom w:val="0"/>
          <w:divBdr>
            <w:top w:val="none" w:sz="0" w:space="0" w:color="auto"/>
            <w:left w:val="none" w:sz="0" w:space="0" w:color="auto"/>
            <w:bottom w:val="none" w:sz="0" w:space="0" w:color="auto"/>
            <w:right w:val="none" w:sz="0" w:space="0" w:color="auto"/>
          </w:divBdr>
        </w:div>
        <w:div w:id="1956909630">
          <w:marLeft w:val="0"/>
          <w:marRight w:val="0"/>
          <w:marTop w:val="0"/>
          <w:marBottom w:val="0"/>
          <w:divBdr>
            <w:top w:val="none" w:sz="0" w:space="0" w:color="auto"/>
            <w:left w:val="none" w:sz="0" w:space="0" w:color="auto"/>
            <w:bottom w:val="none" w:sz="0" w:space="0" w:color="auto"/>
            <w:right w:val="none" w:sz="0" w:space="0" w:color="auto"/>
          </w:divBdr>
        </w:div>
        <w:div w:id="1966304915">
          <w:marLeft w:val="0"/>
          <w:marRight w:val="0"/>
          <w:marTop w:val="0"/>
          <w:marBottom w:val="0"/>
          <w:divBdr>
            <w:top w:val="none" w:sz="0" w:space="0" w:color="auto"/>
            <w:left w:val="none" w:sz="0" w:space="0" w:color="auto"/>
            <w:bottom w:val="none" w:sz="0" w:space="0" w:color="auto"/>
            <w:right w:val="none" w:sz="0" w:space="0" w:color="auto"/>
          </w:divBdr>
        </w:div>
        <w:div w:id="1968661596">
          <w:marLeft w:val="0"/>
          <w:marRight w:val="0"/>
          <w:marTop w:val="0"/>
          <w:marBottom w:val="0"/>
          <w:divBdr>
            <w:top w:val="none" w:sz="0" w:space="0" w:color="auto"/>
            <w:left w:val="none" w:sz="0" w:space="0" w:color="auto"/>
            <w:bottom w:val="none" w:sz="0" w:space="0" w:color="auto"/>
            <w:right w:val="none" w:sz="0" w:space="0" w:color="auto"/>
          </w:divBdr>
        </w:div>
        <w:div w:id="1969316106">
          <w:marLeft w:val="0"/>
          <w:marRight w:val="0"/>
          <w:marTop w:val="0"/>
          <w:marBottom w:val="0"/>
          <w:divBdr>
            <w:top w:val="none" w:sz="0" w:space="0" w:color="auto"/>
            <w:left w:val="none" w:sz="0" w:space="0" w:color="auto"/>
            <w:bottom w:val="none" w:sz="0" w:space="0" w:color="auto"/>
            <w:right w:val="none" w:sz="0" w:space="0" w:color="auto"/>
          </w:divBdr>
        </w:div>
        <w:div w:id="1974825841">
          <w:marLeft w:val="0"/>
          <w:marRight w:val="0"/>
          <w:marTop w:val="0"/>
          <w:marBottom w:val="0"/>
          <w:divBdr>
            <w:top w:val="none" w:sz="0" w:space="0" w:color="auto"/>
            <w:left w:val="none" w:sz="0" w:space="0" w:color="auto"/>
            <w:bottom w:val="none" w:sz="0" w:space="0" w:color="auto"/>
            <w:right w:val="none" w:sz="0" w:space="0" w:color="auto"/>
          </w:divBdr>
        </w:div>
        <w:div w:id="1976330524">
          <w:marLeft w:val="0"/>
          <w:marRight w:val="0"/>
          <w:marTop w:val="0"/>
          <w:marBottom w:val="0"/>
          <w:divBdr>
            <w:top w:val="none" w:sz="0" w:space="0" w:color="auto"/>
            <w:left w:val="none" w:sz="0" w:space="0" w:color="auto"/>
            <w:bottom w:val="none" w:sz="0" w:space="0" w:color="auto"/>
            <w:right w:val="none" w:sz="0" w:space="0" w:color="auto"/>
          </w:divBdr>
        </w:div>
        <w:div w:id="1990744101">
          <w:marLeft w:val="0"/>
          <w:marRight w:val="0"/>
          <w:marTop w:val="0"/>
          <w:marBottom w:val="0"/>
          <w:divBdr>
            <w:top w:val="none" w:sz="0" w:space="0" w:color="auto"/>
            <w:left w:val="none" w:sz="0" w:space="0" w:color="auto"/>
            <w:bottom w:val="none" w:sz="0" w:space="0" w:color="auto"/>
            <w:right w:val="none" w:sz="0" w:space="0" w:color="auto"/>
          </w:divBdr>
        </w:div>
        <w:div w:id="1991903825">
          <w:marLeft w:val="0"/>
          <w:marRight w:val="0"/>
          <w:marTop w:val="0"/>
          <w:marBottom w:val="0"/>
          <w:divBdr>
            <w:top w:val="none" w:sz="0" w:space="0" w:color="auto"/>
            <w:left w:val="none" w:sz="0" w:space="0" w:color="auto"/>
            <w:bottom w:val="none" w:sz="0" w:space="0" w:color="auto"/>
            <w:right w:val="none" w:sz="0" w:space="0" w:color="auto"/>
          </w:divBdr>
        </w:div>
        <w:div w:id="2002005093">
          <w:marLeft w:val="0"/>
          <w:marRight w:val="0"/>
          <w:marTop w:val="0"/>
          <w:marBottom w:val="0"/>
          <w:divBdr>
            <w:top w:val="none" w:sz="0" w:space="0" w:color="auto"/>
            <w:left w:val="none" w:sz="0" w:space="0" w:color="auto"/>
            <w:bottom w:val="none" w:sz="0" w:space="0" w:color="auto"/>
            <w:right w:val="none" w:sz="0" w:space="0" w:color="auto"/>
          </w:divBdr>
        </w:div>
        <w:div w:id="2005357527">
          <w:marLeft w:val="0"/>
          <w:marRight w:val="0"/>
          <w:marTop w:val="0"/>
          <w:marBottom w:val="0"/>
          <w:divBdr>
            <w:top w:val="none" w:sz="0" w:space="0" w:color="auto"/>
            <w:left w:val="none" w:sz="0" w:space="0" w:color="auto"/>
            <w:bottom w:val="none" w:sz="0" w:space="0" w:color="auto"/>
            <w:right w:val="none" w:sz="0" w:space="0" w:color="auto"/>
          </w:divBdr>
        </w:div>
        <w:div w:id="2007827883">
          <w:marLeft w:val="0"/>
          <w:marRight w:val="0"/>
          <w:marTop w:val="0"/>
          <w:marBottom w:val="0"/>
          <w:divBdr>
            <w:top w:val="none" w:sz="0" w:space="0" w:color="auto"/>
            <w:left w:val="none" w:sz="0" w:space="0" w:color="auto"/>
            <w:bottom w:val="none" w:sz="0" w:space="0" w:color="auto"/>
            <w:right w:val="none" w:sz="0" w:space="0" w:color="auto"/>
          </w:divBdr>
        </w:div>
        <w:div w:id="2017145313">
          <w:marLeft w:val="0"/>
          <w:marRight w:val="0"/>
          <w:marTop w:val="0"/>
          <w:marBottom w:val="0"/>
          <w:divBdr>
            <w:top w:val="none" w:sz="0" w:space="0" w:color="auto"/>
            <w:left w:val="none" w:sz="0" w:space="0" w:color="auto"/>
            <w:bottom w:val="none" w:sz="0" w:space="0" w:color="auto"/>
            <w:right w:val="none" w:sz="0" w:space="0" w:color="auto"/>
          </w:divBdr>
        </w:div>
        <w:div w:id="2017533914">
          <w:marLeft w:val="0"/>
          <w:marRight w:val="0"/>
          <w:marTop w:val="0"/>
          <w:marBottom w:val="0"/>
          <w:divBdr>
            <w:top w:val="none" w:sz="0" w:space="0" w:color="auto"/>
            <w:left w:val="none" w:sz="0" w:space="0" w:color="auto"/>
            <w:bottom w:val="none" w:sz="0" w:space="0" w:color="auto"/>
            <w:right w:val="none" w:sz="0" w:space="0" w:color="auto"/>
          </w:divBdr>
        </w:div>
        <w:div w:id="2028367922">
          <w:marLeft w:val="0"/>
          <w:marRight w:val="0"/>
          <w:marTop w:val="0"/>
          <w:marBottom w:val="0"/>
          <w:divBdr>
            <w:top w:val="none" w:sz="0" w:space="0" w:color="auto"/>
            <w:left w:val="none" w:sz="0" w:space="0" w:color="auto"/>
            <w:bottom w:val="none" w:sz="0" w:space="0" w:color="auto"/>
            <w:right w:val="none" w:sz="0" w:space="0" w:color="auto"/>
          </w:divBdr>
        </w:div>
        <w:div w:id="2033067295">
          <w:marLeft w:val="0"/>
          <w:marRight w:val="0"/>
          <w:marTop w:val="0"/>
          <w:marBottom w:val="0"/>
          <w:divBdr>
            <w:top w:val="none" w:sz="0" w:space="0" w:color="auto"/>
            <w:left w:val="none" w:sz="0" w:space="0" w:color="auto"/>
            <w:bottom w:val="none" w:sz="0" w:space="0" w:color="auto"/>
            <w:right w:val="none" w:sz="0" w:space="0" w:color="auto"/>
          </w:divBdr>
        </w:div>
        <w:div w:id="2034645531">
          <w:marLeft w:val="0"/>
          <w:marRight w:val="0"/>
          <w:marTop w:val="0"/>
          <w:marBottom w:val="0"/>
          <w:divBdr>
            <w:top w:val="none" w:sz="0" w:space="0" w:color="auto"/>
            <w:left w:val="none" w:sz="0" w:space="0" w:color="auto"/>
            <w:bottom w:val="none" w:sz="0" w:space="0" w:color="auto"/>
            <w:right w:val="none" w:sz="0" w:space="0" w:color="auto"/>
          </w:divBdr>
        </w:div>
        <w:div w:id="2038654245">
          <w:marLeft w:val="0"/>
          <w:marRight w:val="0"/>
          <w:marTop w:val="0"/>
          <w:marBottom w:val="0"/>
          <w:divBdr>
            <w:top w:val="none" w:sz="0" w:space="0" w:color="auto"/>
            <w:left w:val="none" w:sz="0" w:space="0" w:color="auto"/>
            <w:bottom w:val="none" w:sz="0" w:space="0" w:color="auto"/>
            <w:right w:val="none" w:sz="0" w:space="0" w:color="auto"/>
          </w:divBdr>
        </w:div>
        <w:div w:id="2043895938">
          <w:marLeft w:val="0"/>
          <w:marRight w:val="0"/>
          <w:marTop w:val="0"/>
          <w:marBottom w:val="0"/>
          <w:divBdr>
            <w:top w:val="none" w:sz="0" w:space="0" w:color="auto"/>
            <w:left w:val="none" w:sz="0" w:space="0" w:color="auto"/>
            <w:bottom w:val="none" w:sz="0" w:space="0" w:color="auto"/>
            <w:right w:val="none" w:sz="0" w:space="0" w:color="auto"/>
          </w:divBdr>
        </w:div>
        <w:div w:id="2051685723">
          <w:marLeft w:val="0"/>
          <w:marRight w:val="0"/>
          <w:marTop w:val="0"/>
          <w:marBottom w:val="0"/>
          <w:divBdr>
            <w:top w:val="none" w:sz="0" w:space="0" w:color="auto"/>
            <w:left w:val="none" w:sz="0" w:space="0" w:color="auto"/>
            <w:bottom w:val="none" w:sz="0" w:space="0" w:color="auto"/>
            <w:right w:val="none" w:sz="0" w:space="0" w:color="auto"/>
          </w:divBdr>
        </w:div>
        <w:div w:id="2051756816">
          <w:marLeft w:val="0"/>
          <w:marRight w:val="0"/>
          <w:marTop w:val="0"/>
          <w:marBottom w:val="0"/>
          <w:divBdr>
            <w:top w:val="none" w:sz="0" w:space="0" w:color="auto"/>
            <w:left w:val="none" w:sz="0" w:space="0" w:color="auto"/>
            <w:bottom w:val="none" w:sz="0" w:space="0" w:color="auto"/>
            <w:right w:val="none" w:sz="0" w:space="0" w:color="auto"/>
          </w:divBdr>
        </w:div>
        <w:div w:id="2059622222">
          <w:marLeft w:val="0"/>
          <w:marRight w:val="0"/>
          <w:marTop w:val="0"/>
          <w:marBottom w:val="0"/>
          <w:divBdr>
            <w:top w:val="none" w:sz="0" w:space="0" w:color="auto"/>
            <w:left w:val="none" w:sz="0" w:space="0" w:color="auto"/>
            <w:bottom w:val="none" w:sz="0" w:space="0" w:color="auto"/>
            <w:right w:val="none" w:sz="0" w:space="0" w:color="auto"/>
          </w:divBdr>
        </w:div>
        <w:div w:id="2062554110">
          <w:marLeft w:val="0"/>
          <w:marRight w:val="0"/>
          <w:marTop w:val="0"/>
          <w:marBottom w:val="0"/>
          <w:divBdr>
            <w:top w:val="none" w:sz="0" w:space="0" w:color="auto"/>
            <w:left w:val="none" w:sz="0" w:space="0" w:color="auto"/>
            <w:bottom w:val="none" w:sz="0" w:space="0" w:color="auto"/>
            <w:right w:val="none" w:sz="0" w:space="0" w:color="auto"/>
          </w:divBdr>
        </w:div>
        <w:div w:id="2082100008">
          <w:marLeft w:val="0"/>
          <w:marRight w:val="0"/>
          <w:marTop w:val="0"/>
          <w:marBottom w:val="0"/>
          <w:divBdr>
            <w:top w:val="none" w:sz="0" w:space="0" w:color="auto"/>
            <w:left w:val="none" w:sz="0" w:space="0" w:color="auto"/>
            <w:bottom w:val="none" w:sz="0" w:space="0" w:color="auto"/>
            <w:right w:val="none" w:sz="0" w:space="0" w:color="auto"/>
          </w:divBdr>
        </w:div>
        <w:div w:id="2083790000">
          <w:marLeft w:val="0"/>
          <w:marRight w:val="0"/>
          <w:marTop w:val="0"/>
          <w:marBottom w:val="0"/>
          <w:divBdr>
            <w:top w:val="none" w:sz="0" w:space="0" w:color="auto"/>
            <w:left w:val="none" w:sz="0" w:space="0" w:color="auto"/>
            <w:bottom w:val="none" w:sz="0" w:space="0" w:color="auto"/>
            <w:right w:val="none" w:sz="0" w:space="0" w:color="auto"/>
          </w:divBdr>
        </w:div>
        <w:div w:id="2089187912">
          <w:marLeft w:val="0"/>
          <w:marRight w:val="0"/>
          <w:marTop w:val="0"/>
          <w:marBottom w:val="0"/>
          <w:divBdr>
            <w:top w:val="none" w:sz="0" w:space="0" w:color="auto"/>
            <w:left w:val="none" w:sz="0" w:space="0" w:color="auto"/>
            <w:bottom w:val="none" w:sz="0" w:space="0" w:color="auto"/>
            <w:right w:val="none" w:sz="0" w:space="0" w:color="auto"/>
          </w:divBdr>
        </w:div>
        <w:div w:id="2089426151">
          <w:marLeft w:val="0"/>
          <w:marRight w:val="0"/>
          <w:marTop w:val="0"/>
          <w:marBottom w:val="0"/>
          <w:divBdr>
            <w:top w:val="none" w:sz="0" w:space="0" w:color="auto"/>
            <w:left w:val="none" w:sz="0" w:space="0" w:color="auto"/>
            <w:bottom w:val="none" w:sz="0" w:space="0" w:color="auto"/>
            <w:right w:val="none" w:sz="0" w:space="0" w:color="auto"/>
          </w:divBdr>
        </w:div>
        <w:div w:id="2095467925">
          <w:marLeft w:val="0"/>
          <w:marRight w:val="0"/>
          <w:marTop w:val="0"/>
          <w:marBottom w:val="0"/>
          <w:divBdr>
            <w:top w:val="none" w:sz="0" w:space="0" w:color="auto"/>
            <w:left w:val="none" w:sz="0" w:space="0" w:color="auto"/>
            <w:bottom w:val="none" w:sz="0" w:space="0" w:color="auto"/>
            <w:right w:val="none" w:sz="0" w:space="0" w:color="auto"/>
          </w:divBdr>
        </w:div>
        <w:div w:id="2096777827">
          <w:marLeft w:val="0"/>
          <w:marRight w:val="0"/>
          <w:marTop w:val="0"/>
          <w:marBottom w:val="0"/>
          <w:divBdr>
            <w:top w:val="none" w:sz="0" w:space="0" w:color="auto"/>
            <w:left w:val="none" w:sz="0" w:space="0" w:color="auto"/>
            <w:bottom w:val="none" w:sz="0" w:space="0" w:color="auto"/>
            <w:right w:val="none" w:sz="0" w:space="0" w:color="auto"/>
          </w:divBdr>
        </w:div>
        <w:div w:id="2103138465">
          <w:marLeft w:val="0"/>
          <w:marRight w:val="0"/>
          <w:marTop w:val="0"/>
          <w:marBottom w:val="0"/>
          <w:divBdr>
            <w:top w:val="none" w:sz="0" w:space="0" w:color="auto"/>
            <w:left w:val="none" w:sz="0" w:space="0" w:color="auto"/>
            <w:bottom w:val="none" w:sz="0" w:space="0" w:color="auto"/>
            <w:right w:val="none" w:sz="0" w:space="0" w:color="auto"/>
          </w:divBdr>
        </w:div>
        <w:div w:id="2106076317">
          <w:marLeft w:val="0"/>
          <w:marRight w:val="0"/>
          <w:marTop w:val="0"/>
          <w:marBottom w:val="0"/>
          <w:divBdr>
            <w:top w:val="none" w:sz="0" w:space="0" w:color="auto"/>
            <w:left w:val="none" w:sz="0" w:space="0" w:color="auto"/>
            <w:bottom w:val="none" w:sz="0" w:space="0" w:color="auto"/>
            <w:right w:val="none" w:sz="0" w:space="0" w:color="auto"/>
          </w:divBdr>
        </w:div>
        <w:div w:id="2108572659">
          <w:marLeft w:val="0"/>
          <w:marRight w:val="0"/>
          <w:marTop w:val="0"/>
          <w:marBottom w:val="0"/>
          <w:divBdr>
            <w:top w:val="none" w:sz="0" w:space="0" w:color="auto"/>
            <w:left w:val="none" w:sz="0" w:space="0" w:color="auto"/>
            <w:bottom w:val="none" w:sz="0" w:space="0" w:color="auto"/>
            <w:right w:val="none" w:sz="0" w:space="0" w:color="auto"/>
          </w:divBdr>
        </w:div>
        <w:div w:id="2115901956">
          <w:marLeft w:val="0"/>
          <w:marRight w:val="0"/>
          <w:marTop w:val="0"/>
          <w:marBottom w:val="0"/>
          <w:divBdr>
            <w:top w:val="none" w:sz="0" w:space="0" w:color="auto"/>
            <w:left w:val="none" w:sz="0" w:space="0" w:color="auto"/>
            <w:bottom w:val="none" w:sz="0" w:space="0" w:color="auto"/>
            <w:right w:val="none" w:sz="0" w:space="0" w:color="auto"/>
          </w:divBdr>
        </w:div>
        <w:div w:id="2124155377">
          <w:marLeft w:val="0"/>
          <w:marRight w:val="0"/>
          <w:marTop w:val="0"/>
          <w:marBottom w:val="0"/>
          <w:divBdr>
            <w:top w:val="none" w:sz="0" w:space="0" w:color="auto"/>
            <w:left w:val="none" w:sz="0" w:space="0" w:color="auto"/>
            <w:bottom w:val="none" w:sz="0" w:space="0" w:color="auto"/>
            <w:right w:val="none" w:sz="0" w:space="0" w:color="auto"/>
          </w:divBdr>
        </w:div>
        <w:div w:id="2125071983">
          <w:marLeft w:val="0"/>
          <w:marRight w:val="0"/>
          <w:marTop w:val="0"/>
          <w:marBottom w:val="0"/>
          <w:divBdr>
            <w:top w:val="none" w:sz="0" w:space="0" w:color="auto"/>
            <w:left w:val="none" w:sz="0" w:space="0" w:color="auto"/>
            <w:bottom w:val="none" w:sz="0" w:space="0" w:color="auto"/>
            <w:right w:val="none" w:sz="0" w:space="0" w:color="auto"/>
          </w:divBdr>
        </w:div>
        <w:div w:id="2133594239">
          <w:marLeft w:val="0"/>
          <w:marRight w:val="0"/>
          <w:marTop w:val="0"/>
          <w:marBottom w:val="0"/>
          <w:divBdr>
            <w:top w:val="none" w:sz="0" w:space="0" w:color="auto"/>
            <w:left w:val="none" w:sz="0" w:space="0" w:color="auto"/>
            <w:bottom w:val="none" w:sz="0" w:space="0" w:color="auto"/>
            <w:right w:val="none" w:sz="0" w:space="0" w:color="auto"/>
          </w:divBdr>
        </w:div>
        <w:div w:id="2143501329">
          <w:marLeft w:val="0"/>
          <w:marRight w:val="0"/>
          <w:marTop w:val="0"/>
          <w:marBottom w:val="0"/>
          <w:divBdr>
            <w:top w:val="none" w:sz="0" w:space="0" w:color="auto"/>
            <w:left w:val="none" w:sz="0" w:space="0" w:color="auto"/>
            <w:bottom w:val="none" w:sz="0" w:space="0" w:color="auto"/>
            <w:right w:val="none" w:sz="0" w:space="0" w:color="auto"/>
          </w:divBdr>
        </w:div>
      </w:divsChild>
    </w:div>
    <w:div w:id="1774740896">
      <w:bodyDiv w:val="1"/>
      <w:marLeft w:val="0"/>
      <w:marRight w:val="0"/>
      <w:marTop w:val="0"/>
      <w:marBottom w:val="0"/>
      <w:divBdr>
        <w:top w:val="none" w:sz="0" w:space="0" w:color="auto"/>
        <w:left w:val="none" w:sz="0" w:space="0" w:color="auto"/>
        <w:bottom w:val="none" w:sz="0" w:space="0" w:color="auto"/>
        <w:right w:val="none" w:sz="0" w:space="0" w:color="auto"/>
      </w:divBdr>
    </w:div>
    <w:div w:id="1785537496">
      <w:bodyDiv w:val="1"/>
      <w:marLeft w:val="0"/>
      <w:marRight w:val="0"/>
      <w:marTop w:val="0"/>
      <w:marBottom w:val="0"/>
      <w:divBdr>
        <w:top w:val="none" w:sz="0" w:space="0" w:color="auto"/>
        <w:left w:val="none" w:sz="0" w:space="0" w:color="auto"/>
        <w:bottom w:val="none" w:sz="0" w:space="0" w:color="auto"/>
        <w:right w:val="none" w:sz="0" w:space="0" w:color="auto"/>
      </w:divBdr>
    </w:div>
    <w:div w:id="1790322280">
      <w:bodyDiv w:val="1"/>
      <w:marLeft w:val="0"/>
      <w:marRight w:val="0"/>
      <w:marTop w:val="0"/>
      <w:marBottom w:val="0"/>
      <w:divBdr>
        <w:top w:val="none" w:sz="0" w:space="0" w:color="auto"/>
        <w:left w:val="none" w:sz="0" w:space="0" w:color="auto"/>
        <w:bottom w:val="none" w:sz="0" w:space="0" w:color="auto"/>
        <w:right w:val="none" w:sz="0" w:space="0" w:color="auto"/>
      </w:divBdr>
    </w:div>
    <w:div w:id="1811439975">
      <w:bodyDiv w:val="1"/>
      <w:marLeft w:val="0"/>
      <w:marRight w:val="0"/>
      <w:marTop w:val="0"/>
      <w:marBottom w:val="0"/>
      <w:divBdr>
        <w:top w:val="none" w:sz="0" w:space="0" w:color="auto"/>
        <w:left w:val="none" w:sz="0" w:space="0" w:color="auto"/>
        <w:bottom w:val="none" w:sz="0" w:space="0" w:color="auto"/>
        <w:right w:val="none" w:sz="0" w:space="0" w:color="auto"/>
      </w:divBdr>
      <w:divsChild>
        <w:div w:id="51275999">
          <w:marLeft w:val="0"/>
          <w:marRight w:val="0"/>
          <w:marTop w:val="0"/>
          <w:marBottom w:val="0"/>
          <w:divBdr>
            <w:top w:val="none" w:sz="0" w:space="0" w:color="auto"/>
            <w:left w:val="none" w:sz="0" w:space="0" w:color="auto"/>
            <w:bottom w:val="none" w:sz="0" w:space="0" w:color="auto"/>
            <w:right w:val="none" w:sz="0" w:space="0" w:color="auto"/>
          </w:divBdr>
        </w:div>
        <w:div w:id="275135712">
          <w:marLeft w:val="0"/>
          <w:marRight w:val="0"/>
          <w:marTop w:val="0"/>
          <w:marBottom w:val="0"/>
          <w:divBdr>
            <w:top w:val="none" w:sz="0" w:space="0" w:color="auto"/>
            <w:left w:val="none" w:sz="0" w:space="0" w:color="auto"/>
            <w:bottom w:val="none" w:sz="0" w:space="0" w:color="auto"/>
            <w:right w:val="none" w:sz="0" w:space="0" w:color="auto"/>
          </w:divBdr>
        </w:div>
        <w:div w:id="437020822">
          <w:marLeft w:val="0"/>
          <w:marRight w:val="0"/>
          <w:marTop w:val="0"/>
          <w:marBottom w:val="0"/>
          <w:divBdr>
            <w:top w:val="none" w:sz="0" w:space="0" w:color="auto"/>
            <w:left w:val="none" w:sz="0" w:space="0" w:color="auto"/>
            <w:bottom w:val="none" w:sz="0" w:space="0" w:color="auto"/>
            <w:right w:val="none" w:sz="0" w:space="0" w:color="auto"/>
          </w:divBdr>
        </w:div>
        <w:div w:id="863178203">
          <w:marLeft w:val="0"/>
          <w:marRight w:val="0"/>
          <w:marTop w:val="0"/>
          <w:marBottom w:val="0"/>
          <w:divBdr>
            <w:top w:val="none" w:sz="0" w:space="0" w:color="auto"/>
            <w:left w:val="none" w:sz="0" w:space="0" w:color="auto"/>
            <w:bottom w:val="none" w:sz="0" w:space="0" w:color="auto"/>
            <w:right w:val="none" w:sz="0" w:space="0" w:color="auto"/>
          </w:divBdr>
        </w:div>
        <w:div w:id="1288312097">
          <w:marLeft w:val="0"/>
          <w:marRight w:val="0"/>
          <w:marTop w:val="0"/>
          <w:marBottom w:val="0"/>
          <w:divBdr>
            <w:top w:val="none" w:sz="0" w:space="0" w:color="auto"/>
            <w:left w:val="none" w:sz="0" w:space="0" w:color="auto"/>
            <w:bottom w:val="none" w:sz="0" w:space="0" w:color="auto"/>
            <w:right w:val="none" w:sz="0" w:space="0" w:color="auto"/>
          </w:divBdr>
        </w:div>
      </w:divsChild>
    </w:div>
    <w:div w:id="1833066171">
      <w:bodyDiv w:val="1"/>
      <w:marLeft w:val="0"/>
      <w:marRight w:val="0"/>
      <w:marTop w:val="0"/>
      <w:marBottom w:val="0"/>
      <w:divBdr>
        <w:top w:val="none" w:sz="0" w:space="0" w:color="auto"/>
        <w:left w:val="none" w:sz="0" w:space="0" w:color="auto"/>
        <w:bottom w:val="none" w:sz="0" w:space="0" w:color="auto"/>
        <w:right w:val="none" w:sz="0" w:space="0" w:color="auto"/>
      </w:divBdr>
    </w:div>
    <w:div w:id="1835412270">
      <w:bodyDiv w:val="1"/>
      <w:marLeft w:val="0"/>
      <w:marRight w:val="0"/>
      <w:marTop w:val="0"/>
      <w:marBottom w:val="0"/>
      <w:divBdr>
        <w:top w:val="none" w:sz="0" w:space="0" w:color="auto"/>
        <w:left w:val="none" w:sz="0" w:space="0" w:color="auto"/>
        <w:bottom w:val="none" w:sz="0" w:space="0" w:color="auto"/>
        <w:right w:val="none" w:sz="0" w:space="0" w:color="auto"/>
      </w:divBdr>
      <w:divsChild>
        <w:div w:id="351885571">
          <w:marLeft w:val="0"/>
          <w:marRight w:val="0"/>
          <w:marTop w:val="0"/>
          <w:marBottom w:val="0"/>
          <w:divBdr>
            <w:top w:val="none" w:sz="0" w:space="0" w:color="auto"/>
            <w:left w:val="none" w:sz="0" w:space="0" w:color="auto"/>
            <w:bottom w:val="none" w:sz="0" w:space="0" w:color="auto"/>
            <w:right w:val="none" w:sz="0" w:space="0" w:color="auto"/>
          </w:divBdr>
        </w:div>
        <w:div w:id="1225487210">
          <w:marLeft w:val="0"/>
          <w:marRight w:val="0"/>
          <w:marTop w:val="0"/>
          <w:marBottom w:val="0"/>
          <w:divBdr>
            <w:top w:val="none" w:sz="0" w:space="0" w:color="auto"/>
            <w:left w:val="none" w:sz="0" w:space="0" w:color="auto"/>
            <w:bottom w:val="none" w:sz="0" w:space="0" w:color="auto"/>
            <w:right w:val="none" w:sz="0" w:space="0" w:color="auto"/>
          </w:divBdr>
        </w:div>
        <w:div w:id="1325813352">
          <w:marLeft w:val="0"/>
          <w:marRight w:val="0"/>
          <w:marTop w:val="0"/>
          <w:marBottom w:val="0"/>
          <w:divBdr>
            <w:top w:val="none" w:sz="0" w:space="0" w:color="auto"/>
            <w:left w:val="none" w:sz="0" w:space="0" w:color="auto"/>
            <w:bottom w:val="none" w:sz="0" w:space="0" w:color="auto"/>
            <w:right w:val="none" w:sz="0" w:space="0" w:color="auto"/>
          </w:divBdr>
        </w:div>
      </w:divsChild>
    </w:div>
    <w:div w:id="1869026431">
      <w:bodyDiv w:val="1"/>
      <w:marLeft w:val="0"/>
      <w:marRight w:val="0"/>
      <w:marTop w:val="0"/>
      <w:marBottom w:val="0"/>
      <w:divBdr>
        <w:top w:val="none" w:sz="0" w:space="0" w:color="auto"/>
        <w:left w:val="none" w:sz="0" w:space="0" w:color="auto"/>
        <w:bottom w:val="none" w:sz="0" w:space="0" w:color="auto"/>
        <w:right w:val="none" w:sz="0" w:space="0" w:color="auto"/>
      </w:divBdr>
    </w:div>
    <w:div w:id="1906337582">
      <w:bodyDiv w:val="1"/>
      <w:marLeft w:val="0"/>
      <w:marRight w:val="0"/>
      <w:marTop w:val="0"/>
      <w:marBottom w:val="0"/>
      <w:divBdr>
        <w:top w:val="none" w:sz="0" w:space="0" w:color="auto"/>
        <w:left w:val="none" w:sz="0" w:space="0" w:color="auto"/>
        <w:bottom w:val="none" w:sz="0" w:space="0" w:color="auto"/>
        <w:right w:val="none" w:sz="0" w:space="0" w:color="auto"/>
      </w:divBdr>
      <w:divsChild>
        <w:div w:id="34548025">
          <w:marLeft w:val="0"/>
          <w:marRight w:val="0"/>
          <w:marTop w:val="0"/>
          <w:marBottom w:val="0"/>
          <w:divBdr>
            <w:top w:val="none" w:sz="0" w:space="0" w:color="auto"/>
            <w:left w:val="none" w:sz="0" w:space="0" w:color="auto"/>
            <w:bottom w:val="none" w:sz="0" w:space="0" w:color="auto"/>
            <w:right w:val="none" w:sz="0" w:space="0" w:color="auto"/>
          </w:divBdr>
        </w:div>
        <w:div w:id="35013643">
          <w:marLeft w:val="0"/>
          <w:marRight w:val="0"/>
          <w:marTop w:val="0"/>
          <w:marBottom w:val="0"/>
          <w:divBdr>
            <w:top w:val="none" w:sz="0" w:space="0" w:color="auto"/>
            <w:left w:val="none" w:sz="0" w:space="0" w:color="auto"/>
            <w:bottom w:val="none" w:sz="0" w:space="0" w:color="auto"/>
            <w:right w:val="none" w:sz="0" w:space="0" w:color="auto"/>
          </w:divBdr>
        </w:div>
        <w:div w:id="196164406">
          <w:marLeft w:val="0"/>
          <w:marRight w:val="0"/>
          <w:marTop w:val="0"/>
          <w:marBottom w:val="0"/>
          <w:divBdr>
            <w:top w:val="none" w:sz="0" w:space="0" w:color="auto"/>
            <w:left w:val="none" w:sz="0" w:space="0" w:color="auto"/>
            <w:bottom w:val="none" w:sz="0" w:space="0" w:color="auto"/>
            <w:right w:val="none" w:sz="0" w:space="0" w:color="auto"/>
          </w:divBdr>
        </w:div>
        <w:div w:id="328994435">
          <w:marLeft w:val="0"/>
          <w:marRight w:val="0"/>
          <w:marTop w:val="0"/>
          <w:marBottom w:val="0"/>
          <w:divBdr>
            <w:top w:val="none" w:sz="0" w:space="0" w:color="auto"/>
            <w:left w:val="none" w:sz="0" w:space="0" w:color="auto"/>
            <w:bottom w:val="none" w:sz="0" w:space="0" w:color="auto"/>
            <w:right w:val="none" w:sz="0" w:space="0" w:color="auto"/>
          </w:divBdr>
        </w:div>
        <w:div w:id="397092326">
          <w:marLeft w:val="0"/>
          <w:marRight w:val="0"/>
          <w:marTop w:val="0"/>
          <w:marBottom w:val="0"/>
          <w:divBdr>
            <w:top w:val="none" w:sz="0" w:space="0" w:color="auto"/>
            <w:left w:val="none" w:sz="0" w:space="0" w:color="auto"/>
            <w:bottom w:val="none" w:sz="0" w:space="0" w:color="auto"/>
            <w:right w:val="none" w:sz="0" w:space="0" w:color="auto"/>
          </w:divBdr>
        </w:div>
        <w:div w:id="468784963">
          <w:marLeft w:val="0"/>
          <w:marRight w:val="0"/>
          <w:marTop w:val="0"/>
          <w:marBottom w:val="0"/>
          <w:divBdr>
            <w:top w:val="none" w:sz="0" w:space="0" w:color="auto"/>
            <w:left w:val="none" w:sz="0" w:space="0" w:color="auto"/>
            <w:bottom w:val="none" w:sz="0" w:space="0" w:color="auto"/>
            <w:right w:val="none" w:sz="0" w:space="0" w:color="auto"/>
          </w:divBdr>
        </w:div>
        <w:div w:id="531263492">
          <w:marLeft w:val="0"/>
          <w:marRight w:val="0"/>
          <w:marTop w:val="0"/>
          <w:marBottom w:val="0"/>
          <w:divBdr>
            <w:top w:val="none" w:sz="0" w:space="0" w:color="auto"/>
            <w:left w:val="none" w:sz="0" w:space="0" w:color="auto"/>
            <w:bottom w:val="none" w:sz="0" w:space="0" w:color="auto"/>
            <w:right w:val="none" w:sz="0" w:space="0" w:color="auto"/>
          </w:divBdr>
        </w:div>
        <w:div w:id="539710429">
          <w:marLeft w:val="0"/>
          <w:marRight w:val="0"/>
          <w:marTop w:val="0"/>
          <w:marBottom w:val="0"/>
          <w:divBdr>
            <w:top w:val="none" w:sz="0" w:space="0" w:color="auto"/>
            <w:left w:val="none" w:sz="0" w:space="0" w:color="auto"/>
            <w:bottom w:val="none" w:sz="0" w:space="0" w:color="auto"/>
            <w:right w:val="none" w:sz="0" w:space="0" w:color="auto"/>
          </w:divBdr>
        </w:div>
        <w:div w:id="574585295">
          <w:marLeft w:val="0"/>
          <w:marRight w:val="0"/>
          <w:marTop w:val="0"/>
          <w:marBottom w:val="0"/>
          <w:divBdr>
            <w:top w:val="none" w:sz="0" w:space="0" w:color="auto"/>
            <w:left w:val="none" w:sz="0" w:space="0" w:color="auto"/>
            <w:bottom w:val="none" w:sz="0" w:space="0" w:color="auto"/>
            <w:right w:val="none" w:sz="0" w:space="0" w:color="auto"/>
          </w:divBdr>
        </w:div>
        <w:div w:id="596909425">
          <w:marLeft w:val="0"/>
          <w:marRight w:val="0"/>
          <w:marTop w:val="0"/>
          <w:marBottom w:val="0"/>
          <w:divBdr>
            <w:top w:val="none" w:sz="0" w:space="0" w:color="auto"/>
            <w:left w:val="none" w:sz="0" w:space="0" w:color="auto"/>
            <w:bottom w:val="none" w:sz="0" w:space="0" w:color="auto"/>
            <w:right w:val="none" w:sz="0" w:space="0" w:color="auto"/>
          </w:divBdr>
        </w:div>
        <w:div w:id="797334756">
          <w:marLeft w:val="0"/>
          <w:marRight w:val="0"/>
          <w:marTop w:val="0"/>
          <w:marBottom w:val="0"/>
          <w:divBdr>
            <w:top w:val="none" w:sz="0" w:space="0" w:color="auto"/>
            <w:left w:val="none" w:sz="0" w:space="0" w:color="auto"/>
            <w:bottom w:val="none" w:sz="0" w:space="0" w:color="auto"/>
            <w:right w:val="none" w:sz="0" w:space="0" w:color="auto"/>
          </w:divBdr>
        </w:div>
        <w:div w:id="866022943">
          <w:marLeft w:val="0"/>
          <w:marRight w:val="0"/>
          <w:marTop w:val="0"/>
          <w:marBottom w:val="0"/>
          <w:divBdr>
            <w:top w:val="none" w:sz="0" w:space="0" w:color="auto"/>
            <w:left w:val="none" w:sz="0" w:space="0" w:color="auto"/>
            <w:bottom w:val="none" w:sz="0" w:space="0" w:color="auto"/>
            <w:right w:val="none" w:sz="0" w:space="0" w:color="auto"/>
          </w:divBdr>
        </w:div>
        <w:div w:id="909384094">
          <w:marLeft w:val="0"/>
          <w:marRight w:val="0"/>
          <w:marTop w:val="0"/>
          <w:marBottom w:val="0"/>
          <w:divBdr>
            <w:top w:val="none" w:sz="0" w:space="0" w:color="auto"/>
            <w:left w:val="none" w:sz="0" w:space="0" w:color="auto"/>
            <w:bottom w:val="none" w:sz="0" w:space="0" w:color="auto"/>
            <w:right w:val="none" w:sz="0" w:space="0" w:color="auto"/>
          </w:divBdr>
        </w:div>
        <w:div w:id="981613330">
          <w:marLeft w:val="0"/>
          <w:marRight w:val="0"/>
          <w:marTop w:val="0"/>
          <w:marBottom w:val="0"/>
          <w:divBdr>
            <w:top w:val="none" w:sz="0" w:space="0" w:color="auto"/>
            <w:left w:val="none" w:sz="0" w:space="0" w:color="auto"/>
            <w:bottom w:val="none" w:sz="0" w:space="0" w:color="auto"/>
            <w:right w:val="none" w:sz="0" w:space="0" w:color="auto"/>
          </w:divBdr>
        </w:div>
        <w:div w:id="992871004">
          <w:marLeft w:val="0"/>
          <w:marRight w:val="0"/>
          <w:marTop w:val="0"/>
          <w:marBottom w:val="0"/>
          <w:divBdr>
            <w:top w:val="none" w:sz="0" w:space="0" w:color="auto"/>
            <w:left w:val="none" w:sz="0" w:space="0" w:color="auto"/>
            <w:bottom w:val="none" w:sz="0" w:space="0" w:color="auto"/>
            <w:right w:val="none" w:sz="0" w:space="0" w:color="auto"/>
          </w:divBdr>
        </w:div>
        <w:div w:id="1019896171">
          <w:marLeft w:val="0"/>
          <w:marRight w:val="0"/>
          <w:marTop w:val="0"/>
          <w:marBottom w:val="0"/>
          <w:divBdr>
            <w:top w:val="none" w:sz="0" w:space="0" w:color="auto"/>
            <w:left w:val="none" w:sz="0" w:space="0" w:color="auto"/>
            <w:bottom w:val="none" w:sz="0" w:space="0" w:color="auto"/>
            <w:right w:val="none" w:sz="0" w:space="0" w:color="auto"/>
          </w:divBdr>
        </w:div>
        <w:div w:id="1072317768">
          <w:marLeft w:val="0"/>
          <w:marRight w:val="0"/>
          <w:marTop w:val="0"/>
          <w:marBottom w:val="0"/>
          <w:divBdr>
            <w:top w:val="none" w:sz="0" w:space="0" w:color="auto"/>
            <w:left w:val="none" w:sz="0" w:space="0" w:color="auto"/>
            <w:bottom w:val="none" w:sz="0" w:space="0" w:color="auto"/>
            <w:right w:val="none" w:sz="0" w:space="0" w:color="auto"/>
          </w:divBdr>
        </w:div>
        <w:div w:id="1095827467">
          <w:marLeft w:val="0"/>
          <w:marRight w:val="0"/>
          <w:marTop w:val="0"/>
          <w:marBottom w:val="0"/>
          <w:divBdr>
            <w:top w:val="none" w:sz="0" w:space="0" w:color="auto"/>
            <w:left w:val="none" w:sz="0" w:space="0" w:color="auto"/>
            <w:bottom w:val="none" w:sz="0" w:space="0" w:color="auto"/>
            <w:right w:val="none" w:sz="0" w:space="0" w:color="auto"/>
          </w:divBdr>
        </w:div>
        <w:div w:id="1156341686">
          <w:marLeft w:val="0"/>
          <w:marRight w:val="0"/>
          <w:marTop w:val="0"/>
          <w:marBottom w:val="0"/>
          <w:divBdr>
            <w:top w:val="none" w:sz="0" w:space="0" w:color="auto"/>
            <w:left w:val="none" w:sz="0" w:space="0" w:color="auto"/>
            <w:bottom w:val="none" w:sz="0" w:space="0" w:color="auto"/>
            <w:right w:val="none" w:sz="0" w:space="0" w:color="auto"/>
          </w:divBdr>
        </w:div>
        <w:div w:id="1175195307">
          <w:marLeft w:val="0"/>
          <w:marRight w:val="0"/>
          <w:marTop w:val="0"/>
          <w:marBottom w:val="0"/>
          <w:divBdr>
            <w:top w:val="none" w:sz="0" w:space="0" w:color="auto"/>
            <w:left w:val="none" w:sz="0" w:space="0" w:color="auto"/>
            <w:bottom w:val="none" w:sz="0" w:space="0" w:color="auto"/>
            <w:right w:val="none" w:sz="0" w:space="0" w:color="auto"/>
          </w:divBdr>
        </w:div>
        <w:div w:id="1345551204">
          <w:marLeft w:val="0"/>
          <w:marRight w:val="0"/>
          <w:marTop w:val="0"/>
          <w:marBottom w:val="0"/>
          <w:divBdr>
            <w:top w:val="none" w:sz="0" w:space="0" w:color="auto"/>
            <w:left w:val="none" w:sz="0" w:space="0" w:color="auto"/>
            <w:bottom w:val="none" w:sz="0" w:space="0" w:color="auto"/>
            <w:right w:val="none" w:sz="0" w:space="0" w:color="auto"/>
          </w:divBdr>
        </w:div>
        <w:div w:id="1399673358">
          <w:marLeft w:val="0"/>
          <w:marRight w:val="0"/>
          <w:marTop w:val="0"/>
          <w:marBottom w:val="0"/>
          <w:divBdr>
            <w:top w:val="none" w:sz="0" w:space="0" w:color="auto"/>
            <w:left w:val="none" w:sz="0" w:space="0" w:color="auto"/>
            <w:bottom w:val="none" w:sz="0" w:space="0" w:color="auto"/>
            <w:right w:val="none" w:sz="0" w:space="0" w:color="auto"/>
          </w:divBdr>
        </w:div>
        <w:div w:id="1608349915">
          <w:marLeft w:val="0"/>
          <w:marRight w:val="0"/>
          <w:marTop w:val="0"/>
          <w:marBottom w:val="0"/>
          <w:divBdr>
            <w:top w:val="none" w:sz="0" w:space="0" w:color="auto"/>
            <w:left w:val="none" w:sz="0" w:space="0" w:color="auto"/>
            <w:bottom w:val="none" w:sz="0" w:space="0" w:color="auto"/>
            <w:right w:val="none" w:sz="0" w:space="0" w:color="auto"/>
          </w:divBdr>
        </w:div>
        <w:div w:id="1698699371">
          <w:marLeft w:val="0"/>
          <w:marRight w:val="0"/>
          <w:marTop w:val="0"/>
          <w:marBottom w:val="0"/>
          <w:divBdr>
            <w:top w:val="none" w:sz="0" w:space="0" w:color="auto"/>
            <w:left w:val="none" w:sz="0" w:space="0" w:color="auto"/>
            <w:bottom w:val="none" w:sz="0" w:space="0" w:color="auto"/>
            <w:right w:val="none" w:sz="0" w:space="0" w:color="auto"/>
          </w:divBdr>
        </w:div>
        <w:div w:id="1766152348">
          <w:marLeft w:val="0"/>
          <w:marRight w:val="0"/>
          <w:marTop w:val="0"/>
          <w:marBottom w:val="0"/>
          <w:divBdr>
            <w:top w:val="none" w:sz="0" w:space="0" w:color="auto"/>
            <w:left w:val="none" w:sz="0" w:space="0" w:color="auto"/>
            <w:bottom w:val="none" w:sz="0" w:space="0" w:color="auto"/>
            <w:right w:val="none" w:sz="0" w:space="0" w:color="auto"/>
          </w:divBdr>
        </w:div>
        <w:div w:id="1791194785">
          <w:marLeft w:val="0"/>
          <w:marRight w:val="0"/>
          <w:marTop w:val="0"/>
          <w:marBottom w:val="0"/>
          <w:divBdr>
            <w:top w:val="none" w:sz="0" w:space="0" w:color="auto"/>
            <w:left w:val="none" w:sz="0" w:space="0" w:color="auto"/>
            <w:bottom w:val="none" w:sz="0" w:space="0" w:color="auto"/>
            <w:right w:val="none" w:sz="0" w:space="0" w:color="auto"/>
          </w:divBdr>
        </w:div>
        <w:div w:id="1826238422">
          <w:marLeft w:val="0"/>
          <w:marRight w:val="0"/>
          <w:marTop w:val="0"/>
          <w:marBottom w:val="0"/>
          <w:divBdr>
            <w:top w:val="none" w:sz="0" w:space="0" w:color="auto"/>
            <w:left w:val="none" w:sz="0" w:space="0" w:color="auto"/>
            <w:bottom w:val="none" w:sz="0" w:space="0" w:color="auto"/>
            <w:right w:val="none" w:sz="0" w:space="0" w:color="auto"/>
          </w:divBdr>
        </w:div>
        <w:div w:id="1882863250">
          <w:marLeft w:val="0"/>
          <w:marRight w:val="0"/>
          <w:marTop w:val="0"/>
          <w:marBottom w:val="0"/>
          <w:divBdr>
            <w:top w:val="none" w:sz="0" w:space="0" w:color="auto"/>
            <w:left w:val="none" w:sz="0" w:space="0" w:color="auto"/>
            <w:bottom w:val="none" w:sz="0" w:space="0" w:color="auto"/>
            <w:right w:val="none" w:sz="0" w:space="0" w:color="auto"/>
          </w:divBdr>
        </w:div>
        <w:div w:id="2028948575">
          <w:marLeft w:val="0"/>
          <w:marRight w:val="0"/>
          <w:marTop w:val="0"/>
          <w:marBottom w:val="0"/>
          <w:divBdr>
            <w:top w:val="none" w:sz="0" w:space="0" w:color="auto"/>
            <w:left w:val="none" w:sz="0" w:space="0" w:color="auto"/>
            <w:bottom w:val="none" w:sz="0" w:space="0" w:color="auto"/>
            <w:right w:val="none" w:sz="0" w:space="0" w:color="auto"/>
          </w:divBdr>
        </w:div>
        <w:div w:id="2118718828">
          <w:marLeft w:val="0"/>
          <w:marRight w:val="0"/>
          <w:marTop w:val="0"/>
          <w:marBottom w:val="0"/>
          <w:divBdr>
            <w:top w:val="none" w:sz="0" w:space="0" w:color="auto"/>
            <w:left w:val="none" w:sz="0" w:space="0" w:color="auto"/>
            <w:bottom w:val="none" w:sz="0" w:space="0" w:color="auto"/>
            <w:right w:val="none" w:sz="0" w:space="0" w:color="auto"/>
          </w:divBdr>
        </w:div>
        <w:div w:id="2139958026">
          <w:marLeft w:val="0"/>
          <w:marRight w:val="0"/>
          <w:marTop w:val="0"/>
          <w:marBottom w:val="0"/>
          <w:divBdr>
            <w:top w:val="none" w:sz="0" w:space="0" w:color="auto"/>
            <w:left w:val="none" w:sz="0" w:space="0" w:color="auto"/>
            <w:bottom w:val="none" w:sz="0" w:space="0" w:color="auto"/>
            <w:right w:val="none" w:sz="0" w:space="0" w:color="auto"/>
          </w:divBdr>
        </w:div>
        <w:div w:id="2143384615">
          <w:marLeft w:val="0"/>
          <w:marRight w:val="0"/>
          <w:marTop w:val="0"/>
          <w:marBottom w:val="0"/>
          <w:divBdr>
            <w:top w:val="none" w:sz="0" w:space="0" w:color="auto"/>
            <w:left w:val="none" w:sz="0" w:space="0" w:color="auto"/>
            <w:bottom w:val="none" w:sz="0" w:space="0" w:color="auto"/>
            <w:right w:val="none" w:sz="0" w:space="0" w:color="auto"/>
          </w:divBdr>
        </w:div>
      </w:divsChild>
    </w:div>
    <w:div w:id="1962610039">
      <w:bodyDiv w:val="1"/>
      <w:marLeft w:val="0"/>
      <w:marRight w:val="0"/>
      <w:marTop w:val="0"/>
      <w:marBottom w:val="0"/>
      <w:divBdr>
        <w:top w:val="none" w:sz="0" w:space="0" w:color="auto"/>
        <w:left w:val="none" w:sz="0" w:space="0" w:color="auto"/>
        <w:bottom w:val="none" w:sz="0" w:space="0" w:color="auto"/>
        <w:right w:val="none" w:sz="0" w:space="0" w:color="auto"/>
      </w:divBdr>
      <w:divsChild>
        <w:div w:id="738984780">
          <w:marLeft w:val="0"/>
          <w:marRight w:val="0"/>
          <w:marTop w:val="0"/>
          <w:marBottom w:val="0"/>
          <w:divBdr>
            <w:top w:val="none" w:sz="0" w:space="0" w:color="auto"/>
            <w:left w:val="none" w:sz="0" w:space="0" w:color="auto"/>
            <w:bottom w:val="none" w:sz="0" w:space="0" w:color="auto"/>
            <w:right w:val="none" w:sz="0" w:space="0" w:color="auto"/>
          </w:divBdr>
        </w:div>
      </w:divsChild>
    </w:div>
    <w:div w:id="1967345231">
      <w:bodyDiv w:val="1"/>
      <w:marLeft w:val="0"/>
      <w:marRight w:val="0"/>
      <w:marTop w:val="0"/>
      <w:marBottom w:val="0"/>
      <w:divBdr>
        <w:top w:val="none" w:sz="0" w:space="0" w:color="auto"/>
        <w:left w:val="none" w:sz="0" w:space="0" w:color="auto"/>
        <w:bottom w:val="none" w:sz="0" w:space="0" w:color="auto"/>
        <w:right w:val="none" w:sz="0" w:space="0" w:color="auto"/>
      </w:divBdr>
    </w:div>
    <w:div w:id="1970625873">
      <w:bodyDiv w:val="1"/>
      <w:marLeft w:val="0"/>
      <w:marRight w:val="0"/>
      <w:marTop w:val="0"/>
      <w:marBottom w:val="0"/>
      <w:divBdr>
        <w:top w:val="none" w:sz="0" w:space="0" w:color="auto"/>
        <w:left w:val="none" w:sz="0" w:space="0" w:color="auto"/>
        <w:bottom w:val="none" w:sz="0" w:space="0" w:color="auto"/>
        <w:right w:val="none" w:sz="0" w:space="0" w:color="auto"/>
      </w:divBdr>
      <w:divsChild>
        <w:div w:id="180244852">
          <w:marLeft w:val="0"/>
          <w:marRight w:val="0"/>
          <w:marTop w:val="0"/>
          <w:marBottom w:val="0"/>
          <w:divBdr>
            <w:top w:val="none" w:sz="0" w:space="0" w:color="auto"/>
            <w:left w:val="none" w:sz="0" w:space="0" w:color="auto"/>
            <w:bottom w:val="none" w:sz="0" w:space="0" w:color="auto"/>
            <w:right w:val="none" w:sz="0" w:space="0" w:color="auto"/>
          </w:divBdr>
        </w:div>
        <w:div w:id="874004734">
          <w:marLeft w:val="0"/>
          <w:marRight w:val="0"/>
          <w:marTop w:val="0"/>
          <w:marBottom w:val="0"/>
          <w:divBdr>
            <w:top w:val="none" w:sz="0" w:space="0" w:color="auto"/>
            <w:left w:val="none" w:sz="0" w:space="0" w:color="auto"/>
            <w:bottom w:val="none" w:sz="0" w:space="0" w:color="auto"/>
            <w:right w:val="none" w:sz="0" w:space="0" w:color="auto"/>
          </w:divBdr>
        </w:div>
        <w:div w:id="2028676799">
          <w:marLeft w:val="0"/>
          <w:marRight w:val="0"/>
          <w:marTop w:val="0"/>
          <w:marBottom w:val="0"/>
          <w:divBdr>
            <w:top w:val="none" w:sz="0" w:space="0" w:color="auto"/>
            <w:left w:val="none" w:sz="0" w:space="0" w:color="auto"/>
            <w:bottom w:val="none" w:sz="0" w:space="0" w:color="auto"/>
            <w:right w:val="none" w:sz="0" w:space="0" w:color="auto"/>
          </w:divBdr>
        </w:div>
      </w:divsChild>
    </w:div>
    <w:div w:id="1971587944">
      <w:bodyDiv w:val="1"/>
      <w:marLeft w:val="0"/>
      <w:marRight w:val="0"/>
      <w:marTop w:val="0"/>
      <w:marBottom w:val="0"/>
      <w:divBdr>
        <w:top w:val="none" w:sz="0" w:space="0" w:color="auto"/>
        <w:left w:val="none" w:sz="0" w:space="0" w:color="auto"/>
        <w:bottom w:val="none" w:sz="0" w:space="0" w:color="auto"/>
        <w:right w:val="none" w:sz="0" w:space="0" w:color="auto"/>
      </w:divBdr>
    </w:div>
    <w:div w:id="1976793141">
      <w:bodyDiv w:val="1"/>
      <w:marLeft w:val="0"/>
      <w:marRight w:val="0"/>
      <w:marTop w:val="0"/>
      <w:marBottom w:val="0"/>
      <w:divBdr>
        <w:top w:val="none" w:sz="0" w:space="0" w:color="auto"/>
        <w:left w:val="none" w:sz="0" w:space="0" w:color="auto"/>
        <w:bottom w:val="none" w:sz="0" w:space="0" w:color="auto"/>
        <w:right w:val="none" w:sz="0" w:space="0" w:color="auto"/>
      </w:divBdr>
      <w:divsChild>
        <w:div w:id="21248801">
          <w:marLeft w:val="0"/>
          <w:marRight w:val="0"/>
          <w:marTop w:val="0"/>
          <w:marBottom w:val="0"/>
          <w:divBdr>
            <w:top w:val="none" w:sz="0" w:space="0" w:color="auto"/>
            <w:left w:val="none" w:sz="0" w:space="0" w:color="auto"/>
            <w:bottom w:val="none" w:sz="0" w:space="0" w:color="auto"/>
            <w:right w:val="none" w:sz="0" w:space="0" w:color="auto"/>
          </w:divBdr>
        </w:div>
        <w:div w:id="28801172">
          <w:marLeft w:val="0"/>
          <w:marRight w:val="0"/>
          <w:marTop w:val="0"/>
          <w:marBottom w:val="0"/>
          <w:divBdr>
            <w:top w:val="none" w:sz="0" w:space="0" w:color="auto"/>
            <w:left w:val="none" w:sz="0" w:space="0" w:color="auto"/>
            <w:bottom w:val="none" w:sz="0" w:space="0" w:color="auto"/>
            <w:right w:val="none" w:sz="0" w:space="0" w:color="auto"/>
          </w:divBdr>
        </w:div>
        <w:div w:id="65030214">
          <w:marLeft w:val="0"/>
          <w:marRight w:val="0"/>
          <w:marTop w:val="0"/>
          <w:marBottom w:val="0"/>
          <w:divBdr>
            <w:top w:val="none" w:sz="0" w:space="0" w:color="auto"/>
            <w:left w:val="none" w:sz="0" w:space="0" w:color="auto"/>
            <w:bottom w:val="none" w:sz="0" w:space="0" w:color="auto"/>
            <w:right w:val="none" w:sz="0" w:space="0" w:color="auto"/>
          </w:divBdr>
        </w:div>
        <w:div w:id="65498911">
          <w:marLeft w:val="0"/>
          <w:marRight w:val="0"/>
          <w:marTop w:val="0"/>
          <w:marBottom w:val="0"/>
          <w:divBdr>
            <w:top w:val="none" w:sz="0" w:space="0" w:color="auto"/>
            <w:left w:val="none" w:sz="0" w:space="0" w:color="auto"/>
            <w:bottom w:val="none" w:sz="0" w:space="0" w:color="auto"/>
            <w:right w:val="none" w:sz="0" w:space="0" w:color="auto"/>
          </w:divBdr>
        </w:div>
        <w:div w:id="76442354">
          <w:marLeft w:val="0"/>
          <w:marRight w:val="0"/>
          <w:marTop w:val="0"/>
          <w:marBottom w:val="0"/>
          <w:divBdr>
            <w:top w:val="none" w:sz="0" w:space="0" w:color="auto"/>
            <w:left w:val="none" w:sz="0" w:space="0" w:color="auto"/>
            <w:bottom w:val="none" w:sz="0" w:space="0" w:color="auto"/>
            <w:right w:val="none" w:sz="0" w:space="0" w:color="auto"/>
          </w:divBdr>
        </w:div>
        <w:div w:id="121769199">
          <w:marLeft w:val="0"/>
          <w:marRight w:val="0"/>
          <w:marTop w:val="0"/>
          <w:marBottom w:val="0"/>
          <w:divBdr>
            <w:top w:val="none" w:sz="0" w:space="0" w:color="auto"/>
            <w:left w:val="none" w:sz="0" w:space="0" w:color="auto"/>
            <w:bottom w:val="none" w:sz="0" w:space="0" w:color="auto"/>
            <w:right w:val="none" w:sz="0" w:space="0" w:color="auto"/>
          </w:divBdr>
        </w:div>
        <w:div w:id="124200013">
          <w:marLeft w:val="0"/>
          <w:marRight w:val="0"/>
          <w:marTop w:val="0"/>
          <w:marBottom w:val="0"/>
          <w:divBdr>
            <w:top w:val="none" w:sz="0" w:space="0" w:color="auto"/>
            <w:left w:val="none" w:sz="0" w:space="0" w:color="auto"/>
            <w:bottom w:val="none" w:sz="0" w:space="0" w:color="auto"/>
            <w:right w:val="none" w:sz="0" w:space="0" w:color="auto"/>
          </w:divBdr>
        </w:div>
        <w:div w:id="147332821">
          <w:marLeft w:val="0"/>
          <w:marRight w:val="0"/>
          <w:marTop w:val="0"/>
          <w:marBottom w:val="0"/>
          <w:divBdr>
            <w:top w:val="none" w:sz="0" w:space="0" w:color="auto"/>
            <w:left w:val="none" w:sz="0" w:space="0" w:color="auto"/>
            <w:bottom w:val="none" w:sz="0" w:space="0" w:color="auto"/>
            <w:right w:val="none" w:sz="0" w:space="0" w:color="auto"/>
          </w:divBdr>
        </w:div>
        <w:div w:id="149030566">
          <w:marLeft w:val="0"/>
          <w:marRight w:val="0"/>
          <w:marTop w:val="0"/>
          <w:marBottom w:val="0"/>
          <w:divBdr>
            <w:top w:val="none" w:sz="0" w:space="0" w:color="auto"/>
            <w:left w:val="none" w:sz="0" w:space="0" w:color="auto"/>
            <w:bottom w:val="none" w:sz="0" w:space="0" w:color="auto"/>
            <w:right w:val="none" w:sz="0" w:space="0" w:color="auto"/>
          </w:divBdr>
        </w:div>
        <w:div w:id="150877761">
          <w:marLeft w:val="0"/>
          <w:marRight w:val="0"/>
          <w:marTop w:val="0"/>
          <w:marBottom w:val="0"/>
          <w:divBdr>
            <w:top w:val="none" w:sz="0" w:space="0" w:color="auto"/>
            <w:left w:val="none" w:sz="0" w:space="0" w:color="auto"/>
            <w:bottom w:val="none" w:sz="0" w:space="0" w:color="auto"/>
            <w:right w:val="none" w:sz="0" w:space="0" w:color="auto"/>
          </w:divBdr>
        </w:div>
        <w:div w:id="160239043">
          <w:marLeft w:val="0"/>
          <w:marRight w:val="0"/>
          <w:marTop w:val="0"/>
          <w:marBottom w:val="0"/>
          <w:divBdr>
            <w:top w:val="none" w:sz="0" w:space="0" w:color="auto"/>
            <w:left w:val="none" w:sz="0" w:space="0" w:color="auto"/>
            <w:bottom w:val="none" w:sz="0" w:space="0" w:color="auto"/>
            <w:right w:val="none" w:sz="0" w:space="0" w:color="auto"/>
          </w:divBdr>
        </w:div>
        <w:div w:id="168759871">
          <w:marLeft w:val="0"/>
          <w:marRight w:val="0"/>
          <w:marTop w:val="0"/>
          <w:marBottom w:val="0"/>
          <w:divBdr>
            <w:top w:val="none" w:sz="0" w:space="0" w:color="auto"/>
            <w:left w:val="none" w:sz="0" w:space="0" w:color="auto"/>
            <w:bottom w:val="none" w:sz="0" w:space="0" w:color="auto"/>
            <w:right w:val="none" w:sz="0" w:space="0" w:color="auto"/>
          </w:divBdr>
        </w:div>
        <w:div w:id="192041259">
          <w:marLeft w:val="0"/>
          <w:marRight w:val="0"/>
          <w:marTop w:val="0"/>
          <w:marBottom w:val="0"/>
          <w:divBdr>
            <w:top w:val="none" w:sz="0" w:space="0" w:color="auto"/>
            <w:left w:val="none" w:sz="0" w:space="0" w:color="auto"/>
            <w:bottom w:val="none" w:sz="0" w:space="0" w:color="auto"/>
            <w:right w:val="none" w:sz="0" w:space="0" w:color="auto"/>
          </w:divBdr>
        </w:div>
        <w:div w:id="241062476">
          <w:marLeft w:val="0"/>
          <w:marRight w:val="0"/>
          <w:marTop w:val="0"/>
          <w:marBottom w:val="0"/>
          <w:divBdr>
            <w:top w:val="none" w:sz="0" w:space="0" w:color="auto"/>
            <w:left w:val="none" w:sz="0" w:space="0" w:color="auto"/>
            <w:bottom w:val="none" w:sz="0" w:space="0" w:color="auto"/>
            <w:right w:val="none" w:sz="0" w:space="0" w:color="auto"/>
          </w:divBdr>
        </w:div>
        <w:div w:id="241452591">
          <w:marLeft w:val="0"/>
          <w:marRight w:val="0"/>
          <w:marTop w:val="0"/>
          <w:marBottom w:val="0"/>
          <w:divBdr>
            <w:top w:val="none" w:sz="0" w:space="0" w:color="auto"/>
            <w:left w:val="none" w:sz="0" w:space="0" w:color="auto"/>
            <w:bottom w:val="none" w:sz="0" w:space="0" w:color="auto"/>
            <w:right w:val="none" w:sz="0" w:space="0" w:color="auto"/>
          </w:divBdr>
        </w:div>
        <w:div w:id="245113612">
          <w:marLeft w:val="0"/>
          <w:marRight w:val="0"/>
          <w:marTop w:val="0"/>
          <w:marBottom w:val="0"/>
          <w:divBdr>
            <w:top w:val="none" w:sz="0" w:space="0" w:color="auto"/>
            <w:left w:val="none" w:sz="0" w:space="0" w:color="auto"/>
            <w:bottom w:val="none" w:sz="0" w:space="0" w:color="auto"/>
            <w:right w:val="none" w:sz="0" w:space="0" w:color="auto"/>
          </w:divBdr>
        </w:div>
        <w:div w:id="269943421">
          <w:marLeft w:val="0"/>
          <w:marRight w:val="0"/>
          <w:marTop w:val="0"/>
          <w:marBottom w:val="0"/>
          <w:divBdr>
            <w:top w:val="none" w:sz="0" w:space="0" w:color="auto"/>
            <w:left w:val="none" w:sz="0" w:space="0" w:color="auto"/>
            <w:bottom w:val="none" w:sz="0" w:space="0" w:color="auto"/>
            <w:right w:val="none" w:sz="0" w:space="0" w:color="auto"/>
          </w:divBdr>
        </w:div>
        <w:div w:id="274363820">
          <w:marLeft w:val="0"/>
          <w:marRight w:val="0"/>
          <w:marTop w:val="0"/>
          <w:marBottom w:val="0"/>
          <w:divBdr>
            <w:top w:val="none" w:sz="0" w:space="0" w:color="auto"/>
            <w:left w:val="none" w:sz="0" w:space="0" w:color="auto"/>
            <w:bottom w:val="none" w:sz="0" w:space="0" w:color="auto"/>
            <w:right w:val="none" w:sz="0" w:space="0" w:color="auto"/>
          </w:divBdr>
        </w:div>
        <w:div w:id="291205525">
          <w:marLeft w:val="0"/>
          <w:marRight w:val="0"/>
          <w:marTop w:val="0"/>
          <w:marBottom w:val="0"/>
          <w:divBdr>
            <w:top w:val="none" w:sz="0" w:space="0" w:color="auto"/>
            <w:left w:val="none" w:sz="0" w:space="0" w:color="auto"/>
            <w:bottom w:val="none" w:sz="0" w:space="0" w:color="auto"/>
            <w:right w:val="none" w:sz="0" w:space="0" w:color="auto"/>
          </w:divBdr>
        </w:div>
        <w:div w:id="306663704">
          <w:marLeft w:val="0"/>
          <w:marRight w:val="0"/>
          <w:marTop w:val="0"/>
          <w:marBottom w:val="0"/>
          <w:divBdr>
            <w:top w:val="none" w:sz="0" w:space="0" w:color="auto"/>
            <w:left w:val="none" w:sz="0" w:space="0" w:color="auto"/>
            <w:bottom w:val="none" w:sz="0" w:space="0" w:color="auto"/>
            <w:right w:val="none" w:sz="0" w:space="0" w:color="auto"/>
          </w:divBdr>
        </w:div>
        <w:div w:id="314183370">
          <w:marLeft w:val="0"/>
          <w:marRight w:val="0"/>
          <w:marTop w:val="0"/>
          <w:marBottom w:val="0"/>
          <w:divBdr>
            <w:top w:val="none" w:sz="0" w:space="0" w:color="auto"/>
            <w:left w:val="none" w:sz="0" w:space="0" w:color="auto"/>
            <w:bottom w:val="none" w:sz="0" w:space="0" w:color="auto"/>
            <w:right w:val="none" w:sz="0" w:space="0" w:color="auto"/>
          </w:divBdr>
        </w:div>
        <w:div w:id="338433372">
          <w:marLeft w:val="0"/>
          <w:marRight w:val="0"/>
          <w:marTop w:val="0"/>
          <w:marBottom w:val="0"/>
          <w:divBdr>
            <w:top w:val="none" w:sz="0" w:space="0" w:color="auto"/>
            <w:left w:val="none" w:sz="0" w:space="0" w:color="auto"/>
            <w:bottom w:val="none" w:sz="0" w:space="0" w:color="auto"/>
            <w:right w:val="none" w:sz="0" w:space="0" w:color="auto"/>
          </w:divBdr>
        </w:div>
        <w:div w:id="363947567">
          <w:marLeft w:val="0"/>
          <w:marRight w:val="0"/>
          <w:marTop w:val="0"/>
          <w:marBottom w:val="0"/>
          <w:divBdr>
            <w:top w:val="none" w:sz="0" w:space="0" w:color="auto"/>
            <w:left w:val="none" w:sz="0" w:space="0" w:color="auto"/>
            <w:bottom w:val="none" w:sz="0" w:space="0" w:color="auto"/>
            <w:right w:val="none" w:sz="0" w:space="0" w:color="auto"/>
          </w:divBdr>
        </w:div>
        <w:div w:id="364329721">
          <w:marLeft w:val="0"/>
          <w:marRight w:val="0"/>
          <w:marTop w:val="0"/>
          <w:marBottom w:val="0"/>
          <w:divBdr>
            <w:top w:val="none" w:sz="0" w:space="0" w:color="auto"/>
            <w:left w:val="none" w:sz="0" w:space="0" w:color="auto"/>
            <w:bottom w:val="none" w:sz="0" w:space="0" w:color="auto"/>
            <w:right w:val="none" w:sz="0" w:space="0" w:color="auto"/>
          </w:divBdr>
        </w:div>
        <w:div w:id="420567683">
          <w:marLeft w:val="0"/>
          <w:marRight w:val="0"/>
          <w:marTop w:val="0"/>
          <w:marBottom w:val="0"/>
          <w:divBdr>
            <w:top w:val="none" w:sz="0" w:space="0" w:color="auto"/>
            <w:left w:val="none" w:sz="0" w:space="0" w:color="auto"/>
            <w:bottom w:val="none" w:sz="0" w:space="0" w:color="auto"/>
            <w:right w:val="none" w:sz="0" w:space="0" w:color="auto"/>
          </w:divBdr>
        </w:div>
        <w:div w:id="446630975">
          <w:marLeft w:val="0"/>
          <w:marRight w:val="0"/>
          <w:marTop w:val="0"/>
          <w:marBottom w:val="0"/>
          <w:divBdr>
            <w:top w:val="none" w:sz="0" w:space="0" w:color="auto"/>
            <w:left w:val="none" w:sz="0" w:space="0" w:color="auto"/>
            <w:bottom w:val="none" w:sz="0" w:space="0" w:color="auto"/>
            <w:right w:val="none" w:sz="0" w:space="0" w:color="auto"/>
          </w:divBdr>
        </w:div>
        <w:div w:id="449399908">
          <w:marLeft w:val="0"/>
          <w:marRight w:val="0"/>
          <w:marTop w:val="0"/>
          <w:marBottom w:val="0"/>
          <w:divBdr>
            <w:top w:val="none" w:sz="0" w:space="0" w:color="auto"/>
            <w:left w:val="none" w:sz="0" w:space="0" w:color="auto"/>
            <w:bottom w:val="none" w:sz="0" w:space="0" w:color="auto"/>
            <w:right w:val="none" w:sz="0" w:space="0" w:color="auto"/>
          </w:divBdr>
        </w:div>
        <w:div w:id="464978055">
          <w:marLeft w:val="0"/>
          <w:marRight w:val="0"/>
          <w:marTop w:val="0"/>
          <w:marBottom w:val="0"/>
          <w:divBdr>
            <w:top w:val="none" w:sz="0" w:space="0" w:color="auto"/>
            <w:left w:val="none" w:sz="0" w:space="0" w:color="auto"/>
            <w:bottom w:val="none" w:sz="0" w:space="0" w:color="auto"/>
            <w:right w:val="none" w:sz="0" w:space="0" w:color="auto"/>
          </w:divBdr>
        </w:div>
        <w:div w:id="475030392">
          <w:marLeft w:val="0"/>
          <w:marRight w:val="0"/>
          <w:marTop w:val="0"/>
          <w:marBottom w:val="0"/>
          <w:divBdr>
            <w:top w:val="none" w:sz="0" w:space="0" w:color="auto"/>
            <w:left w:val="none" w:sz="0" w:space="0" w:color="auto"/>
            <w:bottom w:val="none" w:sz="0" w:space="0" w:color="auto"/>
            <w:right w:val="none" w:sz="0" w:space="0" w:color="auto"/>
          </w:divBdr>
        </w:div>
        <w:div w:id="492839237">
          <w:marLeft w:val="0"/>
          <w:marRight w:val="0"/>
          <w:marTop w:val="0"/>
          <w:marBottom w:val="0"/>
          <w:divBdr>
            <w:top w:val="none" w:sz="0" w:space="0" w:color="auto"/>
            <w:left w:val="none" w:sz="0" w:space="0" w:color="auto"/>
            <w:bottom w:val="none" w:sz="0" w:space="0" w:color="auto"/>
            <w:right w:val="none" w:sz="0" w:space="0" w:color="auto"/>
          </w:divBdr>
        </w:div>
        <w:div w:id="503864320">
          <w:marLeft w:val="0"/>
          <w:marRight w:val="0"/>
          <w:marTop w:val="0"/>
          <w:marBottom w:val="0"/>
          <w:divBdr>
            <w:top w:val="none" w:sz="0" w:space="0" w:color="auto"/>
            <w:left w:val="none" w:sz="0" w:space="0" w:color="auto"/>
            <w:bottom w:val="none" w:sz="0" w:space="0" w:color="auto"/>
            <w:right w:val="none" w:sz="0" w:space="0" w:color="auto"/>
          </w:divBdr>
        </w:div>
        <w:div w:id="524946231">
          <w:marLeft w:val="0"/>
          <w:marRight w:val="0"/>
          <w:marTop w:val="0"/>
          <w:marBottom w:val="0"/>
          <w:divBdr>
            <w:top w:val="none" w:sz="0" w:space="0" w:color="auto"/>
            <w:left w:val="none" w:sz="0" w:space="0" w:color="auto"/>
            <w:bottom w:val="none" w:sz="0" w:space="0" w:color="auto"/>
            <w:right w:val="none" w:sz="0" w:space="0" w:color="auto"/>
          </w:divBdr>
        </w:div>
        <w:div w:id="531387274">
          <w:marLeft w:val="0"/>
          <w:marRight w:val="0"/>
          <w:marTop w:val="0"/>
          <w:marBottom w:val="0"/>
          <w:divBdr>
            <w:top w:val="none" w:sz="0" w:space="0" w:color="auto"/>
            <w:left w:val="none" w:sz="0" w:space="0" w:color="auto"/>
            <w:bottom w:val="none" w:sz="0" w:space="0" w:color="auto"/>
            <w:right w:val="none" w:sz="0" w:space="0" w:color="auto"/>
          </w:divBdr>
        </w:div>
        <w:div w:id="542789426">
          <w:marLeft w:val="0"/>
          <w:marRight w:val="0"/>
          <w:marTop w:val="0"/>
          <w:marBottom w:val="0"/>
          <w:divBdr>
            <w:top w:val="none" w:sz="0" w:space="0" w:color="auto"/>
            <w:left w:val="none" w:sz="0" w:space="0" w:color="auto"/>
            <w:bottom w:val="none" w:sz="0" w:space="0" w:color="auto"/>
            <w:right w:val="none" w:sz="0" w:space="0" w:color="auto"/>
          </w:divBdr>
        </w:div>
        <w:div w:id="562644970">
          <w:marLeft w:val="0"/>
          <w:marRight w:val="0"/>
          <w:marTop w:val="0"/>
          <w:marBottom w:val="0"/>
          <w:divBdr>
            <w:top w:val="none" w:sz="0" w:space="0" w:color="auto"/>
            <w:left w:val="none" w:sz="0" w:space="0" w:color="auto"/>
            <w:bottom w:val="none" w:sz="0" w:space="0" w:color="auto"/>
            <w:right w:val="none" w:sz="0" w:space="0" w:color="auto"/>
          </w:divBdr>
        </w:div>
        <w:div w:id="567158474">
          <w:marLeft w:val="0"/>
          <w:marRight w:val="0"/>
          <w:marTop w:val="0"/>
          <w:marBottom w:val="0"/>
          <w:divBdr>
            <w:top w:val="none" w:sz="0" w:space="0" w:color="auto"/>
            <w:left w:val="none" w:sz="0" w:space="0" w:color="auto"/>
            <w:bottom w:val="none" w:sz="0" w:space="0" w:color="auto"/>
            <w:right w:val="none" w:sz="0" w:space="0" w:color="auto"/>
          </w:divBdr>
        </w:div>
        <w:div w:id="593905090">
          <w:marLeft w:val="0"/>
          <w:marRight w:val="0"/>
          <w:marTop w:val="0"/>
          <w:marBottom w:val="0"/>
          <w:divBdr>
            <w:top w:val="none" w:sz="0" w:space="0" w:color="auto"/>
            <w:left w:val="none" w:sz="0" w:space="0" w:color="auto"/>
            <w:bottom w:val="none" w:sz="0" w:space="0" w:color="auto"/>
            <w:right w:val="none" w:sz="0" w:space="0" w:color="auto"/>
          </w:divBdr>
        </w:div>
        <w:div w:id="615407821">
          <w:marLeft w:val="0"/>
          <w:marRight w:val="0"/>
          <w:marTop w:val="0"/>
          <w:marBottom w:val="0"/>
          <w:divBdr>
            <w:top w:val="none" w:sz="0" w:space="0" w:color="auto"/>
            <w:left w:val="none" w:sz="0" w:space="0" w:color="auto"/>
            <w:bottom w:val="none" w:sz="0" w:space="0" w:color="auto"/>
            <w:right w:val="none" w:sz="0" w:space="0" w:color="auto"/>
          </w:divBdr>
        </w:div>
        <w:div w:id="622151231">
          <w:marLeft w:val="0"/>
          <w:marRight w:val="0"/>
          <w:marTop w:val="0"/>
          <w:marBottom w:val="0"/>
          <w:divBdr>
            <w:top w:val="none" w:sz="0" w:space="0" w:color="auto"/>
            <w:left w:val="none" w:sz="0" w:space="0" w:color="auto"/>
            <w:bottom w:val="none" w:sz="0" w:space="0" w:color="auto"/>
            <w:right w:val="none" w:sz="0" w:space="0" w:color="auto"/>
          </w:divBdr>
        </w:div>
        <w:div w:id="686832086">
          <w:marLeft w:val="0"/>
          <w:marRight w:val="0"/>
          <w:marTop w:val="0"/>
          <w:marBottom w:val="0"/>
          <w:divBdr>
            <w:top w:val="none" w:sz="0" w:space="0" w:color="auto"/>
            <w:left w:val="none" w:sz="0" w:space="0" w:color="auto"/>
            <w:bottom w:val="none" w:sz="0" w:space="0" w:color="auto"/>
            <w:right w:val="none" w:sz="0" w:space="0" w:color="auto"/>
          </w:divBdr>
        </w:div>
        <w:div w:id="687558769">
          <w:marLeft w:val="0"/>
          <w:marRight w:val="0"/>
          <w:marTop w:val="0"/>
          <w:marBottom w:val="0"/>
          <w:divBdr>
            <w:top w:val="none" w:sz="0" w:space="0" w:color="auto"/>
            <w:left w:val="none" w:sz="0" w:space="0" w:color="auto"/>
            <w:bottom w:val="none" w:sz="0" w:space="0" w:color="auto"/>
            <w:right w:val="none" w:sz="0" w:space="0" w:color="auto"/>
          </w:divBdr>
        </w:div>
        <w:div w:id="693730736">
          <w:marLeft w:val="0"/>
          <w:marRight w:val="0"/>
          <w:marTop w:val="0"/>
          <w:marBottom w:val="0"/>
          <w:divBdr>
            <w:top w:val="none" w:sz="0" w:space="0" w:color="auto"/>
            <w:left w:val="none" w:sz="0" w:space="0" w:color="auto"/>
            <w:bottom w:val="none" w:sz="0" w:space="0" w:color="auto"/>
            <w:right w:val="none" w:sz="0" w:space="0" w:color="auto"/>
          </w:divBdr>
        </w:div>
        <w:div w:id="719323746">
          <w:marLeft w:val="0"/>
          <w:marRight w:val="0"/>
          <w:marTop w:val="0"/>
          <w:marBottom w:val="0"/>
          <w:divBdr>
            <w:top w:val="none" w:sz="0" w:space="0" w:color="auto"/>
            <w:left w:val="none" w:sz="0" w:space="0" w:color="auto"/>
            <w:bottom w:val="none" w:sz="0" w:space="0" w:color="auto"/>
            <w:right w:val="none" w:sz="0" w:space="0" w:color="auto"/>
          </w:divBdr>
        </w:div>
        <w:div w:id="735200675">
          <w:marLeft w:val="0"/>
          <w:marRight w:val="0"/>
          <w:marTop w:val="0"/>
          <w:marBottom w:val="0"/>
          <w:divBdr>
            <w:top w:val="none" w:sz="0" w:space="0" w:color="auto"/>
            <w:left w:val="none" w:sz="0" w:space="0" w:color="auto"/>
            <w:bottom w:val="none" w:sz="0" w:space="0" w:color="auto"/>
            <w:right w:val="none" w:sz="0" w:space="0" w:color="auto"/>
          </w:divBdr>
        </w:div>
        <w:div w:id="750321673">
          <w:marLeft w:val="0"/>
          <w:marRight w:val="0"/>
          <w:marTop w:val="0"/>
          <w:marBottom w:val="0"/>
          <w:divBdr>
            <w:top w:val="none" w:sz="0" w:space="0" w:color="auto"/>
            <w:left w:val="none" w:sz="0" w:space="0" w:color="auto"/>
            <w:bottom w:val="none" w:sz="0" w:space="0" w:color="auto"/>
            <w:right w:val="none" w:sz="0" w:space="0" w:color="auto"/>
          </w:divBdr>
        </w:div>
        <w:div w:id="794786201">
          <w:marLeft w:val="0"/>
          <w:marRight w:val="0"/>
          <w:marTop w:val="0"/>
          <w:marBottom w:val="0"/>
          <w:divBdr>
            <w:top w:val="none" w:sz="0" w:space="0" w:color="auto"/>
            <w:left w:val="none" w:sz="0" w:space="0" w:color="auto"/>
            <w:bottom w:val="none" w:sz="0" w:space="0" w:color="auto"/>
            <w:right w:val="none" w:sz="0" w:space="0" w:color="auto"/>
          </w:divBdr>
        </w:div>
        <w:div w:id="800921008">
          <w:marLeft w:val="0"/>
          <w:marRight w:val="0"/>
          <w:marTop w:val="0"/>
          <w:marBottom w:val="0"/>
          <w:divBdr>
            <w:top w:val="none" w:sz="0" w:space="0" w:color="auto"/>
            <w:left w:val="none" w:sz="0" w:space="0" w:color="auto"/>
            <w:bottom w:val="none" w:sz="0" w:space="0" w:color="auto"/>
            <w:right w:val="none" w:sz="0" w:space="0" w:color="auto"/>
          </w:divBdr>
        </w:div>
        <w:div w:id="807013827">
          <w:marLeft w:val="0"/>
          <w:marRight w:val="0"/>
          <w:marTop w:val="0"/>
          <w:marBottom w:val="0"/>
          <w:divBdr>
            <w:top w:val="none" w:sz="0" w:space="0" w:color="auto"/>
            <w:left w:val="none" w:sz="0" w:space="0" w:color="auto"/>
            <w:bottom w:val="none" w:sz="0" w:space="0" w:color="auto"/>
            <w:right w:val="none" w:sz="0" w:space="0" w:color="auto"/>
          </w:divBdr>
        </w:div>
        <w:div w:id="808133355">
          <w:marLeft w:val="0"/>
          <w:marRight w:val="0"/>
          <w:marTop w:val="0"/>
          <w:marBottom w:val="0"/>
          <w:divBdr>
            <w:top w:val="none" w:sz="0" w:space="0" w:color="auto"/>
            <w:left w:val="none" w:sz="0" w:space="0" w:color="auto"/>
            <w:bottom w:val="none" w:sz="0" w:space="0" w:color="auto"/>
            <w:right w:val="none" w:sz="0" w:space="0" w:color="auto"/>
          </w:divBdr>
        </w:div>
        <w:div w:id="854685167">
          <w:marLeft w:val="0"/>
          <w:marRight w:val="0"/>
          <w:marTop w:val="0"/>
          <w:marBottom w:val="0"/>
          <w:divBdr>
            <w:top w:val="none" w:sz="0" w:space="0" w:color="auto"/>
            <w:left w:val="none" w:sz="0" w:space="0" w:color="auto"/>
            <w:bottom w:val="none" w:sz="0" w:space="0" w:color="auto"/>
            <w:right w:val="none" w:sz="0" w:space="0" w:color="auto"/>
          </w:divBdr>
        </w:div>
        <w:div w:id="870268159">
          <w:marLeft w:val="0"/>
          <w:marRight w:val="0"/>
          <w:marTop w:val="0"/>
          <w:marBottom w:val="0"/>
          <w:divBdr>
            <w:top w:val="none" w:sz="0" w:space="0" w:color="auto"/>
            <w:left w:val="none" w:sz="0" w:space="0" w:color="auto"/>
            <w:bottom w:val="none" w:sz="0" w:space="0" w:color="auto"/>
            <w:right w:val="none" w:sz="0" w:space="0" w:color="auto"/>
          </w:divBdr>
        </w:div>
        <w:div w:id="877467843">
          <w:marLeft w:val="0"/>
          <w:marRight w:val="0"/>
          <w:marTop w:val="0"/>
          <w:marBottom w:val="0"/>
          <w:divBdr>
            <w:top w:val="none" w:sz="0" w:space="0" w:color="auto"/>
            <w:left w:val="none" w:sz="0" w:space="0" w:color="auto"/>
            <w:bottom w:val="none" w:sz="0" w:space="0" w:color="auto"/>
            <w:right w:val="none" w:sz="0" w:space="0" w:color="auto"/>
          </w:divBdr>
        </w:div>
        <w:div w:id="887104346">
          <w:marLeft w:val="0"/>
          <w:marRight w:val="0"/>
          <w:marTop w:val="0"/>
          <w:marBottom w:val="0"/>
          <w:divBdr>
            <w:top w:val="none" w:sz="0" w:space="0" w:color="auto"/>
            <w:left w:val="none" w:sz="0" w:space="0" w:color="auto"/>
            <w:bottom w:val="none" w:sz="0" w:space="0" w:color="auto"/>
            <w:right w:val="none" w:sz="0" w:space="0" w:color="auto"/>
          </w:divBdr>
        </w:div>
        <w:div w:id="901402935">
          <w:marLeft w:val="0"/>
          <w:marRight w:val="0"/>
          <w:marTop w:val="0"/>
          <w:marBottom w:val="0"/>
          <w:divBdr>
            <w:top w:val="none" w:sz="0" w:space="0" w:color="auto"/>
            <w:left w:val="none" w:sz="0" w:space="0" w:color="auto"/>
            <w:bottom w:val="none" w:sz="0" w:space="0" w:color="auto"/>
            <w:right w:val="none" w:sz="0" w:space="0" w:color="auto"/>
          </w:divBdr>
        </w:div>
        <w:div w:id="941496952">
          <w:marLeft w:val="0"/>
          <w:marRight w:val="0"/>
          <w:marTop w:val="0"/>
          <w:marBottom w:val="0"/>
          <w:divBdr>
            <w:top w:val="none" w:sz="0" w:space="0" w:color="auto"/>
            <w:left w:val="none" w:sz="0" w:space="0" w:color="auto"/>
            <w:bottom w:val="none" w:sz="0" w:space="0" w:color="auto"/>
            <w:right w:val="none" w:sz="0" w:space="0" w:color="auto"/>
          </w:divBdr>
        </w:div>
        <w:div w:id="974870352">
          <w:marLeft w:val="0"/>
          <w:marRight w:val="0"/>
          <w:marTop w:val="0"/>
          <w:marBottom w:val="0"/>
          <w:divBdr>
            <w:top w:val="none" w:sz="0" w:space="0" w:color="auto"/>
            <w:left w:val="none" w:sz="0" w:space="0" w:color="auto"/>
            <w:bottom w:val="none" w:sz="0" w:space="0" w:color="auto"/>
            <w:right w:val="none" w:sz="0" w:space="0" w:color="auto"/>
          </w:divBdr>
        </w:div>
        <w:div w:id="986126245">
          <w:marLeft w:val="0"/>
          <w:marRight w:val="0"/>
          <w:marTop w:val="0"/>
          <w:marBottom w:val="0"/>
          <w:divBdr>
            <w:top w:val="none" w:sz="0" w:space="0" w:color="auto"/>
            <w:left w:val="none" w:sz="0" w:space="0" w:color="auto"/>
            <w:bottom w:val="none" w:sz="0" w:space="0" w:color="auto"/>
            <w:right w:val="none" w:sz="0" w:space="0" w:color="auto"/>
          </w:divBdr>
        </w:div>
        <w:div w:id="1008213756">
          <w:marLeft w:val="0"/>
          <w:marRight w:val="0"/>
          <w:marTop w:val="0"/>
          <w:marBottom w:val="0"/>
          <w:divBdr>
            <w:top w:val="none" w:sz="0" w:space="0" w:color="auto"/>
            <w:left w:val="none" w:sz="0" w:space="0" w:color="auto"/>
            <w:bottom w:val="none" w:sz="0" w:space="0" w:color="auto"/>
            <w:right w:val="none" w:sz="0" w:space="0" w:color="auto"/>
          </w:divBdr>
        </w:div>
        <w:div w:id="1063065384">
          <w:marLeft w:val="0"/>
          <w:marRight w:val="0"/>
          <w:marTop w:val="0"/>
          <w:marBottom w:val="0"/>
          <w:divBdr>
            <w:top w:val="none" w:sz="0" w:space="0" w:color="auto"/>
            <w:left w:val="none" w:sz="0" w:space="0" w:color="auto"/>
            <w:bottom w:val="none" w:sz="0" w:space="0" w:color="auto"/>
            <w:right w:val="none" w:sz="0" w:space="0" w:color="auto"/>
          </w:divBdr>
        </w:div>
        <w:div w:id="1110196670">
          <w:marLeft w:val="0"/>
          <w:marRight w:val="0"/>
          <w:marTop w:val="0"/>
          <w:marBottom w:val="0"/>
          <w:divBdr>
            <w:top w:val="none" w:sz="0" w:space="0" w:color="auto"/>
            <w:left w:val="none" w:sz="0" w:space="0" w:color="auto"/>
            <w:bottom w:val="none" w:sz="0" w:space="0" w:color="auto"/>
            <w:right w:val="none" w:sz="0" w:space="0" w:color="auto"/>
          </w:divBdr>
        </w:div>
        <w:div w:id="1166633238">
          <w:marLeft w:val="0"/>
          <w:marRight w:val="0"/>
          <w:marTop w:val="0"/>
          <w:marBottom w:val="0"/>
          <w:divBdr>
            <w:top w:val="none" w:sz="0" w:space="0" w:color="auto"/>
            <w:left w:val="none" w:sz="0" w:space="0" w:color="auto"/>
            <w:bottom w:val="none" w:sz="0" w:space="0" w:color="auto"/>
            <w:right w:val="none" w:sz="0" w:space="0" w:color="auto"/>
          </w:divBdr>
        </w:div>
        <w:div w:id="1195651953">
          <w:marLeft w:val="0"/>
          <w:marRight w:val="0"/>
          <w:marTop w:val="0"/>
          <w:marBottom w:val="0"/>
          <w:divBdr>
            <w:top w:val="none" w:sz="0" w:space="0" w:color="auto"/>
            <w:left w:val="none" w:sz="0" w:space="0" w:color="auto"/>
            <w:bottom w:val="none" w:sz="0" w:space="0" w:color="auto"/>
            <w:right w:val="none" w:sz="0" w:space="0" w:color="auto"/>
          </w:divBdr>
        </w:div>
        <w:div w:id="1225876641">
          <w:marLeft w:val="0"/>
          <w:marRight w:val="0"/>
          <w:marTop w:val="0"/>
          <w:marBottom w:val="0"/>
          <w:divBdr>
            <w:top w:val="none" w:sz="0" w:space="0" w:color="auto"/>
            <w:left w:val="none" w:sz="0" w:space="0" w:color="auto"/>
            <w:bottom w:val="none" w:sz="0" w:space="0" w:color="auto"/>
            <w:right w:val="none" w:sz="0" w:space="0" w:color="auto"/>
          </w:divBdr>
        </w:div>
        <w:div w:id="1270234638">
          <w:marLeft w:val="0"/>
          <w:marRight w:val="0"/>
          <w:marTop w:val="0"/>
          <w:marBottom w:val="0"/>
          <w:divBdr>
            <w:top w:val="none" w:sz="0" w:space="0" w:color="auto"/>
            <w:left w:val="none" w:sz="0" w:space="0" w:color="auto"/>
            <w:bottom w:val="none" w:sz="0" w:space="0" w:color="auto"/>
            <w:right w:val="none" w:sz="0" w:space="0" w:color="auto"/>
          </w:divBdr>
        </w:div>
        <w:div w:id="1274944243">
          <w:marLeft w:val="0"/>
          <w:marRight w:val="0"/>
          <w:marTop w:val="0"/>
          <w:marBottom w:val="0"/>
          <w:divBdr>
            <w:top w:val="none" w:sz="0" w:space="0" w:color="auto"/>
            <w:left w:val="none" w:sz="0" w:space="0" w:color="auto"/>
            <w:bottom w:val="none" w:sz="0" w:space="0" w:color="auto"/>
            <w:right w:val="none" w:sz="0" w:space="0" w:color="auto"/>
          </w:divBdr>
        </w:div>
        <w:div w:id="1292175226">
          <w:marLeft w:val="0"/>
          <w:marRight w:val="0"/>
          <w:marTop w:val="0"/>
          <w:marBottom w:val="0"/>
          <w:divBdr>
            <w:top w:val="none" w:sz="0" w:space="0" w:color="auto"/>
            <w:left w:val="none" w:sz="0" w:space="0" w:color="auto"/>
            <w:bottom w:val="none" w:sz="0" w:space="0" w:color="auto"/>
            <w:right w:val="none" w:sz="0" w:space="0" w:color="auto"/>
          </w:divBdr>
        </w:div>
        <w:div w:id="1292712138">
          <w:marLeft w:val="0"/>
          <w:marRight w:val="0"/>
          <w:marTop w:val="0"/>
          <w:marBottom w:val="0"/>
          <w:divBdr>
            <w:top w:val="none" w:sz="0" w:space="0" w:color="auto"/>
            <w:left w:val="none" w:sz="0" w:space="0" w:color="auto"/>
            <w:bottom w:val="none" w:sz="0" w:space="0" w:color="auto"/>
            <w:right w:val="none" w:sz="0" w:space="0" w:color="auto"/>
          </w:divBdr>
        </w:div>
        <w:div w:id="1308390367">
          <w:marLeft w:val="0"/>
          <w:marRight w:val="0"/>
          <w:marTop w:val="0"/>
          <w:marBottom w:val="0"/>
          <w:divBdr>
            <w:top w:val="none" w:sz="0" w:space="0" w:color="auto"/>
            <w:left w:val="none" w:sz="0" w:space="0" w:color="auto"/>
            <w:bottom w:val="none" w:sz="0" w:space="0" w:color="auto"/>
            <w:right w:val="none" w:sz="0" w:space="0" w:color="auto"/>
          </w:divBdr>
        </w:div>
        <w:div w:id="1341741727">
          <w:marLeft w:val="0"/>
          <w:marRight w:val="0"/>
          <w:marTop w:val="0"/>
          <w:marBottom w:val="0"/>
          <w:divBdr>
            <w:top w:val="none" w:sz="0" w:space="0" w:color="auto"/>
            <w:left w:val="none" w:sz="0" w:space="0" w:color="auto"/>
            <w:bottom w:val="none" w:sz="0" w:space="0" w:color="auto"/>
            <w:right w:val="none" w:sz="0" w:space="0" w:color="auto"/>
          </w:divBdr>
        </w:div>
        <w:div w:id="1351561757">
          <w:marLeft w:val="0"/>
          <w:marRight w:val="0"/>
          <w:marTop w:val="0"/>
          <w:marBottom w:val="0"/>
          <w:divBdr>
            <w:top w:val="none" w:sz="0" w:space="0" w:color="auto"/>
            <w:left w:val="none" w:sz="0" w:space="0" w:color="auto"/>
            <w:bottom w:val="none" w:sz="0" w:space="0" w:color="auto"/>
            <w:right w:val="none" w:sz="0" w:space="0" w:color="auto"/>
          </w:divBdr>
        </w:div>
        <w:div w:id="1392270322">
          <w:marLeft w:val="0"/>
          <w:marRight w:val="0"/>
          <w:marTop w:val="0"/>
          <w:marBottom w:val="0"/>
          <w:divBdr>
            <w:top w:val="none" w:sz="0" w:space="0" w:color="auto"/>
            <w:left w:val="none" w:sz="0" w:space="0" w:color="auto"/>
            <w:bottom w:val="none" w:sz="0" w:space="0" w:color="auto"/>
            <w:right w:val="none" w:sz="0" w:space="0" w:color="auto"/>
          </w:divBdr>
        </w:div>
        <w:div w:id="1396854175">
          <w:marLeft w:val="0"/>
          <w:marRight w:val="0"/>
          <w:marTop w:val="0"/>
          <w:marBottom w:val="0"/>
          <w:divBdr>
            <w:top w:val="none" w:sz="0" w:space="0" w:color="auto"/>
            <w:left w:val="none" w:sz="0" w:space="0" w:color="auto"/>
            <w:bottom w:val="none" w:sz="0" w:space="0" w:color="auto"/>
            <w:right w:val="none" w:sz="0" w:space="0" w:color="auto"/>
          </w:divBdr>
        </w:div>
        <w:div w:id="1407990636">
          <w:marLeft w:val="0"/>
          <w:marRight w:val="0"/>
          <w:marTop w:val="0"/>
          <w:marBottom w:val="0"/>
          <w:divBdr>
            <w:top w:val="none" w:sz="0" w:space="0" w:color="auto"/>
            <w:left w:val="none" w:sz="0" w:space="0" w:color="auto"/>
            <w:bottom w:val="none" w:sz="0" w:space="0" w:color="auto"/>
            <w:right w:val="none" w:sz="0" w:space="0" w:color="auto"/>
          </w:divBdr>
        </w:div>
        <w:div w:id="1410420125">
          <w:marLeft w:val="0"/>
          <w:marRight w:val="0"/>
          <w:marTop w:val="0"/>
          <w:marBottom w:val="0"/>
          <w:divBdr>
            <w:top w:val="none" w:sz="0" w:space="0" w:color="auto"/>
            <w:left w:val="none" w:sz="0" w:space="0" w:color="auto"/>
            <w:bottom w:val="none" w:sz="0" w:space="0" w:color="auto"/>
            <w:right w:val="none" w:sz="0" w:space="0" w:color="auto"/>
          </w:divBdr>
        </w:div>
        <w:div w:id="1500345842">
          <w:marLeft w:val="0"/>
          <w:marRight w:val="0"/>
          <w:marTop w:val="0"/>
          <w:marBottom w:val="0"/>
          <w:divBdr>
            <w:top w:val="none" w:sz="0" w:space="0" w:color="auto"/>
            <w:left w:val="none" w:sz="0" w:space="0" w:color="auto"/>
            <w:bottom w:val="none" w:sz="0" w:space="0" w:color="auto"/>
            <w:right w:val="none" w:sz="0" w:space="0" w:color="auto"/>
          </w:divBdr>
        </w:div>
        <w:div w:id="1548644774">
          <w:marLeft w:val="0"/>
          <w:marRight w:val="0"/>
          <w:marTop w:val="0"/>
          <w:marBottom w:val="0"/>
          <w:divBdr>
            <w:top w:val="none" w:sz="0" w:space="0" w:color="auto"/>
            <w:left w:val="none" w:sz="0" w:space="0" w:color="auto"/>
            <w:bottom w:val="none" w:sz="0" w:space="0" w:color="auto"/>
            <w:right w:val="none" w:sz="0" w:space="0" w:color="auto"/>
          </w:divBdr>
        </w:div>
        <w:div w:id="1561286823">
          <w:marLeft w:val="0"/>
          <w:marRight w:val="0"/>
          <w:marTop w:val="0"/>
          <w:marBottom w:val="0"/>
          <w:divBdr>
            <w:top w:val="none" w:sz="0" w:space="0" w:color="auto"/>
            <w:left w:val="none" w:sz="0" w:space="0" w:color="auto"/>
            <w:bottom w:val="none" w:sz="0" w:space="0" w:color="auto"/>
            <w:right w:val="none" w:sz="0" w:space="0" w:color="auto"/>
          </w:divBdr>
        </w:div>
        <w:div w:id="1580409572">
          <w:marLeft w:val="0"/>
          <w:marRight w:val="0"/>
          <w:marTop w:val="0"/>
          <w:marBottom w:val="0"/>
          <w:divBdr>
            <w:top w:val="none" w:sz="0" w:space="0" w:color="auto"/>
            <w:left w:val="none" w:sz="0" w:space="0" w:color="auto"/>
            <w:bottom w:val="none" w:sz="0" w:space="0" w:color="auto"/>
            <w:right w:val="none" w:sz="0" w:space="0" w:color="auto"/>
          </w:divBdr>
        </w:div>
        <w:div w:id="1627004635">
          <w:marLeft w:val="0"/>
          <w:marRight w:val="0"/>
          <w:marTop w:val="0"/>
          <w:marBottom w:val="0"/>
          <w:divBdr>
            <w:top w:val="none" w:sz="0" w:space="0" w:color="auto"/>
            <w:left w:val="none" w:sz="0" w:space="0" w:color="auto"/>
            <w:bottom w:val="none" w:sz="0" w:space="0" w:color="auto"/>
            <w:right w:val="none" w:sz="0" w:space="0" w:color="auto"/>
          </w:divBdr>
        </w:div>
        <w:div w:id="1651596174">
          <w:marLeft w:val="0"/>
          <w:marRight w:val="0"/>
          <w:marTop w:val="0"/>
          <w:marBottom w:val="0"/>
          <w:divBdr>
            <w:top w:val="none" w:sz="0" w:space="0" w:color="auto"/>
            <w:left w:val="none" w:sz="0" w:space="0" w:color="auto"/>
            <w:bottom w:val="none" w:sz="0" w:space="0" w:color="auto"/>
            <w:right w:val="none" w:sz="0" w:space="0" w:color="auto"/>
          </w:divBdr>
        </w:div>
        <w:div w:id="1710689962">
          <w:marLeft w:val="0"/>
          <w:marRight w:val="0"/>
          <w:marTop w:val="0"/>
          <w:marBottom w:val="0"/>
          <w:divBdr>
            <w:top w:val="none" w:sz="0" w:space="0" w:color="auto"/>
            <w:left w:val="none" w:sz="0" w:space="0" w:color="auto"/>
            <w:bottom w:val="none" w:sz="0" w:space="0" w:color="auto"/>
            <w:right w:val="none" w:sz="0" w:space="0" w:color="auto"/>
          </w:divBdr>
        </w:div>
        <w:div w:id="1741949926">
          <w:marLeft w:val="0"/>
          <w:marRight w:val="0"/>
          <w:marTop w:val="0"/>
          <w:marBottom w:val="0"/>
          <w:divBdr>
            <w:top w:val="none" w:sz="0" w:space="0" w:color="auto"/>
            <w:left w:val="none" w:sz="0" w:space="0" w:color="auto"/>
            <w:bottom w:val="none" w:sz="0" w:space="0" w:color="auto"/>
            <w:right w:val="none" w:sz="0" w:space="0" w:color="auto"/>
          </w:divBdr>
        </w:div>
        <w:div w:id="1755740309">
          <w:marLeft w:val="0"/>
          <w:marRight w:val="0"/>
          <w:marTop w:val="0"/>
          <w:marBottom w:val="0"/>
          <w:divBdr>
            <w:top w:val="none" w:sz="0" w:space="0" w:color="auto"/>
            <w:left w:val="none" w:sz="0" w:space="0" w:color="auto"/>
            <w:bottom w:val="none" w:sz="0" w:space="0" w:color="auto"/>
            <w:right w:val="none" w:sz="0" w:space="0" w:color="auto"/>
          </w:divBdr>
        </w:div>
        <w:div w:id="1770588451">
          <w:marLeft w:val="0"/>
          <w:marRight w:val="0"/>
          <w:marTop w:val="0"/>
          <w:marBottom w:val="0"/>
          <w:divBdr>
            <w:top w:val="none" w:sz="0" w:space="0" w:color="auto"/>
            <w:left w:val="none" w:sz="0" w:space="0" w:color="auto"/>
            <w:bottom w:val="none" w:sz="0" w:space="0" w:color="auto"/>
            <w:right w:val="none" w:sz="0" w:space="0" w:color="auto"/>
          </w:divBdr>
        </w:div>
        <w:div w:id="1772240009">
          <w:marLeft w:val="0"/>
          <w:marRight w:val="0"/>
          <w:marTop w:val="0"/>
          <w:marBottom w:val="0"/>
          <w:divBdr>
            <w:top w:val="none" w:sz="0" w:space="0" w:color="auto"/>
            <w:left w:val="none" w:sz="0" w:space="0" w:color="auto"/>
            <w:bottom w:val="none" w:sz="0" w:space="0" w:color="auto"/>
            <w:right w:val="none" w:sz="0" w:space="0" w:color="auto"/>
          </w:divBdr>
        </w:div>
        <w:div w:id="1789275224">
          <w:marLeft w:val="0"/>
          <w:marRight w:val="0"/>
          <w:marTop w:val="0"/>
          <w:marBottom w:val="0"/>
          <w:divBdr>
            <w:top w:val="none" w:sz="0" w:space="0" w:color="auto"/>
            <w:left w:val="none" w:sz="0" w:space="0" w:color="auto"/>
            <w:bottom w:val="none" w:sz="0" w:space="0" w:color="auto"/>
            <w:right w:val="none" w:sz="0" w:space="0" w:color="auto"/>
          </w:divBdr>
        </w:div>
        <w:div w:id="1811483504">
          <w:marLeft w:val="0"/>
          <w:marRight w:val="0"/>
          <w:marTop w:val="0"/>
          <w:marBottom w:val="0"/>
          <w:divBdr>
            <w:top w:val="none" w:sz="0" w:space="0" w:color="auto"/>
            <w:left w:val="none" w:sz="0" w:space="0" w:color="auto"/>
            <w:bottom w:val="none" w:sz="0" w:space="0" w:color="auto"/>
            <w:right w:val="none" w:sz="0" w:space="0" w:color="auto"/>
          </w:divBdr>
        </w:div>
        <w:div w:id="1815098120">
          <w:marLeft w:val="0"/>
          <w:marRight w:val="0"/>
          <w:marTop w:val="0"/>
          <w:marBottom w:val="0"/>
          <w:divBdr>
            <w:top w:val="none" w:sz="0" w:space="0" w:color="auto"/>
            <w:left w:val="none" w:sz="0" w:space="0" w:color="auto"/>
            <w:bottom w:val="none" w:sz="0" w:space="0" w:color="auto"/>
            <w:right w:val="none" w:sz="0" w:space="0" w:color="auto"/>
          </w:divBdr>
        </w:div>
        <w:div w:id="1837720158">
          <w:marLeft w:val="0"/>
          <w:marRight w:val="0"/>
          <w:marTop w:val="0"/>
          <w:marBottom w:val="0"/>
          <w:divBdr>
            <w:top w:val="none" w:sz="0" w:space="0" w:color="auto"/>
            <w:left w:val="none" w:sz="0" w:space="0" w:color="auto"/>
            <w:bottom w:val="none" w:sz="0" w:space="0" w:color="auto"/>
            <w:right w:val="none" w:sz="0" w:space="0" w:color="auto"/>
          </w:divBdr>
        </w:div>
        <w:div w:id="1838184890">
          <w:marLeft w:val="0"/>
          <w:marRight w:val="0"/>
          <w:marTop w:val="0"/>
          <w:marBottom w:val="0"/>
          <w:divBdr>
            <w:top w:val="none" w:sz="0" w:space="0" w:color="auto"/>
            <w:left w:val="none" w:sz="0" w:space="0" w:color="auto"/>
            <w:bottom w:val="none" w:sz="0" w:space="0" w:color="auto"/>
            <w:right w:val="none" w:sz="0" w:space="0" w:color="auto"/>
          </w:divBdr>
        </w:div>
        <w:div w:id="1854026012">
          <w:marLeft w:val="0"/>
          <w:marRight w:val="0"/>
          <w:marTop w:val="0"/>
          <w:marBottom w:val="0"/>
          <w:divBdr>
            <w:top w:val="none" w:sz="0" w:space="0" w:color="auto"/>
            <w:left w:val="none" w:sz="0" w:space="0" w:color="auto"/>
            <w:bottom w:val="none" w:sz="0" w:space="0" w:color="auto"/>
            <w:right w:val="none" w:sz="0" w:space="0" w:color="auto"/>
          </w:divBdr>
        </w:div>
        <w:div w:id="1860586200">
          <w:marLeft w:val="0"/>
          <w:marRight w:val="0"/>
          <w:marTop w:val="0"/>
          <w:marBottom w:val="0"/>
          <w:divBdr>
            <w:top w:val="none" w:sz="0" w:space="0" w:color="auto"/>
            <w:left w:val="none" w:sz="0" w:space="0" w:color="auto"/>
            <w:bottom w:val="none" w:sz="0" w:space="0" w:color="auto"/>
            <w:right w:val="none" w:sz="0" w:space="0" w:color="auto"/>
          </w:divBdr>
        </w:div>
        <w:div w:id="1871606550">
          <w:marLeft w:val="0"/>
          <w:marRight w:val="0"/>
          <w:marTop w:val="0"/>
          <w:marBottom w:val="0"/>
          <w:divBdr>
            <w:top w:val="none" w:sz="0" w:space="0" w:color="auto"/>
            <w:left w:val="none" w:sz="0" w:space="0" w:color="auto"/>
            <w:bottom w:val="none" w:sz="0" w:space="0" w:color="auto"/>
            <w:right w:val="none" w:sz="0" w:space="0" w:color="auto"/>
          </w:divBdr>
        </w:div>
        <w:div w:id="1880437039">
          <w:marLeft w:val="0"/>
          <w:marRight w:val="0"/>
          <w:marTop w:val="0"/>
          <w:marBottom w:val="0"/>
          <w:divBdr>
            <w:top w:val="none" w:sz="0" w:space="0" w:color="auto"/>
            <w:left w:val="none" w:sz="0" w:space="0" w:color="auto"/>
            <w:bottom w:val="none" w:sz="0" w:space="0" w:color="auto"/>
            <w:right w:val="none" w:sz="0" w:space="0" w:color="auto"/>
          </w:divBdr>
        </w:div>
        <w:div w:id="1892383684">
          <w:marLeft w:val="0"/>
          <w:marRight w:val="0"/>
          <w:marTop w:val="0"/>
          <w:marBottom w:val="0"/>
          <w:divBdr>
            <w:top w:val="none" w:sz="0" w:space="0" w:color="auto"/>
            <w:left w:val="none" w:sz="0" w:space="0" w:color="auto"/>
            <w:bottom w:val="none" w:sz="0" w:space="0" w:color="auto"/>
            <w:right w:val="none" w:sz="0" w:space="0" w:color="auto"/>
          </w:divBdr>
        </w:div>
        <w:div w:id="1894653933">
          <w:marLeft w:val="0"/>
          <w:marRight w:val="0"/>
          <w:marTop w:val="0"/>
          <w:marBottom w:val="0"/>
          <w:divBdr>
            <w:top w:val="none" w:sz="0" w:space="0" w:color="auto"/>
            <w:left w:val="none" w:sz="0" w:space="0" w:color="auto"/>
            <w:bottom w:val="none" w:sz="0" w:space="0" w:color="auto"/>
            <w:right w:val="none" w:sz="0" w:space="0" w:color="auto"/>
          </w:divBdr>
        </w:div>
        <w:div w:id="1895968733">
          <w:marLeft w:val="0"/>
          <w:marRight w:val="0"/>
          <w:marTop w:val="0"/>
          <w:marBottom w:val="0"/>
          <w:divBdr>
            <w:top w:val="none" w:sz="0" w:space="0" w:color="auto"/>
            <w:left w:val="none" w:sz="0" w:space="0" w:color="auto"/>
            <w:bottom w:val="none" w:sz="0" w:space="0" w:color="auto"/>
            <w:right w:val="none" w:sz="0" w:space="0" w:color="auto"/>
          </w:divBdr>
        </w:div>
        <w:div w:id="1934970376">
          <w:marLeft w:val="0"/>
          <w:marRight w:val="0"/>
          <w:marTop w:val="0"/>
          <w:marBottom w:val="0"/>
          <w:divBdr>
            <w:top w:val="none" w:sz="0" w:space="0" w:color="auto"/>
            <w:left w:val="none" w:sz="0" w:space="0" w:color="auto"/>
            <w:bottom w:val="none" w:sz="0" w:space="0" w:color="auto"/>
            <w:right w:val="none" w:sz="0" w:space="0" w:color="auto"/>
          </w:divBdr>
        </w:div>
        <w:div w:id="1941718315">
          <w:marLeft w:val="0"/>
          <w:marRight w:val="0"/>
          <w:marTop w:val="0"/>
          <w:marBottom w:val="0"/>
          <w:divBdr>
            <w:top w:val="none" w:sz="0" w:space="0" w:color="auto"/>
            <w:left w:val="none" w:sz="0" w:space="0" w:color="auto"/>
            <w:bottom w:val="none" w:sz="0" w:space="0" w:color="auto"/>
            <w:right w:val="none" w:sz="0" w:space="0" w:color="auto"/>
          </w:divBdr>
        </w:div>
        <w:div w:id="1993950833">
          <w:marLeft w:val="0"/>
          <w:marRight w:val="0"/>
          <w:marTop w:val="0"/>
          <w:marBottom w:val="0"/>
          <w:divBdr>
            <w:top w:val="none" w:sz="0" w:space="0" w:color="auto"/>
            <w:left w:val="none" w:sz="0" w:space="0" w:color="auto"/>
            <w:bottom w:val="none" w:sz="0" w:space="0" w:color="auto"/>
            <w:right w:val="none" w:sz="0" w:space="0" w:color="auto"/>
          </w:divBdr>
        </w:div>
        <w:div w:id="1998261879">
          <w:marLeft w:val="0"/>
          <w:marRight w:val="0"/>
          <w:marTop w:val="0"/>
          <w:marBottom w:val="0"/>
          <w:divBdr>
            <w:top w:val="none" w:sz="0" w:space="0" w:color="auto"/>
            <w:left w:val="none" w:sz="0" w:space="0" w:color="auto"/>
            <w:bottom w:val="none" w:sz="0" w:space="0" w:color="auto"/>
            <w:right w:val="none" w:sz="0" w:space="0" w:color="auto"/>
          </w:divBdr>
        </w:div>
        <w:div w:id="2003509161">
          <w:marLeft w:val="0"/>
          <w:marRight w:val="0"/>
          <w:marTop w:val="0"/>
          <w:marBottom w:val="0"/>
          <w:divBdr>
            <w:top w:val="none" w:sz="0" w:space="0" w:color="auto"/>
            <w:left w:val="none" w:sz="0" w:space="0" w:color="auto"/>
            <w:bottom w:val="none" w:sz="0" w:space="0" w:color="auto"/>
            <w:right w:val="none" w:sz="0" w:space="0" w:color="auto"/>
          </w:divBdr>
        </w:div>
        <w:div w:id="2064592628">
          <w:marLeft w:val="0"/>
          <w:marRight w:val="0"/>
          <w:marTop w:val="0"/>
          <w:marBottom w:val="0"/>
          <w:divBdr>
            <w:top w:val="none" w:sz="0" w:space="0" w:color="auto"/>
            <w:left w:val="none" w:sz="0" w:space="0" w:color="auto"/>
            <w:bottom w:val="none" w:sz="0" w:space="0" w:color="auto"/>
            <w:right w:val="none" w:sz="0" w:space="0" w:color="auto"/>
          </w:divBdr>
        </w:div>
        <w:div w:id="2075465615">
          <w:marLeft w:val="0"/>
          <w:marRight w:val="0"/>
          <w:marTop w:val="0"/>
          <w:marBottom w:val="0"/>
          <w:divBdr>
            <w:top w:val="none" w:sz="0" w:space="0" w:color="auto"/>
            <w:left w:val="none" w:sz="0" w:space="0" w:color="auto"/>
            <w:bottom w:val="none" w:sz="0" w:space="0" w:color="auto"/>
            <w:right w:val="none" w:sz="0" w:space="0" w:color="auto"/>
          </w:divBdr>
        </w:div>
        <w:div w:id="2081781747">
          <w:marLeft w:val="0"/>
          <w:marRight w:val="0"/>
          <w:marTop w:val="0"/>
          <w:marBottom w:val="0"/>
          <w:divBdr>
            <w:top w:val="none" w:sz="0" w:space="0" w:color="auto"/>
            <w:left w:val="none" w:sz="0" w:space="0" w:color="auto"/>
            <w:bottom w:val="none" w:sz="0" w:space="0" w:color="auto"/>
            <w:right w:val="none" w:sz="0" w:space="0" w:color="auto"/>
          </w:divBdr>
        </w:div>
        <w:div w:id="2102993048">
          <w:marLeft w:val="0"/>
          <w:marRight w:val="0"/>
          <w:marTop w:val="0"/>
          <w:marBottom w:val="0"/>
          <w:divBdr>
            <w:top w:val="none" w:sz="0" w:space="0" w:color="auto"/>
            <w:left w:val="none" w:sz="0" w:space="0" w:color="auto"/>
            <w:bottom w:val="none" w:sz="0" w:space="0" w:color="auto"/>
            <w:right w:val="none" w:sz="0" w:space="0" w:color="auto"/>
          </w:divBdr>
        </w:div>
        <w:div w:id="2113162530">
          <w:marLeft w:val="0"/>
          <w:marRight w:val="0"/>
          <w:marTop w:val="0"/>
          <w:marBottom w:val="0"/>
          <w:divBdr>
            <w:top w:val="none" w:sz="0" w:space="0" w:color="auto"/>
            <w:left w:val="none" w:sz="0" w:space="0" w:color="auto"/>
            <w:bottom w:val="none" w:sz="0" w:space="0" w:color="auto"/>
            <w:right w:val="none" w:sz="0" w:space="0" w:color="auto"/>
          </w:divBdr>
        </w:div>
      </w:divsChild>
    </w:div>
    <w:div w:id="1994023140">
      <w:bodyDiv w:val="1"/>
      <w:marLeft w:val="0"/>
      <w:marRight w:val="0"/>
      <w:marTop w:val="0"/>
      <w:marBottom w:val="0"/>
      <w:divBdr>
        <w:top w:val="none" w:sz="0" w:space="0" w:color="auto"/>
        <w:left w:val="none" w:sz="0" w:space="0" w:color="auto"/>
        <w:bottom w:val="none" w:sz="0" w:space="0" w:color="auto"/>
        <w:right w:val="none" w:sz="0" w:space="0" w:color="auto"/>
      </w:divBdr>
      <w:divsChild>
        <w:div w:id="38166902">
          <w:marLeft w:val="0"/>
          <w:marRight w:val="0"/>
          <w:marTop w:val="0"/>
          <w:marBottom w:val="0"/>
          <w:divBdr>
            <w:top w:val="none" w:sz="0" w:space="0" w:color="auto"/>
            <w:left w:val="none" w:sz="0" w:space="0" w:color="auto"/>
            <w:bottom w:val="none" w:sz="0" w:space="0" w:color="auto"/>
            <w:right w:val="none" w:sz="0" w:space="0" w:color="auto"/>
          </w:divBdr>
        </w:div>
        <w:div w:id="83650349">
          <w:marLeft w:val="0"/>
          <w:marRight w:val="0"/>
          <w:marTop w:val="0"/>
          <w:marBottom w:val="0"/>
          <w:divBdr>
            <w:top w:val="none" w:sz="0" w:space="0" w:color="auto"/>
            <w:left w:val="none" w:sz="0" w:space="0" w:color="auto"/>
            <w:bottom w:val="none" w:sz="0" w:space="0" w:color="auto"/>
            <w:right w:val="none" w:sz="0" w:space="0" w:color="auto"/>
          </w:divBdr>
        </w:div>
        <w:div w:id="439374780">
          <w:marLeft w:val="0"/>
          <w:marRight w:val="0"/>
          <w:marTop w:val="0"/>
          <w:marBottom w:val="0"/>
          <w:divBdr>
            <w:top w:val="none" w:sz="0" w:space="0" w:color="auto"/>
            <w:left w:val="none" w:sz="0" w:space="0" w:color="auto"/>
            <w:bottom w:val="none" w:sz="0" w:space="0" w:color="auto"/>
            <w:right w:val="none" w:sz="0" w:space="0" w:color="auto"/>
          </w:divBdr>
        </w:div>
        <w:div w:id="560792599">
          <w:marLeft w:val="0"/>
          <w:marRight w:val="0"/>
          <w:marTop w:val="0"/>
          <w:marBottom w:val="0"/>
          <w:divBdr>
            <w:top w:val="none" w:sz="0" w:space="0" w:color="auto"/>
            <w:left w:val="none" w:sz="0" w:space="0" w:color="auto"/>
            <w:bottom w:val="none" w:sz="0" w:space="0" w:color="auto"/>
            <w:right w:val="none" w:sz="0" w:space="0" w:color="auto"/>
          </w:divBdr>
        </w:div>
        <w:div w:id="995107547">
          <w:marLeft w:val="0"/>
          <w:marRight w:val="0"/>
          <w:marTop w:val="0"/>
          <w:marBottom w:val="0"/>
          <w:divBdr>
            <w:top w:val="none" w:sz="0" w:space="0" w:color="auto"/>
            <w:left w:val="none" w:sz="0" w:space="0" w:color="auto"/>
            <w:bottom w:val="none" w:sz="0" w:space="0" w:color="auto"/>
            <w:right w:val="none" w:sz="0" w:space="0" w:color="auto"/>
          </w:divBdr>
        </w:div>
        <w:div w:id="1100833627">
          <w:marLeft w:val="0"/>
          <w:marRight w:val="0"/>
          <w:marTop w:val="0"/>
          <w:marBottom w:val="0"/>
          <w:divBdr>
            <w:top w:val="none" w:sz="0" w:space="0" w:color="auto"/>
            <w:left w:val="none" w:sz="0" w:space="0" w:color="auto"/>
            <w:bottom w:val="none" w:sz="0" w:space="0" w:color="auto"/>
            <w:right w:val="none" w:sz="0" w:space="0" w:color="auto"/>
          </w:divBdr>
        </w:div>
        <w:div w:id="1140415216">
          <w:marLeft w:val="0"/>
          <w:marRight w:val="0"/>
          <w:marTop w:val="0"/>
          <w:marBottom w:val="0"/>
          <w:divBdr>
            <w:top w:val="none" w:sz="0" w:space="0" w:color="auto"/>
            <w:left w:val="none" w:sz="0" w:space="0" w:color="auto"/>
            <w:bottom w:val="none" w:sz="0" w:space="0" w:color="auto"/>
            <w:right w:val="none" w:sz="0" w:space="0" w:color="auto"/>
          </w:divBdr>
        </w:div>
        <w:div w:id="1194153623">
          <w:marLeft w:val="0"/>
          <w:marRight w:val="0"/>
          <w:marTop w:val="0"/>
          <w:marBottom w:val="0"/>
          <w:divBdr>
            <w:top w:val="none" w:sz="0" w:space="0" w:color="auto"/>
            <w:left w:val="none" w:sz="0" w:space="0" w:color="auto"/>
            <w:bottom w:val="none" w:sz="0" w:space="0" w:color="auto"/>
            <w:right w:val="none" w:sz="0" w:space="0" w:color="auto"/>
          </w:divBdr>
        </w:div>
        <w:div w:id="1254631132">
          <w:marLeft w:val="0"/>
          <w:marRight w:val="0"/>
          <w:marTop w:val="0"/>
          <w:marBottom w:val="0"/>
          <w:divBdr>
            <w:top w:val="none" w:sz="0" w:space="0" w:color="auto"/>
            <w:left w:val="none" w:sz="0" w:space="0" w:color="auto"/>
            <w:bottom w:val="none" w:sz="0" w:space="0" w:color="auto"/>
            <w:right w:val="none" w:sz="0" w:space="0" w:color="auto"/>
          </w:divBdr>
        </w:div>
        <w:div w:id="1312517434">
          <w:marLeft w:val="0"/>
          <w:marRight w:val="0"/>
          <w:marTop w:val="0"/>
          <w:marBottom w:val="0"/>
          <w:divBdr>
            <w:top w:val="none" w:sz="0" w:space="0" w:color="auto"/>
            <w:left w:val="none" w:sz="0" w:space="0" w:color="auto"/>
            <w:bottom w:val="none" w:sz="0" w:space="0" w:color="auto"/>
            <w:right w:val="none" w:sz="0" w:space="0" w:color="auto"/>
          </w:divBdr>
        </w:div>
        <w:div w:id="1435444929">
          <w:marLeft w:val="0"/>
          <w:marRight w:val="0"/>
          <w:marTop w:val="0"/>
          <w:marBottom w:val="0"/>
          <w:divBdr>
            <w:top w:val="none" w:sz="0" w:space="0" w:color="auto"/>
            <w:left w:val="none" w:sz="0" w:space="0" w:color="auto"/>
            <w:bottom w:val="none" w:sz="0" w:space="0" w:color="auto"/>
            <w:right w:val="none" w:sz="0" w:space="0" w:color="auto"/>
          </w:divBdr>
        </w:div>
        <w:div w:id="1471435927">
          <w:marLeft w:val="0"/>
          <w:marRight w:val="0"/>
          <w:marTop w:val="0"/>
          <w:marBottom w:val="0"/>
          <w:divBdr>
            <w:top w:val="none" w:sz="0" w:space="0" w:color="auto"/>
            <w:left w:val="none" w:sz="0" w:space="0" w:color="auto"/>
            <w:bottom w:val="none" w:sz="0" w:space="0" w:color="auto"/>
            <w:right w:val="none" w:sz="0" w:space="0" w:color="auto"/>
          </w:divBdr>
        </w:div>
        <w:div w:id="1511413293">
          <w:marLeft w:val="0"/>
          <w:marRight w:val="0"/>
          <w:marTop w:val="0"/>
          <w:marBottom w:val="0"/>
          <w:divBdr>
            <w:top w:val="none" w:sz="0" w:space="0" w:color="auto"/>
            <w:left w:val="none" w:sz="0" w:space="0" w:color="auto"/>
            <w:bottom w:val="none" w:sz="0" w:space="0" w:color="auto"/>
            <w:right w:val="none" w:sz="0" w:space="0" w:color="auto"/>
          </w:divBdr>
        </w:div>
        <w:div w:id="1555659344">
          <w:marLeft w:val="0"/>
          <w:marRight w:val="0"/>
          <w:marTop w:val="0"/>
          <w:marBottom w:val="0"/>
          <w:divBdr>
            <w:top w:val="none" w:sz="0" w:space="0" w:color="auto"/>
            <w:left w:val="none" w:sz="0" w:space="0" w:color="auto"/>
            <w:bottom w:val="none" w:sz="0" w:space="0" w:color="auto"/>
            <w:right w:val="none" w:sz="0" w:space="0" w:color="auto"/>
          </w:divBdr>
        </w:div>
        <w:div w:id="1617520516">
          <w:marLeft w:val="0"/>
          <w:marRight w:val="0"/>
          <w:marTop w:val="0"/>
          <w:marBottom w:val="0"/>
          <w:divBdr>
            <w:top w:val="none" w:sz="0" w:space="0" w:color="auto"/>
            <w:left w:val="none" w:sz="0" w:space="0" w:color="auto"/>
            <w:bottom w:val="none" w:sz="0" w:space="0" w:color="auto"/>
            <w:right w:val="none" w:sz="0" w:space="0" w:color="auto"/>
          </w:divBdr>
        </w:div>
        <w:div w:id="1651666885">
          <w:marLeft w:val="0"/>
          <w:marRight w:val="0"/>
          <w:marTop w:val="0"/>
          <w:marBottom w:val="0"/>
          <w:divBdr>
            <w:top w:val="none" w:sz="0" w:space="0" w:color="auto"/>
            <w:left w:val="none" w:sz="0" w:space="0" w:color="auto"/>
            <w:bottom w:val="none" w:sz="0" w:space="0" w:color="auto"/>
            <w:right w:val="none" w:sz="0" w:space="0" w:color="auto"/>
          </w:divBdr>
        </w:div>
        <w:div w:id="1875072586">
          <w:marLeft w:val="0"/>
          <w:marRight w:val="0"/>
          <w:marTop w:val="0"/>
          <w:marBottom w:val="0"/>
          <w:divBdr>
            <w:top w:val="none" w:sz="0" w:space="0" w:color="auto"/>
            <w:left w:val="none" w:sz="0" w:space="0" w:color="auto"/>
            <w:bottom w:val="none" w:sz="0" w:space="0" w:color="auto"/>
            <w:right w:val="none" w:sz="0" w:space="0" w:color="auto"/>
          </w:divBdr>
        </w:div>
        <w:div w:id="1881015649">
          <w:marLeft w:val="0"/>
          <w:marRight w:val="0"/>
          <w:marTop w:val="0"/>
          <w:marBottom w:val="0"/>
          <w:divBdr>
            <w:top w:val="none" w:sz="0" w:space="0" w:color="auto"/>
            <w:left w:val="none" w:sz="0" w:space="0" w:color="auto"/>
            <w:bottom w:val="none" w:sz="0" w:space="0" w:color="auto"/>
            <w:right w:val="none" w:sz="0" w:space="0" w:color="auto"/>
          </w:divBdr>
        </w:div>
        <w:div w:id="1929540169">
          <w:marLeft w:val="0"/>
          <w:marRight w:val="0"/>
          <w:marTop w:val="0"/>
          <w:marBottom w:val="0"/>
          <w:divBdr>
            <w:top w:val="none" w:sz="0" w:space="0" w:color="auto"/>
            <w:left w:val="none" w:sz="0" w:space="0" w:color="auto"/>
            <w:bottom w:val="none" w:sz="0" w:space="0" w:color="auto"/>
            <w:right w:val="none" w:sz="0" w:space="0" w:color="auto"/>
          </w:divBdr>
        </w:div>
        <w:div w:id="1987316201">
          <w:marLeft w:val="0"/>
          <w:marRight w:val="0"/>
          <w:marTop w:val="0"/>
          <w:marBottom w:val="0"/>
          <w:divBdr>
            <w:top w:val="none" w:sz="0" w:space="0" w:color="auto"/>
            <w:left w:val="none" w:sz="0" w:space="0" w:color="auto"/>
            <w:bottom w:val="none" w:sz="0" w:space="0" w:color="auto"/>
            <w:right w:val="none" w:sz="0" w:space="0" w:color="auto"/>
          </w:divBdr>
        </w:div>
        <w:div w:id="2073380290">
          <w:marLeft w:val="0"/>
          <w:marRight w:val="0"/>
          <w:marTop w:val="0"/>
          <w:marBottom w:val="0"/>
          <w:divBdr>
            <w:top w:val="none" w:sz="0" w:space="0" w:color="auto"/>
            <w:left w:val="none" w:sz="0" w:space="0" w:color="auto"/>
            <w:bottom w:val="none" w:sz="0" w:space="0" w:color="auto"/>
            <w:right w:val="none" w:sz="0" w:space="0" w:color="auto"/>
          </w:divBdr>
        </w:div>
        <w:div w:id="2124642696">
          <w:marLeft w:val="0"/>
          <w:marRight w:val="0"/>
          <w:marTop w:val="0"/>
          <w:marBottom w:val="0"/>
          <w:divBdr>
            <w:top w:val="none" w:sz="0" w:space="0" w:color="auto"/>
            <w:left w:val="none" w:sz="0" w:space="0" w:color="auto"/>
            <w:bottom w:val="none" w:sz="0" w:space="0" w:color="auto"/>
            <w:right w:val="none" w:sz="0" w:space="0" w:color="auto"/>
          </w:divBdr>
        </w:div>
        <w:div w:id="2126533904">
          <w:marLeft w:val="0"/>
          <w:marRight w:val="0"/>
          <w:marTop w:val="0"/>
          <w:marBottom w:val="0"/>
          <w:divBdr>
            <w:top w:val="none" w:sz="0" w:space="0" w:color="auto"/>
            <w:left w:val="none" w:sz="0" w:space="0" w:color="auto"/>
            <w:bottom w:val="none" w:sz="0" w:space="0" w:color="auto"/>
            <w:right w:val="none" w:sz="0" w:space="0" w:color="auto"/>
          </w:divBdr>
        </w:div>
      </w:divsChild>
    </w:div>
    <w:div w:id="2000765468">
      <w:bodyDiv w:val="1"/>
      <w:marLeft w:val="0"/>
      <w:marRight w:val="0"/>
      <w:marTop w:val="0"/>
      <w:marBottom w:val="0"/>
      <w:divBdr>
        <w:top w:val="none" w:sz="0" w:space="0" w:color="auto"/>
        <w:left w:val="none" w:sz="0" w:space="0" w:color="auto"/>
        <w:bottom w:val="none" w:sz="0" w:space="0" w:color="auto"/>
        <w:right w:val="none" w:sz="0" w:space="0" w:color="auto"/>
      </w:divBdr>
    </w:div>
    <w:div w:id="2004120430">
      <w:bodyDiv w:val="1"/>
      <w:marLeft w:val="0"/>
      <w:marRight w:val="0"/>
      <w:marTop w:val="0"/>
      <w:marBottom w:val="0"/>
      <w:divBdr>
        <w:top w:val="none" w:sz="0" w:space="0" w:color="auto"/>
        <w:left w:val="none" w:sz="0" w:space="0" w:color="auto"/>
        <w:bottom w:val="none" w:sz="0" w:space="0" w:color="auto"/>
        <w:right w:val="none" w:sz="0" w:space="0" w:color="auto"/>
      </w:divBdr>
      <w:divsChild>
        <w:div w:id="78452473">
          <w:marLeft w:val="0"/>
          <w:marRight w:val="0"/>
          <w:marTop w:val="0"/>
          <w:marBottom w:val="0"/>
          <w:divBdr>
            <w:top w:val="none" w:sz="0" w:space="0" w:color="auto"/>
            <w:left w:val="none" w:sz="0" w:space="0" w:color="auto"/>
            <w:bottom w:val="none" w:sz="0" w:space="0" w:color="auto"/>
            <w:right w:val="none" w:sz="0" w:space="0" w:color="auto"/>
          </w:divBdr>
        </w:div>
        <w:div w:id="161090716">
          <w:marLeft w:val="0"/>
          <w:marRight w:val="0"/>
          <w:marTop w:val="0"/>
          <w:marBottom w:val="0"/>
          <w:divBdr>
            <w:top w:val="none" w:sz="0" w:space="0" w:color="auto"/>
            <w:left w:val="none" w:sz="0" w:space="0" w:color="auto"/>
            <w:bottom w:val="none" w:sz="0" w:space="0" w:color="auto"/>
            <w:right w:val="none" w:sz="0" w:space="0" w:color="auto"/>
          </w:divBdr>
        </w:div>
        <w:div w:id="171191788">
          <w:marLeft w:val="0"/>
          <w:marRight w:val="0"/>
          <w:marTop w:val="0"/>
          <w:marBottom w:val="0"/>
          <w:divBdr>
            <w:top w:val="none" w:sz="0" w:space="0" w:color="auto"/>
            <w:left w:val="none" w:sz="0" w:space="0" w:color="auto"/>
            <w:bottom w:val="none" w:sz="0" w:space="0" w:color="auto"/>
            <w:right w:val="none" w:sz="0" w:space="0" w:color="auto"/>
          </w:divBdr>
        </w:div>
        <w:div w:id="206374370">
          <w:marLeft w:val="0"/>
          <w:marRight w:val="0"/>
          <w:marTop w:val="0"/>
          <w:marBottom w:val="0"/>
          <w:divBdr>
            <w:top w:val="none" w:sz="0" w:space="0" w:color="auto"/>
            <w:left w:val="none" w:sz="0" w:space="0" w:color="auto"/>
            <w:bottom w:val="none" w:sz="0" w:space="0" w:color="auto"/>
            <w:right w:val="none" w:sz="0" w:space="0" w:color="auto"/>
          </w:divBdr>
        </w:div>
        <w:div w:id="206915639">
          <w:marLeft w:val="0"/>
          <w:marRight w:val="0"/>
          <w:marTop w:val="0"/>
          <w:marBottom w:val="0"/>
          <w:divBdr>
            <w:top w:val="none" w:sz="0" w:space="0" w:color="auto"/>
            <w:left w:val="none" w:sz="0" w:space="0" w:color="auto"/>
            <w:bottom w:val="none" w:sz="0" w:space="0" w:color="auto"/>
            <w:right w:val="none" w:sz="0" w:space="0" w:color="auto"/>
          </w:divBdr>
        </w:div>
        <w:div w:id="401953698">
          <w:marLeft w:val="0"/>
          <w:marRight w:val="0"/>
          <w:marTop w:val="0"/>
          <w:marBottom w:val="0"/>
          <w:divBdr>
            <w:top w:val="none" w:sz="0" w:space="0" w:color="auto"/>
            <w:left w:val="none" w:sz="0" w:space="0" w:color="auto"/>
            <w:bottom w:val="none" w:sz="0" w:space="0" w:color="auto"/>
            <w:right w:val="none" w:sz="0" w:space="0" w:color="auto"/>
          </w:divBdr>
        </w:div>
        <w:div w:id="618874453">
          <w:marLeft w:val="0"/>
          <w:marRight w:val="0"/>
          <w:marTop w:val="0"/>
          <w:marBottom w:val="0"/>
          <w:divBdr>
            <w:top w:val="none" w:sz="0" w:space="0" w:color="auto"/>
            <w:left w:val="none" w:sz="0" w:space="0" w:color="auto"/>
            <w:bottom w:val="none" w:sz="0" w:space="0" w:color="auto"/>
            <w:right w:val="none" w:sz="0" w:space="0" w:color="auto"/>
          </w:divBdr>
        </w:div>
        <w:div w:id="720322263">
          <w:marLeft w:val="0"/>
          <w:marRight w:val="0"/>
          <w:marTop w:val="0"/>
          <w:marBottom w:val="0"/>
          <w:divBdr>
            <w:top w:val="none" w:sz="0" w:space="0" w:color="auto"/>
            <w:left w:val="none" w:sz="0" w:space="0" w:color="auto"/>
            <w:bottom w:val="none" w:sz="0" w:space="0" w:color="auto"/>
            <w:right w:val="none" w:sz="0" w:space="0" w:color="auto"/>
          </w:divBdr>
        </w:div>
        <w:div w:id="725447015">
          <w:marLeft w:val="0"/>
          <w:marRight w:val="0"/>
          <w:marTop w:val="0"/>
          <w:marBottom w:val="0"/>
          <w:divBdr>
            <w:top w:val="none" w:sz="0" w:space="0" w:color="auto"/>
            <w:left w:val="none" w:sz="0" w:space="0" w:color="auto"/>
            <w:bottom w:val="none" w:sz="0" w:space="0" w:color="auto"/>
            <w:right w:val="none" w:sz="0" w:space="0" w:color="auto"/>
          </w:divBdr>
        </w:div>
        <w:div w:id="734162593">
          <w:marLeft w:val="0"/>
          <w:marRight w:val="0"/>
          <w:marTop w:val="0"/>
          <w:marBottom w:val="0"/>
          <w:divBdr>
            <w:top w:val="none" w:sz="0" w:space="0" w:color="auto"/>
            <w:left w:val="none" w:sz="0" w:space="0" w:color="auto"/>
            <w:bottom w:val="none" w:sz="0" w:space="0" w:color="auto"/>
            <w:right w:val="none" w:sz="0" w:space="0" w:color="auto"/>
          </w:divBdr>
        </w:div>
        <w:div w:id="852261720">
          <w:marLeft w:val="0"/>
          <w:marRight w:val="0"/>
          <w:marTop w:val="0"/>
          <w:marBottom w:val="0"/>
          <w:divBdr>
            <w:top w:val="none" w:sz="0" w:space="0" w:color="auto"/>
            <w:left w:val="none" w:sz="0" w:space="0" w:color="auto"/>
            <w:bottom w:val="none" w:sz="0" w:space="0" w:color="auto"/>
            <w:right w:val="none" w:sz="0" w:space="0" w:color="auto"/>
          </w:divBdr>
        </w:div>
        <w:div w:id="919027521">
          <w:marLeft w:val="0"/>
          <w:marRight w:val="0"/>
          <w:marTop w:val="0"/>
          <w:marBottom w:val="0"/>
          <w:divBdr>
            <w:top w:val="none" w:sz="0" w:space="0" w:color="auto"/>
            <w:left w:val="none" w:sz="0" w:space="0" w:color="auto"/>
            <w:bottom w:val="none" w:sz="0" w:space="0" w:color="auto"/>
            <w:right w:val="none" w:sz="0" w:space="0" w:color="auto"/>
          </w:divBdr>
        </w:div>
        <w:div w:id="1029913255">
          <w:marLeft w:val="0"/>
          <w:marRight w:val="0"/>
          <w:marTop w:val="0"/>
          <w:marBottom w:val="0"/>
          <w:divBdr>
            <w:top w:val="none" w:sz="0" w:space="0" w:color="auto"/>
            <w:left w:val="none" w:sz="0" w:space="0" w:color="auto"/>
            <w:bottom w:val="none" w:sz="0" w:space="0" w:color="auto"/>
            <w:right w:val="none" w:sz="0" w:space="0" w:color="auto"/>
          </w:divBdr>
        </w:div>
        <w:div w:id="1032262634">
          <w:marLeft w:val="0"/>
          <w:marRight w:val="0"/>
          <w:marTop w:val="0"/>
          <w:marBottom w:val="0"/>
          <w:divBdr>
            <w:top w:val="none" w:sz="0" w:space="0" w:color="auto"/>
            <w:left w:val="none" w:sz="0" w:space="0" w:color="auto"/>
            <w:bottom w:val="none" w:sz="0" w:space="0" w:color="auto"/>
            <w:right w:val="none" w:sz="0" w:space="0" w:color="auto"/>
          </w:divBdr>
        </w:div>
        <w:div w:id="1041630314">
          <w:marLeft w:val="0"/>
          <w:marRight w:val="0"/>
          <w:marTop w:val="0"/>
          <w:marBottom w:val="0"/>
          <w:divBdr>
            <w:top w:val="none" w:sz="0" w:space="0" w:color="auto"/>
            <w:left w:val="none" w:sz="0" w:space="0" w:color="auto"/>
            <w:bottom w:val="none" w:sz="0" w:space="0" w:color="auto"/>
            <w:right w:val="none" w:sz="0" w:space="0" w:color="auto"/>
          </w:divBdr>
        </w:div>
        <w:div w:id="1088382595">
          <w:marLeft w:val="0"/>
          <w:marRight w:val="0"/>
          <w:marTop w:val="0"/>
          <w:marBottom w:val="0"/>
          <w:divBdr>
            <w:top w:val="none" w:sz="0" w:space="0" w:color="auto"/>
            <w:left w:val="none" w:sz="0" w:space="0" w:color="auto"/>
            <w:bottom w:val="none" w:sz="0" w:space="0" w:color="auto"/>
            <w:right w:val="none" w:sz="0" w:space="0" w:color="auto"/>
          </w:divBdr>
        </w:div>
        <w:div w:id="1155023918">
          <w:marLeft w:val="0"/>
          <w:marRight w:val="0"/>
          <w:marTop w:val="0"/>
          <w:marBottom w:val="0"/>
          <w:divBdr>
            <w:top w:val="none" w:sz="0" w:space="0" w:color="auto"/>
            <w:left w:val="none" w:sz="0" w:space="0" w:color="auto"/>
            <w:bottom w:val="none" w:sz="0" w:space="0" w:color="auto"/>
            <w:right w:val="none" w:sz="0" w:space="0" w:color="auto"/>
          </w:divBdr>
        </w:div>
        <w:div w:id="1185167036">
          <w:marLeft w:val="0"/>
          <w:marRight w:val="0"/>
          <w:marTop w:val="0"/>
          <w:marBottom w:val="0"/>
          <w:divBdr>
            <w:top w:val="none" w:sz="0" w:space="0" w:color="auto"/>
            <w:left w:val="none" w:sz="0" w:space="0" w:color="auto"/>
            <w:bottom w:val="none" w:sz="0" w:space="0" w:color="auto"/>
            <w:right w:val="none" w:sz="0" w:space="0" w:color="auto"/>
          </w:divBdr>
        </w:div>
        <w:div w:id="1199078767">
          <w:marLeft w:val="0"/>
          <w:marRight w:val="0"/>
          <w:marTop w:val="0"/>
          <w:marBottom w:val="0"/>
          <w:divBdr>
            <w:top w:val="none" w:sz="0" w:space="0" w:color="auto"/>
            <w:left w:val="none" w:sz="0" w:space="0" w:color="auto"/>
            <w:bottom w:val="none" w:sz="0" w:space="0" w:color="auto"/>
            <w:right w:val="none" w:sz="0" w:space="0" w:color="auto"/>
          </w:divBdr>
        </w:div>
        <w:div w:id="1199783776">
          <w:marLeft w:val="0"/>
          <w:marRight w:val="0"/>
          <w:marTop w:val="0"/>
          <w:marBottom w:val="0"/>
          <w:divBdr>
            <w:top w:val="none" w:sz="0" w:space="0" w:color="auto"/>
            <w:left w:val="none" w:sz="0" w:space="0" w:color="auto"/>
            <w:bottom w:val="none" w:sz="0" w:space="0" w:color="auto"/>
            <w:right w:val="none" w:sz="0" w:space="0" w:color="auto"/>
          </w:divBdr>
        </w:div>
        <w:div w:id="1230766307">
          <w:marLeft w:val="0"/>
          <w:marRight w:val="0"/>
          <w:marTop w:val="0"/>
          <w:marBottom w:val="0"/>
          <w:divBdr>
            <w:top w:val="none" w:sz="0" w:space="0" w:color="auto"/>
            <w:left w:val="none" w:sz="0" w:space="0" w:color="auto"/>
            <w:bottom w:val="none" w:sz="0" w:space="0" w:color="auto"/>
            <w:right w:val="none" w:sz="0" w:space="0" w:color="auto"/>
          </w:divBdr>
        </w:div>
        <w:div w:id="1407679446">
          <w:marLeft w:val="0"/>
          <w:marRight w:val="0"/>
          <w:marTop w:val="0"/>
          <w:marBottom w:val="0"/>
          <w:divBdr>
            <w:top w:val="none" w:sz="0" w:space="0" w:color="auto"/>
            <w:left w:val="none" w:sz="0" w:space="0" w:color="auto"/>
            <w:bottom w:val="none" w:sz="0" w:space="0" w:color="auto"/>
            <w:right w:val="none" w:sz="0" w:space="0" w:color="auto"/>
          </w:divBdr>
        </w:div>
        <w:div w:id="1437753825">
          <w:marLeft w:val="0"/>
          <w:marRight w:val="0"/>
          <w:marTop w:val="0"/>
          <w:marBottom w:val="0"/>
          <w:divBdr>
            <w:top w:val="none" w:sz="0" w:space="0" w:color="auto"/>
            <w:left w:val="none" w:sz="0" w:space="0" w:color="auto"/>
            <w:bottom w:val="none" w:sz="0" w:space="0" w:color="auto"/>
            <w:right w:val="none" w:sz="0" w:space="0" w:color="auto"/>
          </w:divBdr>
        </w:div>
        <w:div w:id="1616987193">
          <w:marLeft w:val="0"/>
          <w:marRight w:val="0"/>
          <w:marTop w:val="0"/>
          <w:marBottom w:val="0"/>
          <w:divBdr>
            <w:top w:val="none" w:sz="0" w:space="0" w:color="auto"/>
            <w:left w:val="none" w:sz="0" w:space="0" w:color="auto"/>
            <w:bottom w:val="none" w:sz="0" w:space="0" w:color="auto"/>
            <w:right w:val="none" w:sz="0" w:space="0" w:color="auto"/>
          </w:divBdr>
        </w:div>
        <w:div w:id="1770005033">
          <w:marLeft w:val="0"/>
          <w:marRight w:val="0"/>
          <w:marTop w:val="0"/>
          <w:marBottom w:val="0"/>
          <w:divBdr>
            <w:top w:val="none" w:sz="0" w:space="0" w:color="auto"/>
            <w:left w:val="none" w:sz="0" w:space="0" w:color="auto"/>
            <w:bottom w:val="none" w:sz="0" w:space="0" w:color="auto"/>
            <w:right w:val="none" w:sz="0" w:space="0" w:color="auto"/>
          </w:divBdr>
        </w:div>
        <w:div w:id="1827436135">
          <w:marLeft w:val="0"/>
          <w:marRight w:val="0"/>
          <w:marTop w:val="0"/>
          <w:marBottom w:val="0"/>
          <w:divBdr>
            <w:top w:val="none" w:sz="0" w:space="0" w:color="auto"/>
            <w:left w:val="none" w:sz="0" w:space="0" w:color="auto"/>
            <w:bottom w:val="none" w:sz="0" w:space="0" w:color="auto"/>
            <w:right w:val="none" w:sz="0" w:space="0" w:color="auto"/>
          </w:divBdr>
        </w:div>
        <w:div w:id="1890917319">
          <w:marLeft w:val="0"/>
          <w:marRight w:val="0"/>
          <w:marTop w:val="0"/>
          <w:marBottom w:val="0"/>
          <w:divBdr>
            <w:top w:val="none" w:sz="0" w:space="0" w:color="auto"/>
            <w:left w:val="none" w:sz="0" w:space="0" w:color="auto"/>
            <w:bottom w:val="none" w:sz="0" w:space="0" w:color="auto"/>
            <w:right w:val="none" w:sz="0" w:space="0" w:color="auto"/>
          </w:divBdr>
        </w:div>
        <w:div w:id="1935625395">
          <w:marLeft w:val="0"/>
          <w:marRight w:val="0"/>
          <w:marTop w:val="0"/>
          <w:marBottom w:val="0"/>
          <w:divBdr>
            <w:top w:val="none" w:sz="0" w:space="0" w:color="auto"/>
            <w:left w:val="none" w:sz="0" w:space="0" w:color="auto"/>
            <w:bottom w:val="none" w:sz="0" w:space="0" w:color="auto"/>
            <w:right w:val="none" w:sz="0" w:space="0" w:color="auto"/>
          </w:divBdr>
        </w:div>
        <w:div w:id="1941529097">
          <w:marLeft w:val="0"/>
          <w:marRight w:val="0"/>
          <w:marTop w:val="0"/>
          <w:marBottom w:val="0"/>
          <w:divBdr>
            <w:top w:val="none" w:sz="0" w:space="0" w:color="auto"/>
            <w:left w:val="none" w:sz="0" w:space="0" w:color="auto"/>
            <w:bottom w:val="none" w:sz="0" w:space="0" w:color="auto"/>
            <w:right w:val="none" w:sz="0" w:space="0" w:color="auto"/>
          </w:divBdr>
        </w:div>
        <w:div w:id="1963924245">
          <w:marLeft w:val="0"/>
          <w:marRight w:val="0"/>
          <w:marTop w:val="0"/>
          <w:marBottom w:val="0"/>
          <w:divBdr>
            <w:top w:val="none" w:sz="0" w:space="0" w:color="auto"/>
            <w:left w:val="none" w:sz="0" w:space="0" w:color="auto"/>
            <w:bottom w:val="none" w:sz="0" w:space="0" w:color="auto"/>
            <w:right w:val="none" w:sz="0" w:space="0" w:color="auto"/>
          </w:divBdr>
        </w:div>
        <w:div w:id="2047557219">
          <w:marLeft w:val="0"/>
          <w:marRight w:val="0"/>
          <w:marTop w:val="0"/>
          <w:marBottom w:val="0"/>
          <w:divBdr>
            <w:top w:val="none" w:sz="0" w:space="0" w:color="auto"/>
            <w:left w:val="none" w:sz="0" w:space="0" w:color="auto"/>
            <w:bottom w:val="none" w:sz="0" w:space="0" w:color="auto"/>
            <w:right w:val="none" w:sz="0" w:space="0" w:color="auto"/>
          </w:divBdr>
        </w:div>
        <w:div w:id="2056998647">
          <w:marLeft w:val="0"/>
          <w:marRight w:val="0"/>
          <w:marTop w:val="0"/>
          <w:marBottom w:val="0"/>
          <w:divBdr>
            <w:top w:val="none" w:sz="0" w:space="0" w:color="auto"/>
            <w:left w:val="none" w:sz="0" w:space="0" w:color="auto"/>
            <w:bottom w:val="none" w:sz="0" w:space="0" w:color="auto"/>
            <w:right w:val="none" w:sz="0" w:space="0" w:color="auto"/>
          </w:divBdr>
        </w:div>
        <w:div w:id="2069453955">
          <w:marLeft w:val="0"/>
          <w:marRight w:val="0"/>
          <w:marTop w:val="0"/>
          <w:marBottom w:val="0"/>
          <w:divBdr>
            <w:top w:val="none" w:sz="0" w:space="0" w:color="auto"/>
            <w:left w:val="none" w:sz="0" w:space="0" w:color="auto"/>
            <w:bottom w:val="none" w:sz="0" w:space="0" w:color="auto"/>
            <w:right w:val="none" w:sz="0" w:space="0" w:color="auto"/>
          </w:divBdr>
        </w:div>
        <w:div w:id="2090882369">
          <w:marLeft w:val="0"/>
          <w:marRight w:val="0"/>
          <w:marTop w:val="0"/>
          <w:marBottom w:val="0"/>
          <w:divBdr>
            <w:top w:val="none" w:sz="0" w:space="0" w:color="auto"/>
            <w:left w:val="none" w:sz="0" w:space="0" w:color="auto"/>
            <w:bottom w:val="none" w:sz="0" w:space="0" w:color="auto"/>
            <w:right w:val="none" w:sz="0" w:space="0" w:color="auto"/>
          </w:divBdr>
        </w:div>
        <w:div w:id="2101216716">
          <w:marLeft w:val="0"/>
          <w:marRight w:val="0"/>
          <w:marTop w:val="0"/>
          <w:marBottom w:val="0"/>
          <w:divBdr>
            <w:top w:val="none" w:sz="0" w:space="0" w:color="auto"/>
            <w:left w:val="none" w:sz="0" w:space="0" w:color="auto"/>
            <w:bottom w:val="none" w:sz="0" w:space="0" w:color="auto"/>
            <w:right w:val="none" w:sz="0" w:space="0" w:color="auto"/>
          </w:divBdr>
        </w:div>
        <w:div w:id="2126998426">
          <w:marLeft w:val="0"/>
          <w:marRight w:val="0"/>
          <w:marTop w:val="0"/>
          <w:marBottom w:val="0"/>
          <w:divBdr>
            <w:top w:val="none" w:sz="0" w:space="0" w:color="auto"/>
            <w:left w:val="none" w:sz="0" w:space="0" w:color="auto"/>
            <w:bottom w:val="none" w:sz="0" w:space="0" w:color="auto"/>
            <w:right w:val="none" w:sz="0" w:space="0" w:color="auto"/>
          </w:divBdr>
        </w:div>
        <w:div w:id="2146703872">
          <w:marLeft w:val="0"/>
          <w:marRight w:val="0"/>
          <w:marTop w:val="0"/>
          <w:marBottom w:val="0"/>
          <w:divBdr>
            <w:top w:val="none" w:sz="0" w:space="0" w:color="auto"/>
            <w:left w:val="none" w:sz="0" w:space="0" w:color="auto"/>
            <w:bottom w:val="none" w:sz="0" w:space="0" w:color="auto"/>
            <w:right w:val="none" w:sz="0" w:space="0" w:color="auto"/>
          </w:divBdr>
        </w:div>
      </w:divsChild>
    </w:div>
    <w:div w:id="2021809602">
      <w:bodyDiv w:val="1"/>
      <w:marLeft w:val="0"/>
      <w:marRight w:val="0"/>
      <w:marTop w:val="0"/>
      <w:marBottom w:val="0"/>
      <w:divBdr>
        <w:top w:val="none" w:sz="0" w:space="0" w:color="auto"/>
        <w:left w:val="none" w:sz="0" w:space="0" w:color="auto"/>
        <w:bottom w:val="none" w:sz="0" w:space="0" w:color="auto"/>
        <w:right w:val="none" w:sz="0" w:space="0" w:color="auto"/>
      </w:divBdr>
      <w:divsChild>
        <w:div w:id="743723">
          <w:marLeft w:val="0"/>
          <w:marRight w:val="0"/>
          <w:marTop w:val="0"/>
          <w:marBottom w:val="0"/>
          <w:divBdr>
            <w:top w:val="none" w:sz="0" w:space="0" w:color="auto"/>
            <w:left w:val="none" w:sz="0" w:space="0" w:color="auto"/>
            <w:bottom w:val="none" w:sz="0" w:space="0" w:color="auto"/>
            <w:right w:val="none" w:sz="0" w:space="0" w:color="auto"/>
          </w:divBdr>
        </w:div>
        <w:div w:id="46539880">
          <w:marLeft w:val="0"/>
          <w:marRight w:val="0"/>
          <w:marTop w:val="0"/>
          <w:marBottom w:val="0"/>
          <w:divBdr>
            <w:top w:val="none" w:sz="0" w:space="0" w:color="auto"/>
            <w:left w:val="none" w:sz="0" w:space="0" w:color="auto"/>
            <w:bottom w:val="none" w:sz="0" w:space="0" w:color="auto"/>
            <w:right w:val="none" w:sz="0" w:space="0" w:color="auto"/>
          </w:divBdr>
        </w:div>
        <w:div w:id="59910051">
          <w:marLeft w:val="0"/>
          <w:marRight w:val="0"/>
          <w:marTop w:val="0"/>
          <w:marBottom w:val="0"/>
          <w:divBdr>
            <w:top w:val="none" w:sz="0" w:space="0" w:color="auto"/>
            <w:left w:val="none" w:sz="0" w:space="0" w:color="auto"/>
            <w:bottom w:val="none" w:sz="0" w:space="0" w:color="auto"/>
            <w:right w:val="none" w:sz="0" w:space="0" w:color="auto"/>
          </w:divBdr>
        </w:div>
        <w:div w:id="163858207">
          <w:marLeft w:val="0"/>
          <w:marRight w:val="0"/>
          <w:marTop w:val="0"/>
          <w:marBottom w:val="0"/>
          <w:divBdr>
            <w:top w:val="none" w:sz="0" w:space="0" w:color="auto"/>
            <w:left w:val="none" w:sz="0" w:space="0" w:color="auto"/>
            <w:bottom w:val="none" w:sz="0" w:space="0" w:color="auto"/>
            <w:right w:val="none" w:sz="0" w:space="0" w:color="auto"/>
          </w:divBdr>
        </w:div>
        <w:div w:id="177816126">
          <w:marLeft w:val="0"/>
          <w:marRight w:val="0"/>
          <w:marTop w:val="0"/>
          <w:marBottom w:val="0"/>
          <w:divBdr>
            <w:top w:val="none" w:sz="0" w:space="0" w:color="auto"/>
            <w:left w:val="none" w:sz="0" w:space="0" w:color="auto"/>
            <w:bottom w:val="none" w:sz="0" w:space="0" w:color="auto"/>
            <w:right w:val="none" w:sz="0" w:space="0" w:color="auto"/>
          </w:divBdr>
        </w:div>
        <w:div w:id="186648759">
          <w:marLeft w:val="0"/>
          <w:marRight w:val="0"/>
          <w:marTop w:val="0"/>
          <w:marBottom w:val="0"/>
          <w:divBdr>
            <w:top w:val="none" w:sz="0" w:space="0" w:color="auto"/>
            <w:left w:val="none" w:sz="0" w:space="0" w:color="auto"/>
            <w:bottom w:val="none" w:sz="0" w:space="0" w:color="auto"/>
            <w:right w:val="none" w:sz="0" w:space="0" w:color="auto"/>
          </w:divBdr>
        </w:div>
        <w:div w:id="206724745">
          <w:marLeft w:val="0"/>
          <w:marRight w:val="0"/>
          <w:marTop w:val="0"/>
          <w:marBottom w:val="0"/>
          <w:divBdr>
            <w:top w:val="none" w:sz="0" w:space="0" w:color="auto"/>
            <w:left w:val="none" w:sz="0" w:space="0" w:color="auto"/>
            <w:bottom w:val="none" w:sz="0" w:space="0" w:color="auto"/>
            <w:right w:val="none" w:sz="0" w:space="0" w:color="auto"/>
          </w:divBdr>
        </w:div>
        <w:div w:id="239019960">
          <w:marLeft w:val="0"/>
          <w:marRight w:val="0"/>
          <w:marTop w:val="0"/>
          <w:marBottom w:val="0"/>
          <w:divBdr>
            <w:top w:val="none" w:sz="0" w:space="0" w:color="auto"/>
            <w:left w:val="none" w:sz="0" w:space="0" w:color="auto"/>
            <w:bottom w:val="none" w:sz="0" w:space="0" w:color="auto"/>
            <w:right w:val="none" w:sz="0" w:space="0" w:color="auto"/>
          </w:divBdr>
        </w:div>
        <w:div w:id="252394745">
          <w:marLeft w:val="0"/>
          <w:marRight w:val="0"/>
          <w:marTop w:val="0"/>
          <w:marBottom w:val="0"/>
          <w:divBdr>
            <w:top w:val="none" w:sz="0" w:space="0" w:color="auto"/>
            <w:left w:val="none" w:sz="0" w:space="0" w:color="auto"/>
            <w:bottom w:val="none" w:sz="0" w:space="0" w:color="auto"/>
            <w:right w:val="none" w:sz="0" w:space="0" w:color="auto"/>
          </w:divBdr>
        </w:div>
        <w:div w:id="253129886">
          <w:marLeft w:val="0"/>
          <w:marRight w:val="0"/>
          <w:marTop w:val="0"/>
          <w:marBottom w:val="0"/>
          <w:divBdr>
            <w:top w:val="none" w:sz="0" w:space="0" w:color="auto"/>
            <w:left w:val="none" w:sz="0" w:space="0" w:color="auto"/>
            <w:bottom w:val="none" w:sz="0" w:space="0" w:color="auto"/>
            <w:right w:val="none" w:sz="0" w:space="0" w:color="auto"/>
          </w:divBdr>
        </w:div>
        <w:div w:id="268247566">
          <w:marLeft w:val="0"/>
          <w:marRight w:val="0"/>
          <w:marTop w:val="0"/>
          <w:marBottom w:val="0"/>
          <w:divBdr>
            <w:top w:val="none" w:sz="0" w:space="0" w:color="auto"/>
            <w:left w:val="none" w:sz="0" w:space="0" w:color="auto"/>
            <w:bottom w:val="none" w:sz="0" w:space="0" w:color="auto"/>
            <w:right w:val="none" w:sz="0" w:space="0" w:color="auto"/>
          </w:divBdr>
        </w:div>
        <w:div w:id="318466890">
          <w:marLeft w:val="0"/>
          <w:marRight w:val="0"/>
          <w:marTop w:val="0"/>
          <w:marBottom w:val="0"/>
          <w:divBdr>
            <w:top w:val="none" w:sz="0" w:space="0" w:color="auto"/>
            <w:left w:val="none" w:sz="0" w:space="0" w:color="auto"/>
            <w:bottom w:val="none" w:sz="0" w:space="0" w:color="auto"/>
            <w:right w:val="none" w:sz="0" w:space="0" w:color="auto"/>
          </w:divBdr>
        </w:div>
        <w:div w:id="340940034">
          <w:marLeft w:val="0"/>
          <w:marRight w:val="0"/>
          <w:marTop w:val="0"/>
          <w:marBottom w:val="0"/>
          <w:divBdr>
            <w:top w:val="none" w:sz="0" w:space="0" w:color="auto"/>
            <w:left w:val="none" w:sz="0" w:space="0" w:color="auto"/>
            <w:bottom w:val="none" w:sz="0" w:space="0" w:color="auto"/>
            <w:right w:val="none" w:sz="0" w:space="0" w:color="auto"/>
          </w:divBdr>
        </w:div>
        <w:div w:id="360320844">
          <w:marLeft w:val="0"/>
          <w:marRight w:val="0"/>
          <w:marTop w:val="0"/>
          <w:marBottom w:val="0"/>
          <w:divBdr>
            <w:top w:val="none" w:sz="0" w:space="0" w:color="auto"/>
            <w:left w:val="none" w:sz="0" w:space="0" w:color="auto"/>
            <w:bottom w:val="none" w:sz="0" w:space="0" w:color="auto"/>
            <w:right w:val="none" w:sz="0" w:space="0" w:color="auto"/>
          </w:divBdr>
        </w:div>
        <w:div w:id="378094925">
          <w:marLeft w:val="0"/>
          <w:marRight w:val="0"/>
          <w:marTop w:val="0"/>
          <w:marBottom w:val="0"/>
          <w:divBdr>
            <w:top w:val="none" w:sz="0" w:space="0" w:color="auto"/>
            <w:left w:val="none" w:sz="0" w:space="0" w:color="auto"/>
            <w:bottom w:val="none" w:sz="0" w:space="0" w:color="auto"/>
            <w:right w:val="none" w:sz="0" w:space="0" w:color="auto"/>
          </w:divBdr>
        </w:div>
        <w:div w:id="380516175">
          <w:marLeft w:val="0"/>
          <w:marRight w:val="0"/>
          <w:marTop w:val="0"/>
          <w:marBottom w:val="0"/>
          <w:divBdr>
            <w:top w:val="none" w:sz="0" w:space="0" w:color="auto"/>
            <w:left w:val="none" w:sz="0" w:space="0" w:color="auto"/>
            <w:bottom w:val="none" w:sz="0" w:space="0" w:color="auto"/>
            <w:right w:val="none" w:sz="0" w:space="0" w:color="auto"/>
          </w:divBdr>
        </w:div>
        <w:div w:id="448202429">
          <w:marLeft w:val="0"/>
          <w:marRight w:val="0"/>
          <w:marTop w:val="0"/>
          <w:marBottom w:val="0"/>
          <w:divBdr>
            <w:top w:val="none" w:sz="0" w:space="0" w:color="auto"/>
            <w:left w:val="none" w:sz="0" w:space="0" w:color="auto"/>
            <w:bottom w:val="none" w:sz="0" w:space="0" w:color="auto"/>
            <w:right w:val="none" w:sz="0" w:space="0" w:color="auto"/>
          </w:divBdr>
        </w:div>
        <w:div w:id="471606377">
          <w:marLeft w:val="0"/>
          <w:marRight w:val="0"/>
          <w:marTop w:val="0"/>
          <w:marBottom w:val="0"/>
          <w:divBdr>
            <w:top w:val="none" w:sz="0" w:space="0" w:color="auto"/>
            <w:left w:val="none" w:sz="0" w:space="0" w:color="auto"/>
            <w:bottom w:val="none" w:sz="0" w:space="0" w:color="auto"/>
            <w:right w:val="none" w:sz="0" w:space="0" w:color="auto"/>
          </w:divBdr>
        </w:div>
        <w:div w:id="492339078">
          <w:marLeft w:val="0"/>
          <w:marRight w:val="0"/>
          <w:marTop w:val="0"/>
          <w:marBottom w:val="0"/>
          <w:divBdr>
            <w:top w:val="none" w:sz="0" w:space="0" w:color="auto"/>
            <w:left w:val="none" w:sz="0" w:space="0" w:color="auto"/>
            <w:bottom w:val="none" w:sz="0" w:space="0" w:color="auto"/>
            <w:right w:val="none" w:sz="0" w:space="0" w:color="auto"/>
          </w:divBdr>
        </w:div>
        <w:div w:id="519635185">
          <w:marLeft w:val="0"/>
          <w:marRight w:val="0"/>
          <w:marTop w:val="0"/>
          <w:marBottom w:val="0"/>
          <w:divBdr>
            <w:top w:val="none" w:sz="0" w:space="0" w:color="auto"/>
            <w:left w:val="none" w:sz="0" w:space="0" w:color="auto"/>
            <w:bottom w:val="none" w:sz="0" w:space="0" w:color="auto"/>
            <w:right w:val="none" w:sz="0" w:space="0" w:color="auto"/>
          </w:divBdr>
        </w:div>
        <w:div w:id="527647509">
          <w:marLeft w:val="0"/>
          <w:marRight w:val="0"/>
          <w:marTop w:val="0"/>
          <w:marBottom w:val="0"/>
          <w:divBdr>
            <w:top w:val="none" w:sz="0" w:space="0" w:color="auto"/>
            <w:left w:val="none" w:sz="0" w:space="0" w:color="auto"/>
            <w:bottom w:val="none" w:sz="0" w:space="0" w:color="auto"/>
            <w:right w:val="none" w:sz="0" w:space="0" w:color="auto"/>
          </w:divBdr>
        </w:div>
        <w:div w:id="542014446">
          <w:marLeft w:val="0"/>
          <w:marRight w:val="0"/>
          <w:marTop w:val="0"/>
          <w:marBottom w:val="0"/>
          <w:divBdr>
            <w:top w:val="none" w:sz="0" w:space="0" w:color="auto"/>
            <w:left w:val="none" w:sz="0" w:space="0" w:color="auto"/>
            <w:bottom w:val="none" w:sz="0" w:space="0" w:color="auto"/>
            <w:right w:val="none" w:sz="0" w:space="0" w:color="auto"/>
          </w:divBdr>
        </w:div>
        <w:div w:id="556742870">
          <w:marLeft w:val="0"/>
          <w:marRight w:val="0"/>
          <w:marTop w:val="0"/>
          <w:marBottom w:val="0"/>
          <w:divBdr>
            <w:top w:val="none" w:sz="0" w:space="0" w:color="auto"/>
            <w:left w:val="none" w:sz="0" w:space="0" w:color="auto"/>
            <w:bottom w:val="none" w:sz="0" w:space="0" w:color="auto"/>
            <w:right w:val="none" w:sz="0" w:space="0" w:color="auto"/>
          </w:divBdr>
        </w:div>
        <w:div w:id="593167623">
          <w:marLeft w:val="0"/>
          <w:marRight w:val="0"/>
          <w:marTop w:val="0"/>
          <w:marBottom w:val="0"/>
          <w:divBdr>
            <w:top w:val="none" w:sz="0" w:space="0" w:color="auto"/>
            <w:left w:val="none" w:sz="0" w:space="0" w:color="auto"/>
            <w:bottom w:val="none" w:sz="0" w:space="0" w:color="auto"/>
            <w:right w:val="none" w:sz="0" w:space="0" w:color="auto"/>
          </w:divBdr>
        </w:div>
        <w:div w:id="594365876">
          <w:marLeft w:val="0"/>
          <w:marRight w:val="0"/>
          <w:marTop w:val="0"/>
          <w:marBottom w:val="0"/>
          <w:divBdr>
            <w:top w:val="none" w:sz="0" w:space="0" w:color="auto"/>
            <w:left w:val="none" w:sz="0" w:space="0" w:color="auto"/>
            <w:bottom w:val="none" w:sz="0" w:space="0" w:color="auto"/>
            <w:right w:val="none" w:sz="0" w:space="0" w:color="auto"/>
          </w:divBdr>
        </w:div>
        <w:div w:id="604925215">
          <w:marLeft w:val="0"/>
          <w:marRight w:val="0"/>
          <w:marTop w:val="0"/>
          <w:marBottom w:val="0"/>
          <w:divBdr>
            <w:top w:val="none" w:sz="0" w:space="0" w:color="auto"/>
            <w:left w:val="none" w:sz="0" w:space="0" w:color="auto"/>
            <w:bottom w:val="none" w:sz="0" w:space="0" w:color="auto"/>
            <w:right w:val="none" w:sz="0" w:space="0" w:color="auto"/>
          </w:divBdr>
        </w:div>
        <w:div w:id="626353417">
          <w:marLeft w:val="0"/>
          <w:marRight w:val="0"/>
          <w:marTop w:val="0"/>
          <w:marBottom w:val="0"/>
          <w:divBdr>
            <w:top w:val="none" w:sz="0" w:space="0" w:color="auto"/>
            <w:left w:val="none" w:sz="0" w:space="0" w:color="auto"/>
            <w:bottom w:val="none" w:sz="0" w:space="0" w:color="auto"/>
            <w:right w:val="none" w:sz="0" w:space="0" w:color="auto"/>
          </w:divBdr>
        </w:div>
        <w:div w:id="687294398">
          <w:marLeft w:val="0"/>
          <w:marRight w:val="0"/>
          <w:marTop w:val="0"/>
          <w:marBottom w:val="0"/>
          <w:divBdr>
            <w:top w:val="none" w:sz="0" w:space="0" w:color="auto"/>
            <w:left w:val="none" w:sz="0" w:space="0" w:color="auto"/>
            <w:bottom w:val="none" w:sz="0" w:space="0" w:color="auto"/>
            <w:right w:val="none" w:sz="0" w:space="0" w:color="auto"/>
          </w:divBdr>
        </w:div>
        <w:div w:id="713577155">
          <w:marLeft w:val="0"/>
          <w:marRight w:val="0"/>
          <w:marTop w:val="0"/>
          <w:marBottom w:val="0"/>
          <w:divBdr>
            <w:top w:val="none" w:sz="0" w:space="0" w:color="auto"/>
            <w:left w:val="none" w:sz="0" w:space="0" w:color="auto"/>
            <w:bottom w:val="none" w:sz="0" w:space="0" w:color="auto"/>
            <w:right w:val="none" w:sz="0" w:space="0" w:color="auto"/>
          </w:divBdr>
        </w:div>
        <w:div w:id="723872424">
          <w:marLeft w:val="0"/>
          <w:marRight w:val="0"/>
          <w:marTop w:val="0"/>
          <w:marBottom w:val="0"/>
          <w:divBdr>
            <w:top w:val="none" w:sz="0" w:space="0" w:color="auto"/>
            <w:left w:val="none" w:sz="0" w:space="0" w:color="auto"/>
            <w:bottom w:val="none" w:sz="0" w:space="0" w:color="auto"/>
            <w:right w:val="none" w:sz="0" w:space="0" w:color="auto"/>
          </w:divBdr>
        </w:div>
        <w:div w:id="741368379">
          <w:marLeft w:val="0"/>
          <w:marRight w:val="0"/>
          <w:marTop w:val="0"/>
          <w:marBottom w:val="0"/>
          <w:divBdr>
            <w:top w:val="none" w:sz="0" w:space="0" w:color="auto"/>
            <w:left w:val="none" w:sz="0" w:space="0" w:color="auto"/>
            <w:bottom w:val="none" w:sz="0" w:space="0" w:color="auto"/>
            <w:right w:val="none" w:sz="0" w:space="0" w:color="auto"/>
          </w:divBdr>
        </w:div>
        <w:div w:id="754791467">
          <w:marLeft w:val="0"/>
          <w:marRight w:val="0"/>
          <w:marTop w:val="0"/>
          <w:marBottom w:val="0"/>
          <w:divBdr>
            <w:top w:val="none" w:sz="0" w:space="0" w:color="auto"/>
            <w:left w:val="none" w:sz="0" w:space="0" w:color="auto"/>
            <w:bottom w:val="none" w:sz="0" w:space="0" w:color="auto"/>
            <w:right w:val="none" w:sz="0" w:space="0" w:color="auto"/>
          </w:divBdr>
        </w:div>
        <w:div w:id="769393896">
          <w:marLeft w:val="0"/>
          <w:marRight w:val="0"/>
          <w:marTop w:val="0"/>
          <w:marBottom w:val="0"/>
          <w:divBdr>
            <w:top w:val="none" w:sz="0" w:space="0" w:color="auto"/>
            <w:left w:val="none" w:sz="0" w:space="0" w:color="auto"/>
            <w:bottom w:val="none" w:sz="0" w:space="0" w:color="auto"/>
            <w:right w:val="none" w:sz="0" w:space="0" w:color="auto"/>
          </w:divBdr>
        </w:div>
        <w:div w:id="773284700">
          <w:marLeft w:val="0"/>
          <w:marRight w:val="0"/>
          <w:marTop w:val="0"/>
          <w:marBottom w:val="0"/>
          <w:divBdr>
            <w:top w:val="none" w:sz="0" w:space="0" w:color="auto"/>
            <w:left w:val="none" w:sz="0" w:space="0" w:color="auto"/>
            <w:bottom w:val="none" w:sz="0" w:space="0" w:color="auto"/>
            <w:right w:val="none" w:sz="0" w:space="0" w:color="auto"/>
          </w:divBdr>
        </w:div>
        <w:div w:id="808016788">
          <w:marLeft w:val="0"/>
          <w:marRight w:val="0"/>
          <w:marTop w:val="0"/>
          <w:marBottom w:val="0"/>
          <w:divBdr>
            <w:top w:val="none" w:sz="0" w:space="0" w:color="auto"/>
            <w:left w:val="none" w:sz="0" w:space="0" w:color="auto"/>
            <w:bottom w:val="none" w:sz="0" w:space="0" w:color="auto"/>
            <w:right w:val="none" w:sz="0" w:space="0" w:color="auto"/>
          </w:divBdr>
        </w:div>
        <w:div w:id="818889022">
          <w:marLeft w:val="0"/>
          <w:marRight w:val="0"/>
          <w:marTop w:val="0"/>
          <w:marBottom w:val="0"/>
          <w:divBdr>
            <w:top w:val="none" w:sz="0" w:space="0" w:color="auto"/>
            <w:left w:val="none" w:sz="0" w:space="0" w:color="auto"/>
            <w:bottom w:val="none" w:sz="0" w:space="0" w:color="auto"/>
            <w:right w:val="none" w:sz="0" w:space="0" w:color="auto"/>
          </w:divBdr>
        </w:div>
        <w:div w:id="861012243">
          <w:marLeft w:val="0"/>
          <w:marRight w:val="0"/>
          <w:marTop w:val="0"/>
          <w:marBottom w:val="0"/>
          <w:divBdr>
            <w:top w:val="none" w:sz="0" w:space="0" w:color="auto"/>
            <w:left w:val="none" w:sz="0" w:space="0" w:color="auto"/>
            <w:bottom w:val="none" w:sz="0" w:space="0" w:color="auto"/>
            <w:right w:val="none" w:sz="0" w:space="0" w:color="auto"/>
          </w:divBdr>
        </w:div>
        <w:div w:id="915627909">
          <w:marLeft w:val="0"/>
          <w:marRight w:val="0"/>
          <w:marTop w:val="0"/>
          <w:marBottom w:val="0"/>
          <w:divBdr>
            <w:top w:val="none" w:sz="0" w:space="0" w:color="auto"/>
            <w:left w:val="none" w:sz="0" w:space="0" w:color="auto"/>
            <w:bottom w:val="none" w:sz="0" w:space="0" w:color="auto"/>
            <w:right w:val="none" w:sz="0" w:space="0" w:color="auto"/>
          </w:divBdr>
        </w:div>
        <w:div w:id="930822789">
          <w:marLeft w:val="0"/>
          <w:marRight w:val="0"/>
          <w:marTop w:val="0"/>
          <w:marBottom w:val="0"/>
          <w:divBdr>
            <w:top w:val="none" w:sz="0" w:space="0" w:color="auto"/>
            <w:left w:val="none" w:sz="0" w:space="0" w:color="auto"/>
            <w:bottom w:val="none" w:sz="0" w:space="0" w:color="auto"/>
            <w:right w:val="none" w:sz="0" w:space="0" w:color="auto"/>
          </w:divBdr>
        </w:div>
        <w:div w:id="954866579">
          <w:marLeft w:val="0"/>
          <w:marRight w:val="0"/>
          <w:marTop w:val="0"/>
          <w:marBottom w:val="0"/>
          <w:divBdr>
            <w:top w:val="none" w:sz="0" w:space="0" w:color="auto"/>
            <w:left w:val="none" w:sz="0" w:space="0" w:color="auto"/>
            <w:bottom w:val="none" w:sz="0" w:space="0" w:color="auto"/>
            <w:right w:val="none" w:sz="0" w:space="0" w:color="auto"/>
          </w:divBdr>
        </w:div>
        <w:div w:id="990791977">
          <w:marLeft w:val="0"/>
          <w:marRight w:val="0"/>
          <w:marTop w:val="0"/>
          <w:marBottom w:val="0"/>
          <w:divBdr>
            <w:top w:val="none" w:sz="0" w:space="0" w:color="auto"/>
            <w:left w:val="none" w:sz="0" w:space="0" w:color="auto"/>
            <w:bottom w:val="none" w:sz="0" w:space="0" w:color="auto"/>
            <w:right w:val="none" w:sz="0" w:space="0" w:color="auto"/>
          </w:divBdr>
        </w:div>
        <w:div w:id="1009068660">
          <w:marLeft w:val="0"/>
          <w:marRight w:val="0"/>
          <w:marTop w:val="0"/>
          <w:marBottom w:val="0"/>
          <w:divBdr>
            <w:top w:val="none" w:sz="0" w:space="0" w:color="auto"/>
            <w:left w:val="none" w:sz="0" w:space="0" w:color="auto"/>
            <w:bottom w:val="none" w:sz="0" w:space="0" w:color="auto"/>
            <w:right w:val="none" w:sz="0" w:space="0" w:color="auto"/>
          </w:divBdr>
        </w:div>
        <w:div w:id="1023089794">
          <w:marLeft w:val="0"/>
          <w:marRight w:val="0"/>
          <w:marTop w:val="0"/>
          <w:marBottom w:val="0"/>
          <w:divBdr>
            <w:top w:val="none" w:sz="0" w:space="0" w:color="auto"/>
            <w:left w:val="none" w:sz="0" w:space="0" w:color="auto"/>
            <w:bottom w:val="none" w:sz="0" w:space="0" w:color="auto"/>
            <w:right w:val="none" w:sz="0" w:space="0" w:color="auto"/>
          </w:divBdr>
        </w:div>
        <w:div w:id="1056197399">
          <w:marLeft w:val="0"/>
          <w:marRight w:val="0"/>
          <w:marTop w:val="0"/>
          <w:marBottom w:val="0"/>
          <w:divBdr>
            <w:top w:val="none" w:sz="0" w:space="0" w:color="auto"/>
            <w:left w:val="none" w:sz="0" w:space="0" w:color="auto"/>
            <w:bottom w:val="none" w:sz="0" w:space="0" w:color="auto"/>
            <w:right w:val="none" w:sz="0" w:space="0" w:color="auto"/>
          </w:divBdr>
        </w:div>
        <w:div w:id="1079904448">
          <w:marLeft w:val="0"/>
          <w:marRight w:val="0"/>
          <w:marTop w:val="0"/>
          <w:marBottom w:val="0"/>
          <w:divBdr>
            <w:top w:val="none" w:sz="0" w:space="0" w:color="auto"/>
            <w:left w:val="none" w:sz="0" w:space="0" w:color="auto"/>
            <w:bottom w:val="none" w:sz="0" w:space="0" w:color="auto"/>
            <w:right w:val="none" w:sz="0" w:space="0" w:color="auto"/>
          </w:divBdr>
        </w:div>
        <w:div w:id="1100875590">
          <w:marLeft w:val="0"/>
          <w:marRight w:val="0"/>
          <w:marTop w:val="0"/>
          <w:marBottom w:val="0"/>
          <w:divBdr>
            <w:top w:val="none" w:sz="0" w:space="0" w:color="auto"/>
            <w:left w:val="none" w:sz="0" w:space="0" w:color="auto"/>
            <w:bottom w:val="none" w:sz="0" w:space="0" w:color="auto"/>
            <w:right w:val="none" w:sz="0" w:space="0" w:color="auto"/>
          </w:divBdr>
        </w:div>
        <w:div w:id="1102339380">
          <w:marLeft w:val="0"/>
          <w:marRight w:val="0"/>
          <w:marTop w:val="0"/>
          <w:marBottom w:val="0"/>
          <w:divBdr>
            <w:top w:val="none" w:sz="0" w:space="0" w:color="auto"/>
            <w:left w:val="none" w:sz="0" w:space="0" w:color="auto"/>
            <w:bottom w:val="none" w:sz="0" w:space="0" w:color="auto"/>
            <w:right w:val="none" w:sz="0" w:space="0" w:color="auto"/>
          </w:divBdr>
        </w:div>
        <w:div w:id="1150711399">
          <w:marLeft w:val="0"/>
          <w:marRight w:val="0"/>
          <w:marTop w:val="0"/>
          <w:marBottom w:val="0"/>
          <w:divBdr>
            <w:top w:val="none" w:sz="0" w:space="0" w:color="auto"/>
            <w:left w:val="none" w:sz="0" w:space="0" w:color="auto"/>
            <w:bottom w:val="none" w:sz="0" w:space="0" w:color="auto"/>
            <w:right w:val="none" w:sz="0" w:space="0" w:color="auto"/>
          </w:divBdr>
        </w:div>
        <w:div w:id="1214122336">
          <w:marLeft w:val="0"/>
          <w:marRight w:val="0"/>
          <w:marTop w:val="0"/>
          <w:marBottom w:val="0"/>
          <w:divBdr>
            <w:top w:val="none" w:sz="0" w:space="0" w:color="auto"/>
            <w:left w:val="none" w:sz="0" w:space="0" w:color="auto"/>
            <w:bottom w:val="none" w:sz="0" w:space="0" w:color="auto"/>
            <w:right w:val="none" w:sz="0" w:space="0" w:color="auto"/>
          </w:divBdr>
        </w:div>
        <w:div w:id="1240557246">
          <w:marLeft w:val="0"/>
          <w:marRight w:val="0"/>
          <w:marTop w:val="0"/>
          <w:marBottom w:val="0"/>
          <w:divBdr>
            <w:top w:val="none" w:sz="0" w:space="0" w:color="auto"/>
            <w:left w:val="none" w:sz="0" w:space="0" w:color="auto"/>
            <w:bottom w:val="none" w:sz="0" w:space="0" w:color="auto"/>
            <w:right w:val="none" w:sz="0" w:space="0" w:color="auto"/>
          </w:divBdr>
        </w:div>
        <w:div w:id="1276672597">
          <w:marLeft w:val="0"/>
          <w:marRight w:val="0"/>
          <w:marTop w:val="0"/>
          <w:marBottom w:val="0"/>
          <w:divBdr>
            <w:top w:val="none" w:sz="0" w:space="0" w:color="auto"/>
            <w:left w:val="none" w:sz="0" w:space="0" w:color="auto"/>
            <w:bottom w:val="none" w:sz="0" w:space="0" w:color="auto"/>
            <w:right w:val="none" w:sz="0" w:space="0" w:color="auto"/>
          </w:divBdr>
        </w:div>
        <w:div w:id="1277978430">
          <w:marLeft w:val="0"/>
          <w:marRight w:val="0"/>
          <w:marTop w:val="0"/>
          <w:marBottom w:val="0"/>
          <w:divBdr>
            <w:top w:val="none" w:sz="0" w:space="0" w:color="auto"/>
            <w:left w:val="none" w:sz="0" w:space="0" w:color="auto"/>
            <w:bottom w:val="none" w:sz="0" w:space="0" w:color="auto"/>
            <w:right w:val="none" w:sz="0" w:space="0" w:color="auto"/>
          </w:divBdr>
        </w:div>
        <w:div w:id="1332296265">
          <w:marLeft w:val="0"/>
          <w:marRight w:val="0"/>
          <w:marTop w:val="0"/>
          <w:marBottom w:val="0"/>
          <w:divBdr>
            <w:top w:val="none" w:sz="0" w:space="0" w:color="auto"/>
            <w:left w:val="none" w:sz="0" w:space="0" w:color="auto"/>
            <w:bottom w:val="none" w:sz="0" w:space="0" w:color="auto"/>
            <w:right w:val="none" w:sz="0" w:space="0" w:color="auto"/>
          </w:divBdr>
        </w:div>
        <w:div w:id="1343821459">
          <w:marLeft w:val="0"/>
          <w:marRight w:val="0"/>
          <w:marTop w:val="0"/>
          <w:marBottom w:val="0"/>
          <w:divBdr>
            <w:top w:val="none" w:sz="0" w:space="0" w:color="auto"/>
            <w:left w:val="none" w:sz="0" w:space="0" w:color="auto"/>
            <w:bottom w:val="none" w:sz="0" w:space="0" w:color="auto"/>
            <w:right w:val="none" w:sz="0" w:space="0" w:color="auto"/>
          </w:divBdr>
        </w:div>
        <w:div w:id="1365905411">
          <w:marLeft w:val="0"/>
          <w:marRight w:val="0"/>
          <w:marTop w:val="0"/>
          <w:marBottom w:val="0"/>
          <w:divBdr>
            <w:top w:val="none" w:sz="0" w:space="0" w:color="auto"/>
            <w:left w:val="none" w:sz="0" w:space="0" w:color="auto"/>
            <w:bottom w:val="none" w:sz="0" w:space="0" w:color="auto"/>
            <w:right w:val="none" w:sz="0" w:space="0" w:color="auto"/>
          </w:divBdr>
        </w:div>
        <w:div w:id="1383168287">
          <w:marLeft w:val="0"/>
          <w:marRight w:val="0"/>
          <w:marTop w:val="0"/>
          <w:marBottom w:val="0"/>
          <w:divBdr>
            <w:top w:val="none" w:sz="0" w:space="0" w:color="auto"/>
            <w:left w:val="none" w:sz="0" w:space="0" w:color="auto"/>
            <w:bottom w:val="none" w:sz="0" w:space="0" w:color="auto"/>
            <w:right w:val="none" w:sz="0" w:space="0" w:color="auto"/>
          </w:divBdr>
        </w:div>
        <w:div w:id="1383212818">
          <w:marLeft w:val="0"/>
          <w:marRight w:val="0"/>
          <w:marTop w:val="0"/>
          <w:marBottom w:val="0"/>
          <w:divBdr>
            <w:top w:val="none" w:sz="0" w:space="0" w:color="auto"/>
            <w:left w:val="none" w:sz="0" w:space="0" w:color="auto"/>
            <w:bottom w:val="none" w:sz="0" w:space="0" w:color="auto"/>
            <w:right w:val="none" w:sz="0" w:space="0" w:color="auto"/>
          </w:divBdr>
        </w:div>
        <w:div w:id="1430855639">
          <w:marLeft w:val="0"/>
          <w:marRight w:val="0"/>
          <w:marTop w:val="0"/>
          <w:marBottom w:val="0"/>
          <w:divBdr>
            <w:top w:val="none" w:sz="0" w:space="0" w:color="auto"/>
            <w:left w:val="none" w:sz="0" w:space="0" w:color="auto"/>
            <w:bottom w:val="none" w:sz="0" w:space="0" w:color="auto"/>
            <w:right w:val="none" w:sz="0" w:space="0" w:color="auto"/>
          </w:divBdr>
        </w:div>
        <w:div w:id="1474059698">
          <w:marLeft w:val="0"/>
          <w:marRight w:val="0"/>
          <w:marTop w:val="0"/>
          <w:marBottom w:val="0"/>
          <w:divBdr>
            <w:top w:val="none" w:sz="0" w:space="0" w:color="auto"/>
            <w:left w:val="none" w:sz="0" w:space="0" w:color="auto"/>
            <w:bottom w:val="none" w:sz="0" w:space="0" w:color="auto"/>
            <w:right w:val="none" w:sz="0" w:space="0" w:color="auto"/>
          </w:divBdr>
        </w:div>
        <w:div w:id="1494954088">
          <w:marLeft w:val="0"/>
          <w:marRight w:val="0"/>
          <w:marTop w:val="0"/>
          <w:marBottom w:val="0"/>
          <w:divBdr>
            <w:top w:val="none" w:sz="0" w:space="0" w:color="auto"/>
            <w:left w:val="none" w:sz="0" w:space="0" w:color="auto"/>
            <w:bottom w:val="none" w:sz="0" w:space="0" w:color="auto"/>
            <w:right w:val="none" w:sz="0" w:space="0" w:color="auto"/>
          </w:divBdr>
        </w:div>
        <w:div w:id="1507481905">
          <w:marLeft w:val="0"/>
          <w:marRight w:val="0"/>
          <w:marTop w:val="0"/>
          <w:marBottom w:val="0"/>
          <w:divBdr>
            <w:top w:val="none" w:sz="0" w:space="0" w:color="auto"/>
            <w:left w:val="none" w:sz="0" w:space="0" w:color="auto"/>
            <w:bottom w:val="none" w:sz="0" w:space="0" w:color="auto"/>
            <w:right w:val="none" w:sz="0" w:space="0" w:color="auto"/>
          </w:divBdr>
        </w:div>
        <w:div w:id="1518345976">
          <w:marLeft w:val="0"/>
          <w:marRight w:val="0"/>
          <w:marTop w:val="0"/>
          <w:marBottom w:val="0"/>
          <w:divBdr>
            <w:top w:val="none" w:sz="0" w:space="0" w:color="auto"/>
            <w:left w:val="none" w:sz="0" w:space="0" w:color="auto"/>
            <w:bottom w:val="none" w:sz="0" w:space="0" w:color="auto"/>
            <w:right w:val="none" w:sz="0" w:space="0" w:color="auto"/>
          </w:divBdr>
        </w:div>
        <w:div w:id="1527792606">
          <w:marLeft w:val="0"/>
          <w:marRight w:val="0"/>
          <w:marTop w:val="0"/>
          <w:marBottom w:val="0"/>
          <w:divBdr>
            <w:top w:val="none" w:sz="0" w:space="0" w:color="auto"/>
            <w:left w:val="none" w:sz="0" w:space="0" w:color="auto"/>
            <w:bottom w:val="none" w:sz="0" w:space="0" w:color="auto"/>
            <w:right w:val="none" w:sz="0" w:space="0" w:color="auto"/>
          </w:divBdr>
        </w:div>
        <w:div w:id="1562399556">
          <w:marLeft w:val="0"/>
          <w:marRight w:val="0"/>
          <w:marTop w:val="0"/>
          <w:marBottom w:val="0"/>
          <w:divBdr>
            <w:top w:val="none" w:sz="0" w:space="0" w:color="auto"/>
            <w:left w:val="none" w:sz="0" w:space="0" w:color="auto"/>
            <w:bottom w:val="none" w:sz="0" w:space="0" w:color="auto"/>
            <w:right w:val="none" w:sz="0" w:space="0" w:color="auto"/>
          </w:divBdr>
        </w:div>
        <w:div w:id="1571646811">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623803700">
          <w:marLeft w:val="0"/>
          <w:marRight w:val="0"/>
          <w:marTop w:val="0"/>
          <w:marBottom w:val="0"/>
          <w:divBdr>
            <w:top w:val="none" w:sz="0" w:space="0" w:color="auto"/>
            <w:left w:val="none" w:sz="0" w:space="0" w:color="auto"/>
            <w:bottom w:val="none" w:sz="0" w:space="0" w:color="auto"/>
            <w:right w:val="none" w:sz="0" w:space="0" w:color="auto"/>
          </w:divBdr>
        </w:div>
        <w:div w:id="1624576434">
          <w:marLeft w:val="0"/>
          <w:marRight w:val="0"/>
          <w:marTop w:val="0"/>
          <w:marBottom w:val="0"/>
          <w:divBdr>
            <w:top w:val="none" w:sz="0" w:space="0" w:color="auto"/>
            <w:left w:val="none" w:sz="0" w:space="0" w:color="auto"/>
            <w:bottom w:val="none" w:sz="0" w:space="0" w:color="auto"/>
            <w:right w:val="none" w:sz="0" w:space="0" w:color="auto"/>
          </w:divBdr>
        </w:div>
        <w:div w:id="1646205361">
          <w:marLeft w:val="0"/>
          <w:marRight w:val="0"/>
          <w:marTop w:val="0"/>
          <w:marBottom w:val="0"/>
          <w:divBdr>
            <w:top w:val="none" w:sz="0" w:space="0" w:color="auto"/>
            <w:left w:val="none" w:sz="0" w:space="0" w:color="auto"/>
            <w:bottom w:val="none" w:sz="0" w:space="0" w:color="auto"/>
            <w:right w:val="none" w:sz="0" w:space="0" w:color="auto"/>
          </w:divBdr>
        </w:div>
        <w:div w:id="1686126054">
          <w:marLeft w:val="0"/>
          <w:marRight w:val="0"/>
          <w:marTop w:val="0"/>
          <w:marBottom w:val="0"/>
          <w:divBdr>
            <w:top w:val="none" w:sz="0" w:space="0" w:color="auto"/>
            <w:left w:val="none" w:sz="0" w:space="0" w:color="auto"/>
            <w:bottom w:val="none" w:sz="0" w:space="0" w:color="auto"/>
            <w:right w:val="none" w:sz="0" w:space="0" w:color="auto"/>
          </w:divBdr>
        </w:div>
        <w:div w:id="1708217281">
          <w:marLeft w:val="0"/>
          <w:marRight w:val="0"/>
          <w:marTop w:val="0"/>
          <w:marBottom w:val="0"/>
          <w:divBdr>
            <w:top w:val="none" w:sz="0" w:space="0" w:color="auto"/>
            <w:left w:val="none" w:sz="0" w:space="0" w:color="auto"/>
            <w:bottom w:val="none" w:sz="0" w:space="0" w:color="auto"/>
            <w:right w:val="none" w:sz="0" w:space="0" w:color="auto"/>
          </w:divBdr>
        </w:div>
        <w:div w:id="1786342873">
          <w:marLeft w:val="0"/>
          <w:marRight w:val="0"/>
          <w:marTop w:val="0"/>
          <w:marBottom w:val="0"/>
          <w:divBdr>
            <w:top w:val="none" w:sz="0" w:space="0" w:color="auto"/>
            <w:left w:val="none" w:sz="0" w:space="0" w:color="auto"/>
            <w:bottom w:val="none" w:sz="0" w:space="0" w:color="auto"/>
            <w:right w:val="none" w:sz="0" w:space="0" w:color="auto"/>
          </w:divBdr>
        </w:div>
        <w:div w:id="1814759476">
          <w:marLeft w:val="0"/>
          <w:marRight w:val="0"/>
          <w:marTop w:val="0"/>
          <w:marBottom w:val="0"/>
          <w:divBdr>
            <w:top w:val="none" w:sz="0" w:space="0" w:color="auto"/>
            <w:left w:val="none" w:sz="0" w:space="0" w:color="auto"/>
            <w:bottom w:val="none" w:sz="0" w:space="0" w:color="auto"/>
            <w:right w:val="none" w:sz="0" w:space="0" w:color="auto"/>
          </w:divBdr>
        </w:div>
        <w:div w:id="1818452027">
          <w:marLeft w:val="0"/>
          <w:marRight w:val="0"/>
          <w:marTop w:val="0"/>
          <w:marBottom w:val="0"/>
          <w:divBdr>
            <w:top w:val="none" w:sz="0" w:space="0" w:color="auto"/>
            <w:left w:val="none" w:sz="0" w:space="0" w:color="auto"/>
            <w:bottom w:val="none" w:sz="0" w:space="0" w:color="auto"/>
            <w:right w:val="none" w:sz="0" w:space="0" w:color="auto"/>
          </w:divBdr>
        </w:div>
        <w:div w:id="1835101746">
          <w:marLeft w:val="0"/>
          <w:marRight w:val="0"/>
          <w:marTop w:val="0"/>
          <w:marBottom w:val="0"/>
          <w:divBdr>
            <w:top w:val="none" w:sz="0" w:space="0" w:color="auto"/>
            <w:left w:val="none" w:sz="0" w:space="0" w:color="auto"/>
            <w:bottom w:val="none" w:sz="0" w:space="0" w:color="auto"/>
            <w:right w:val="none" w:sz="0" w:space="0" w:color="auto"/>
          </w:divBdr>
        </w:div>
        <w:div w:id="1852599958">
          <w:marLeft w:val="0"/>
          <w:marRight w:val="0"/>
          <w:marTop w:val="0"/>
          <w:marBottom w:val="0"/>
          <w:divBdr>
            <w:top w:val="none" w:sz="0" w:space="0" w:color="auto"/>
            <w:left w:val="none" w:sz="0" w:space="0" w:color="auto"/>
            <w:bottom w:val="none" w:sz="0" w:space="0" w:color="auto"/>
            <w:right w:val="none" w:sz="0" w:space="0" w:color="auto"/>
          </w:divBdr>
        </w:div>
        <w:div w:id="1859812309">
          <w:marLeft w:val="0"/>
          <w:marRight w:val="0"/>
          <w:marTop w:val="0"/>
          <w:marBottom w:val="0"/>
          <w:divBdr>
            <w:top w:val="none" w:sz="0" w:space="0" w:color="auto"/>
            <w:left w:val="none" w:sz="0" w:space="0" w:color="auto"/>
            <w:bottom w:val="none" w:sz="0" w:space="0" w:color="auto"/>
            <w:right w:val="none" w:sz="0" w:space="0" w:color="auto"/>
          </w:divBdr>
        </w:div>
        <w:div w:id="1928540781">
          <w:marLeft w:val="0"/>
          <w:marRight w:val="0"/>
          <w:marTop w:val="0"/>
          <w:marBottom w:val="0"/>
          <w:divBdr>
            <w:top w:val="none" w:sz="0" w:space="0" w:color="auto"/>
            <w:left w:val="none" w:sz="0" w:space="0" w:color="auto"/>
            <w:bottom w:val="none" w:sz="0" w:space="0" w:color="auto"/>
            <w:right w:val="none" w:sz="0" w:space="0" w:color="auto"/>
          </w:divBdr>
        </w:div>
        <w:div w:id="1948417876">
          <w:marLeft w:val="0"/>
          <w:marRight w:val="0"/>
          <w:marTop w:val="0"/>
          <w:marBottom w:val="0"/>
          <w:divBdr>
            <w:top w:val="none" w:sz="0" w:space="0" w:color="auto"/>
            <w:left w:val="none" w:sz="0" w:space="0" w:color="auto"/>
            <w:bottom w:val="none" w:sz="0" w:space="0" w:color="auto"/>
            <w:right w:val="none" w:sz="0" w:space="0" w:color="auto"/>
          </w:divBdr>
        </w:div>
        <w:div w:id="1989282540">
          <w:marLeft w:val="0"/>
          <w:marRight w:val="0"/>
          <w:marTop w:val="0"/>
          <w:marBottom w:val="0"/>
          <w:divBdr>
            <w:top w:val="none" w:sz="0" w:space="0" w:color="auto"/>
            <w:left w:val="none" w:sz="0" w:space="0" w:color="auto"/>
            <w:bottom w:val="none" w:sz="0" w:space="0" w:color="auto"/>
            <w:right w:val="none" w:sz="0" w:space="0" w:color="auto"/>
          </w:divBdr>
        </w:div>
        <w:div w:id="2003661491">
          <w:marLeft w:val="0"/>
          <w:marRight w:val="0"/>
          <w:marTop w:val="0"/>
          <w:marBottom w:val="0"/>
          <w:divBdr>
            <w:top w:val="none" w:sz="0" w:space="0" w:color="auto"/>
            <w:left w:val="none" w:sz="0" w:space="0" w:color="auto"/>
            <w:bottom w:val="none" w:sz="0" w:space="0" w:color="auto"/>
            <w:right w:val="none" w:sz="0" w:space="0" w:color="auto"/>
          </w:divBdr>
        </w:div>
        <w:div w:id="2021589867">
          <w:marLeft w:val="0"/>
          <w:marRight w:val="0"/>
          <w:marTop w:val="0"/>
          <w:marBottom w:val="0"/>
          <w:divBdr>
            <w:top w:val="none" w:sz="0" w:space="0" w:color="auto"/>
            <w:left w:val="none" w:sz="0" w:space="0" w:color="auto"/>
            <w:bottom w:val="none" w:sz="0" w:space="0" w:color="auto"/>
            <w:right w:val="none" w:sz="0" w:space="0" w:color="auto"/>
          </w:divBdr>
        </w:div>
        <w:div w:id="2050063823">
          <w:marLeft w:val="0"/>
          <w:marRight w:val="0"/>
          <w:marTop w:val="0"/>
          <w:marBottom w:val="0"/>
          <w:divBdr>
            <w:top w:val="none" w:sz="0" w:space="0" w:color="auto"/>
            <w:left w:val="none" w:sz="0" w:space="0" w:color="auto"/>
            <w:bottom w:val="none" w:sz="0" w:space="0" w:color="auto"/>
            <w:right w:val="none" w:sz="0" w:space="0" w:color="auto"/>
          </w:divBdr>
        </w:div>
        <w:div w:id="2050297290">
          <w:marLeft w:val="0"/>
          <w:marRight w:val="0"/>
          <w:marTop w:val="0"/>
          <w:marBottom w:val="0"/>
          <w:divBdr>
            <w:top w:val="none" w:sz="0" w:space="0" w:color="auto"/>
            <w:left w:val="none" w:sz="0" w:space="0" w:color="auto"/>
            <w:bottom w:val="none" w:sz="0" w:space="0" w:color="auto"/>
            <w:right w:val="none" w:sz="0" w:space="0" w:color="auto"/>
          </w:divBdr>
        </w:div>
      </w:divsChild>
    </w:div>
    <w:div w:id="2097359266">
      <w:bodyDiv w:val="1"/>
      <w:marLeft w:val="0"/>
      <w:marRight w:val="0"/>
      <w:marTop w:val="0"/>
      <w:marBottom w:val="0"/>
      <w:divBdr>
        <w:top w:val="none" w:sz="0" w:space="0" w:color="auto"/>
        <w:left w:val="none" w:sz="0" w:space="0" w:color="auto"/>
        <w:bottom w:val="none" w:sz="0" w:space="0" w:color="auto"/>
        <w:right w:val="none" w:sz="0" w:space="0" w:color="auto"/>
      </w:divBdr>
    </w:div>
    <w:div w:id="2111776653">
      <w:bodyDiv w:val="1"/>
      <w:marLeft w:val="0"/>
      <w:marRight w:val="0"/>
      <w:marTop w:val="0"/>
      <w:marBottom w:val="0"/>
      <w:divBdr>
        <w:top w:val="none" w:sz="0" w:space="0" w:color="auto"/>
        <w:left w:val="none" w:sz="0" w:space="0" w:color="auto"/>
        <w:bottom w:val="none" w:sz="0" w:space="0" w:color="auto"/>
        <w:right w:val="none" w:sz="0" w:space="0" w:color="auto"/>
      </w:divBdr>
      <w:divsChild>
        <w:div w:id="956982581">
          <w:marLeft w:val="0"/>
          <w:marRight w:val="0"/>
          <w:marTop w:val="0"/>
          <w:marBottom w:val="0"/>
          <w:divBdr>
            <w:top w:val="none" w:sz="0" w:space="0" w:color="auto"/>
            <w:left w:val="none" w:sz="0" w:space="0" w:color="auto"/>
            <w:bottom w:val="none" w:sz="0" w:space="0" w:color="auto"/>
            <w:right w:val="none" w:sz="0" w:space="0" w:color="auto"/>
          </w:divBdr>
        </w:div>
        <w:div w:id="1526290618">
          <w:marLeft w:val="0"/>
          <w:marRight w:val="0"/>
          <w:marTop w:val="0"/>
          <w:marBottom w:val="0"/>
          <w:divBdr>
            <w:top w:val="none" w:sz="0" w:space="0" w:color="auto"/>
            <w:left w:val="none" w:sz="0" w:space="0" w:color="auto"/>
            <w:bottom w:val="none" w:sz="0" w:space="0" w:color="auto"/>
            <w:right w:val="none" w:sz="0" w:space="0" w:color="auto"/>
          </w:divBdr>
        </w:div>
        <w:div w:id="1945647588">
          <w:marLeft w:val="0"/>
          <w:marRight w:val="0"/>
          <w:marTop w:val="0"/>
          <w:marBottom w:val="0"/>
          <w:divBdr>
            <w:top w:val="none" w:sz="0" w:space="0" w:color="auto"/>
            <w:left w:val="none" w:sz="0" w:space="0" w:color="auto"/>
            <w:bottom w:val="none" w:sz="0" w:space="0" w:color="auto"/>
            <w:right w:val="none" w:sz="0" w:space="0" w:color="auto"/>
          </w:divBdr>
        </w:div>
        <w:div w:id="2012488072">
          <w:marLeft w:val="0"/>
          <w:marRight w:val="0"/>
          <w:marTop w:val="0"/>
          <w:marBottom w:val="0"/>
          <w:divBdr>
            <w:top w:val="none" w:sz="0" w:space="0" w:color="auto"/>
            <w:left w:val="none" w:sz="0" w:space="0" w:color="auto"/>
            <w:bottom w:val="none" w:sz="0" w:space="0" w:color="auto"/>
            <w:right w:val="none" w:sz="0" w:space="0" w:color="auto"/>
          </w:divBdr>
        </w:div>
      </w:divsChild>
    </w:div>
    <w:div w:id="2124768346">
      <w:bodyDiv w:val="1"/>
      <w:marLeft w:val="0"/>
      <w:marRight w:val="0"/>
      <w:marTop w:val="0"/>
      <w:marBottom w:val="0"/>
      <w:divBdr>
        <w:top w:val="none" w:sz="0" w:space="0" w:color="auto"/>
        <w:left w:val="none" w:sz="0" w:space="0" w:color="auto"/>
        <w:bottom w:val="none" w:sz="0" w:space="0" w:color="auto"/>
        <w:right w:val="none" w:sz="0" w:space="0" w:color="auto"/>
      </w:divBdr>
      <w:divsChild>
        <w:div w:id="592780299">
          <w:marLeft w:val="0"/>
          <w:marRight w:val="0"/>
          <w:marTop w:val="0"/>
          <w:marBottom w:val="0"/>
          <w:divBdr>
            <w:top w:val="none" w:sz="0" w:space="0" w:color="auto"/>
            <w:left w:val="none" w:sz="0" w:space="0" w:color="auto"/>
            <w:bottom w:val="none" w:sz="0" w:space="0" w:color="auto"/>
            <w:right w:val="none" w:sz="0" w:space="0" w:color="auto"/>
          </w:divBdr>
        </w:div>
        <w:div w:id="1839077364">
          <w:marLeft w:val="450"/>
          <w:marRight w:val="0"/>
          <w:marTop w:val="0"/>
          <w:marBottom w:val="0"/>
          <w:divBdr>
            <w:top w:val="none" w:sz="0" w:space="0" w:color="auto"/>
            <w:left w:val="none" w:sz="0" w:space="0" w:color="auto"/>
            <w:bottom w:val="none" w:sz="0" w:space="0" w:color="auto"/>
            <w:right w:val="none" w:sz="0" w:space="0" w:color="auto"/>
          </w:divBdr>
        </w:div>
      </w:divsChild>
    </w:div>
    <w:div w:id="2144804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rafal@dobra-eneria.eu" TargetMode="External"/><Relationship Id="rId14" Type="http://schemas.openxmlformats.org/officeDocument/2006/relationships/image" Target="media/image6.jpeg"/></Relationships>
</file>

<file path=word/theme/theme1.xml><?xml version="1.0" encoding="utf-8"?>
<a:theme xmlns:a="http://schemas.openxmlformats.org/drawingml/2006/main" name="Znaczek">
  <a:themeElements>
    <a:clrScheme name="Znaczek">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Znaczek">
      <a:majorFont>
        <a:latin typeface="Impact"/>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Znaczek">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B69AA7-C6A0-4A73-8E7B-6A4C5F601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25</Pages>
  <Words>7066</Words>
  <Characters>42402</Characters>
  <Application>Microsoft Office Word</Application>
  <DocSecurity>0</DocSecurity>
  <Lines>353</Lines>
  <Paragraphs>98</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Ekoefekt</dc:creator>
  <cp:keywords/>
  <dc:description/>
  <cp:lastModifiedBy>Rafał Odrobiński</cp:lastModifiedBy>
  <cp:revision>24</cp:revision>
  <cp:lastPrinted>2022-10-19T14:15:00Z</cp:lastPrinted>
  <dcterms:created xsi:type="dcterms:W3CDTF">2022-11-25T15:00:00Z</dcterms:created>
  <dcterms:modified xsi:type="dcterms:W3CDTF">2022-11-29T07:15:00Z</dcterms:modified>
</cp:coreProperties>
</file>